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DB7" w:rsidRDefault="0055544E" w:rsidP="00433DB7">
      <w:pPr>
        <w:pStyle w:val="Balk3"/>
      </w:pPr>
      <w:r>
        <w:t xml:space="preserve"> </w:t>
      </w:r>
      <w:r w:rsidR="007B390B">
        <w:t>Sağlık Turizmi</w:t>
      </w:r>
      <w:r w:rsidR="00225570">
        <w:t xml:space="preserve"> Kavramı</w:t>
      </w:r>
    </w:p>
    <w:p w:rsidR="007E67E5" w:rsidRDefault="00FF30B5" w:rsidP="000F54FD">
      <w:pPr>
        <w:pStyle w:val="NormalWeb"/>
        <w:jc w:val="both"/>
      </w:pPr>
      <w:r>
        <w:t>İnsanların seyahat etmek sureti ile ikamet ettiği yerin dışında konaklayarak tedavi olmayı amaçlamalarına yönelik bir turizm çeşidi olan s</w:t>
      </w:r>
      <w:r w:rsidR="007E67E5" w:rsidRPr="00B671EE">
        <w:t xml:space="preserve">ağlık turizmi; </w:t>
      </w:r>
      <w:proofErr w:type="gramStart"/>
      <w:r w:rsidR="007E67E5" w:rsidRPr="00B671EE">
        <w:t>globalleşen</w:t>
      </w:r>
      <w:proofErr w:type="gramEnd"/>
      <w:r w:rsidR="007E67E5" w:rsidRPr="00B671EE">
        <w:t xml:space="preserve"> dünyada önemli bir alternatif turizmi olarak öne çıkmakta; değişen ve gelişen teknoloji ile dijital uygulamalarla da beslenerek sağlık turizmi kapsamında hizmet almak isteyen hastalar ve aynı zamanda turistlerin odak noktası olmaktadır. Sağlık turizmi uygulamaları ülkeden ülkeye fark etmekte, hatta bu alanda </w:t>
      </w:r>
      <w:r w:rsidR="00E36EA8">
        <w:t>popüler olan</w:t>
      </w:r>
      <w:r w:rsidR="007E67E5" w:rsidRPr="00B671EE">
        <w:t xml:space="preserve"> ülkelerde de sağlık turizmin çeşitli türlerinde uzmanlaşma ön plana çıkmaktadır. Sağlık turizmi her ne kadar </w:t>
      </w:r>
      <w:r w:rsidR="00515FC6">
        <w:t>“</w:t>
      </w:r>
      <w:r w:rsidR="007E67E5" w:rsidRPr="00B671EE">
        <w:t>insanların sağlık nedenlerinden ötürü ikamet ettikleri yerlerinden başka yerl</w:t>
      </w:r>
      <w:r w:rsidR="00515FC6">
        <w:t xml:space="preserve">ere seyahat etmesi” </w:t>
      </w:r>
      <w:r w:rsidR="007E67E5" w:rsidRPr="00B671EE">
        <w:t>demek olsa da, burada ilk odak noktası sağlık olmakla birlikte turizm aktivitesini de içermektedir. Öncelikli olarak tedavi amacından hareketle başlayan bu süreçte; tedavi unsurlarının beraberinde tatil unsurlarını- seyahat planlaması, konaklama ve genel anlamda tüm organizasyonu kapsamasından dolayı; hem sağlık anlamında hem de turizm organizasyonu anlamında yüksek standartlara sahip olmayı gerektirmektedir.</w:t>
      </w:r>
    </w:p>
    <w:p w:rsidR="007E67E5" w:rsidRDefault="007E67E5" w:rsidP="000F54FD">
      <w:pPr>
        <w:pStyle w:val="NormalWeb"/>
        <w:jc w:val="both"/>
      </w:pPr>
      <w:r w:rsidRPr="00B671EE">
        <w:t xml:space="preserve"> </w:t>
      </w:r>
      <w:r w:rsidRPr="007E67E5">
        <w:t xml:space="preserve">Sağlık turizminin </w:t>
      </w:r>
      <w:proofErr w:type="gramStart"/>
      <w:r w:rsidRPr="007E67E5">
        <w:t>literatürdeki</w:t>
      </w:r>
      <w:proofErr w:type="gramEnd"/>
      <w:r w:rsidR="00515FC6">
        <w:t xml:space="preserve"> çeşitli</w:t>
      </w:r>
      <w:r w:rsidRPr="007E67E5">
        <w:t xml:space="preserve"> tanımlarından hareketle sağlık turisti de bunun üzerinden tanımlanacak olursa, öncelikle tedavi amacından hareketle seyahat eden ve tatil unsurlarını içeren ürün ve hizmetleri de talep ederek bu kapsamda sunulan çeşitli mal ve hizmetleri satın alan kişi olarak tanımlanabilir. Sağlık turisti </w:t>
      </w:r>
      <w:proofErr w:type="gramStart"/>
      <w:r w:rsidRPr="007E67E5">
        <w:t>profili</w:t>
      </w:r>
      <w:proofErr w:type="gramEnd"/>
      <w:r w:rsidRPr="007E67E5">
        <w:t xml:space="preserve"> demografik, ekonomik ve sosyal özellikler bakımından çok geniş bir alanı kapsarken, sağlık turisti profili kapsamında birçok alanda tedavi amaçlı talep ortaya çıkmış durumdadır. Plastik ve estetik cerrahi, saç ektirme, göz ameliyatları, diş tedavileri, tüp bebek tedavileri, açık kalp ameliyatları, deri hastalıları, genel sağlık taraması (checkup), kanser tedavileri, kulak-burun-boğaz, kalp-damar cerrahisi, jinekoloji, ortopedi, fizik tedavi-</w:t>
      </w:r>
      <w:proofErr w:type="gramStart"/>
      <w:r w:rsidRPr="007E67E5">
        <w:t>rehabilitasyon</w:t>
      </w:r>
      <w:proofErr w:type="gramEnd"/>
      <w:r w:rsidRPr="007E67E5">
        <w:t xml:space="preserve"> gibi hemen her branş için “sağlık turisti” profilinin hem kendi ülkeleri içinde hem de diğer ülkelere seyahat ettikleri görülmektedir.</w:t>
      </w:r>
      <w:r w:rsidR="0055544E">
        <w:t xml:space="preserve"> Bu noktada sağlık turis</w:t>
      </w:r>
      <w:r w:rsidR="00085248">
        <w:t xml:space="preserve">ti kavramı kadar, “turistin sağlığı” kavramına da değinmek </w:t>
      </w:r>
      <w:r w:rsidR="00324783">
        <w:t>gerekir.</w:t>
      </w:r>
      <w:r w:rsidR="00085248">
        <w:t xml:space="preserve"> Yurt dışından tatil ve benzeri amaçlı gelen ziyaretçilerin, bu süre içinde rahatsızlanmaları, kaza geçirmeleri, beklenmedik nedenlerden ötürü yaşanan sağlık sorunları sebepleriyle ziyarette bulundukları ülkede tedavi gerçekleştirilmesi turistin sağlığı kapsamına girmektedir. </w:t>
      </w:r>
    </w:p>
    <w:p w:rsidR="00433DB7" w:rsidRDefault="007E67E5" w:rsidP="000F54FD">
      <w:pPr>
        <w:pStyle w:val="NormalWeb"/>
        <w:jc w:val="both"/>
      </w:pPr>
      <w:proofErr w:type="gramStart"/>
      <w:r w:rsidRPr="007E67E5">
        <w:t xml:space="preserve">Gelişmiş ülkelerde yaşayan insanlar; sağlık hizmetlerinin yüksek maliyetleri, operasyon randevusu için bekleme sürelerinin uzaması, buna rağmen yüksek kalitede hizmet alamama gibi sorunlarla karşı karşıya kalırken; buna karşın gelişmekte olan ve bu alanda potansiyellerini değerlendirmeye çalışan ülkeler kaliteli sağlık hizmetleri sunarak, uyguladıkları düşük fiyatların cazibesi gibi etkenlerle sağlık turizminin gelişmesine de ön ayak olmaktadırlar.  </w:t>
      </w:r>
      <w:proofErr w:type="gramEnd"/>
      <w:r w:rsidRPr="007E67E5">
        <w:t xml:space="preserve">Ayrıca, sağlık turisti </w:t>
      </w:r>
      <w:proofErr w:type="gramStart"/>
      <w:r w:rsidRPr="007E67E5">
        <w:t>profili</w:t>
      </w:r>
      <w:proofErr w:type="gramEnd"/>
      <w:r w:rsidRPr="007E67E5">
        <w:t xml:space="preserve"> demografik, ekonomik ve sosyal özellikler bakımından çok geniş bir alanı kapsamaktayken, gelişmiş ülkelerde yaşlanan nüfusun sağlık ihtiyaçları ve dolayısıyla sağlık giderlerinin payı her geçen gün artmakta ve bu da sağlık turizminde potansiyel taşıyan ülke ve bölgeleri bu alanlardaki yatırımlarda daha aktif olmaya yönelmektedir.</w:t>
      </w:r>
      <w:r>
        <w:t xml:space="preserve"> </w:t>
      </w:r>
      <w:r w:rsidR="007B390B">
        <w:t xml:space="preserve">Gelecekte de, değişen ve gelişen teknolojiye paralel olarak, dijital sağlık uygulamaları ve kişiselleştirilmiş </w:t>
      </w:r>
      <w:proofErr w:type="gramStart"/>
      <w:r w:rsidR="007B390B">
        <w:t>hizmetler</w:t>
      </w:r>
      <w:proofErr w:type="gramEnd"/>
      <w:r w:rsidR="007B390B">
        <w:t xml:space="preserve"> gibi trendlerin sağlık turizminin yönünü belirleyeceği öngörülmektedir.</w:t>
      </w:r>
    </w:p>
    <w:p w:rsidR="007E67E5" w:rsidRDefault="007E67E5" w:rsidP="000F54FD">
      <w:pPr>
        <w:pStyle w:val="NormalWeb"/>
        <w:jc w:val="both"/>
      </w:pPr>
      <w:r w:rsidRPr="007E67E5">
        <w:t xml:space="preserve">Günümüzde sağlık turizmi konusunda markalaşan, önemli </w:t>
      </w:r>
      <w:r w:rsidR="00AB067A">
        <w:t>derecede yol</w:t>
      </w:r>
      <w:r w:rsidRPr="007E67E5">
        <w:t xml:space="preserve"> alan ülkeler Hindistan, Küba ve Kosta Rica, Macaristan, Belçika, ilave olarak Tayland, Singapur, Yunanistan, Malta gibi ülkeler de sağlık turizmi alanında stratejik bir </w:t>
      </w:r>
      <w:proofErr w:type="gramStart"/>
      <w:r w:rsidRPr="007E67E5">
        <w:t>vizyon</w:t>
      </w:r>
      <w:proofErr w:type="gramEnd"/>
      <w:r w:rsidRPr="007E67E5">
        <w:t xml:space="preserve"> ortaya koymuş ve mesafe kazanmış ülkelerdir.</w:t>
      </w:r>
    </w:p>
    <w:p w:rsidR="00F62A57" w:rsidRDefault="00F62A57" w:rsidP="000F54FD">
      <w:pPr>
        <w:pStyle w:val="NormalWeb"/>
        <w:jc w:val="both"/>
      </w:pPr>
    </w:p>
    <w:p w:rsidR="00F62A57" w:rsidRDefault="00F62A57" w:rsidP="000F54FD">
      <w:pPr>
        <w:pStyle w:val="NormalWeb"/>
        <w:jc w:val="both"/>
      </w:pPr>
    </w:p>
    <w:p w:rsidR="00F62A57" w:rsidRDefault="00F62A57" w:rsidP="000F54FD">
      <w:pPr>
        <w:pStyle w:val="NormalWeb"/>
        <w:jc w:val="both"/>
      </w:pPr>
    </w:p>
    <w:p w:rsidR="000F5F87" w:rsidRDefault="000F5F87" w:rsidP="000F5F87">
      <w:pPr>
        <w:pStyle w:val="Balk3"/>
      </w:pPr>
      <w:r>
        <w:t>Sağlık Turizminin Tarihçesi</w:t>
      </w:r>
    </w:p>
    <w:p w:rsidR="000F5F87" w:rsidRDefault="000F5F87" w:rsidP="000F5F87">
      <w:pPr>
        <w:pStyle w:val="NormalWeb"/>
        <w:jc w:val="both"/>
      </w:pPr>
      <w:r>
        <w:t>Sağlık turizmi kavramı, modern zamanlarda hızla büyüyen bir endüstri olarak öne çıkmasına rağmen, tarih boyunca farklı şekillerde var olmuştur. Sağlık turizminin tarihi, eski çağlardan günümüze kadar uzanan geniş bir yelpazeyi kapsar ve tıp biliminin, kültürel etkileşimlerin ve ekonomik faktörlerin bir birleşimini yansıtmaktadır.</w:t>
      </w:r>
    </w:p>
    <w:p w:rsidR="000F5F87" w:rsidRDefault="000F5F87" w:rsidP="00333287">
      <w:pPr>
        <w:pStyle w:val="NormalWeb"/>
        <w:jc w:val="both"/>
      </w:pPr>
      <w:r>
        <w:rPr>
          <w:rStyle w:val="Gl"/>
        </w:rPr>
        <w:t>Antik Mısır</w:t>
      </w:r>
      <w:r w:rsidR="00333287">
        <w:t xml:space="preserve"> döneminde </w:t>
      </w:r>
      <w:r>
        <w:t xml:space="preserve">Mısırlılar, hastalıkların tedavisi için özel tapınaklar ve sağlık merkezleri inşa etmişlerdir. Mısır'da sağlık merkezleri genellikle dini </w:t>
      </w:r>
      <w:proofErr w:type="gramStart"/>
      <w:r>
        <w:t>ritüellerle</w:t>
      </w:r>
      <w:proofErr w:type="gramEnd"/>
      <w:r>
        <w:t xml:space="preserve"> birlikte çalışır ve hastalar</w:t>
      </w:r>
      <w:r w:rsidR="004A7717">
        <w:t>ın</w:t>
      </w:r>
      <w:r>
        <w:t>, iyileşme amac</w:t>
      </w:r>
      <w:r w:rsidR="004A7717">
        <w:t>ıyla bu merkezlere başvurduğu bilinmektedir.</w:t>
      </w:r>
      <w:r>
        <w:t xml:space="preserve"> Ayrıca, Nil Nehri'nin sağlık üzerind</w:t>
      </w:r>
      <w:r w:rsidR="004A7717">
        <w:t xml:space="preserve">eki olumlu etkilerine inanıldığı </w:t>
      </w:r>
      <w:r>
        <w:t xml:space="preserve">ve </w:t>
      </w:r>
      <w:proofErr w:type="spellStart"/>
      <w:r>
        <w:t>Mısırlılar</w:t>
      </w:r>
      <w:r w:rsidR="004A7717">
        <w:t>’ın</w:t>
      </w:r>
      <w:proofErr w:type="spellEnd"/>
      <w:r>
        <w:t>, suyun şifa gücünden yararlanmak için nehir kenarındaki bölg</w:t>
      </w:r>
      <w:r w:rsidR="004A7717">
        <w:t>elerde kalmayı tercih ettikleri bilinmekt</w:t>
      </w:r>
      <w:r w:rsidR="001462DE">
        <w:t>e</w:t>
      </w:r>
      <w:r w:rsidR="004A7717">
        <w:t>dir.</w:t>
      </w:r>
    </w:p>
    <w:p w:rsidR="000F5F87" w:rsidRDefault="000F5F87" w:rsidP="00333287">
      <w:pPr>
        <w:pStyle w:val="NormalWeb"/>
        <w:jc w:val="both"/>
      </w:pPr>
      <w:r>
        <w:rPr>
          <w:rStyle w:val="Gl"/>
        </w:rPr>
        <w:t>Antik Yunan</w:t>
      </w:r>
      <w:r w:rsidR="00333287">
        <w:t xml:space="preserve"> döneminde </w:t>
      </w:r>
      <w:r>
        <w:t>Yunanlar, sağlık ve şifa kavramlarını geniş bir şekilde ele almışlardır. Hipokrat, tıbbın babalarından biri olarak kabul edilir ve sağlık ile ilgili temel ilkeleri formüle etmiştir. Antik Yunan'da Asklepion olarak bilinen sağlık tapınakları, hastaların tedavi edilmesi ve iyileşt</w:t>
      </w:r>
      <w:r w:rsidR="004A7717">
        <w:t>irilmesi için önemli merkezler olarak kabul edilm</w:t>
      </w:r>
      <w:r w:rsidR="00CF2D3C">
        <w:t>iştir</w:t>
      </w:r>
      <w:r w:rsidR="004A7717">
        <w:t>.</w:t>
      </w:r>
      <w:r>
        <w:t xml:space="preserve"> Bu tapınaklar, hem fiziksel hem de</w:t>
      </w:r>
      <w:r w:rsidR="004A7717">
        <w:t xml:space="preserve"> ruhsal iyileşme sunan yerler olarak </w:t>
      </w:r>
      <w:r>
        <w:t>hastalar</w:t>
      </w:r>
      <w:r w:rsidR="004A7717">
        <w:t>ın</w:t>
      </w:r>
      <w:r>
        <w:t xml:space="preserve"> buraya te</w:t>
      </w:r>
      <w:r w:rsidR="004A7717">
        <w:t>davi için geldikleri bilinir.</w:t>
      </w:r>
    </w:p>
    <w:p w:rsidR="000F5F87" w:rsidRDefault="000F5F87" w:rsidP="00333287">
      <w:pPr>
        <w:pStyle w:val="NormalWeb"/>
        <w:jc w:val="both"/>
      </w:pPr>
      <w:r>
        <w:rPr>
          <w:rStyle w:val="Gl"/>
        </w:rPr>
        <w:t>Antik Roma</w:t>
      </w:r>
      <w:r w:rsidR="00333287">
        <w:t xml:space="preserve"> döneminde</w:t>
      </w:r>
      <w:r>
        <w:t xml:space="preserve"> Romalılar, sağlık turizmi kavramını bir adım ileri taşıyarak, kaplıcalar</w:t>
      </w:r>
      <w:r w:rsidR="0035077A">
        <w:t xml:space="preserve"> ve sıcak su kaynakları inşa etmişlerdir</w:t>
      </w:r>
      <w:r>
        <w:t xml:space="preserve">. Roma İmparatorluğu'nun çeşitli bölgelerinde, şifa amaçlı kullanılan bu kaplıcalar, hem sosyal birer buluşma noktası hem de sağlık merkezleri olarak işlev </w:t>
      </w:r>
      <w:r w:rsidR="0035077A">
        <w:t>görmüştür.</w:t>
      </w:r>
      <w:r>
        <w:t xml:space="preserve"> Romalılar, sağlık hizmetlerini ve </w:t>
      </w:r>
      <w:proofErr w:type="spellStart"/>
      <w:r>
        <w:t>spa</w:t>
      </w:r>
      <w:proofErr w:type="spellEnd"/>
      <w:r>
        <w:t xml:space="preserve"> deneyimlerini yaygınlaştırarak, sağlık turizminin erken örneklerini oluşturmuşlardır.</w:t>
      </w:r>
    </w:p>
    <w:p w:rsidR="000F5F87" w:rsidRDefault="000F5F87" w:rsidP="00333287">
      <w:pPr>
        <w:pStyle w:val="NormalWeb"/>
        <w:jc w:val="both"/>
      </w:pPr>
      <w:r w:rsidRPr="006F19A1">
        <w:rPr>
          <w:b/>
        </w:rPr>
        <w:t>Orta Çağ ve Rönesans dönemlerinde</w:t>
      </w:r>
      <w:r w:rsidR="00333287">
        <w:t xml:space="preserve"> </w:t>
      </w:r>
      <w:r>
        <w:t>sağlık turizmi, dini hac ve tedavi merkezleri etrafında şekillenmiştir.</w:t>
      </w:r>
      <w:r w:rsidR="00333287">
        <w:t xml:space="preserve"> </w:t>
      </w:r>
      <w:r w:rsidRPr="00333287">
        <w:rPr>
          <w:rStyle w:val="Gl"/>
          <w:b w:val="0"/>
        </w:rPr>
        <w:t>Orta Çağ Avrupa'sı</w:t>
      </w:r>
      <w:r w:rsidR="00333287" w:rsidRPr="00333287">
        <w:t>nda</w:t>
      </w:r>
      <w:r>
        <w:t xml:space="preserve"> sağlık hizmetleri genellikle dini ve ma</w:t>
      </w:r>
      <w:r w:rsidR="004A7717">
        <w:t>nastır merkezlerinde sunulduğu bilinmektedir</w:t>
      </w:r>
      <w:r>
        <w:t>. Manastırlar, hastalar için tedavi ve bakım</w:t>
      </w:r>
      <w:r w:rsidR="0035077A">
        <w:t xml:space="preserve"> sunan yerler olarak işlev görmüştür</w:t>
      </w:r>
      <w:r>
        <w:t>. Ayrıca, hac yolculukları sırasında hastalıkların tedavi edilmesi amacıyla çeşitli dini merkezl</w:t>
      </w:r>
      <w:r w:rsidR="0035077A">
        <w:t>ere yapılan ziyaretler yaygın olmuştur.</w:t>
      </w:r>
      <w:r w:rsidR="006F19A1">
        <w:t xml:space="preserve"> </w:t>
      </w:r>
      <w:r>
        <w:t xml:space="preserve">Rönesans döneminde </w:t>
      </w:r>
      <w:r w:rsidR="006F19A1">
        <w:t xml:space="preserve">ise </w:t>
      </w:r>
      <w:r>
        <w:t xml:space="preserve">sağlık turizmi, özellikle Avrupa'daki kaplıcalar </w:t>
      </w:r>
      <w:r w:rsidR="0035077A">
        <w:t>ve şifa merkezlerinde yoğunlaşmıştır</w:t>
      </w:r>
      <w:r>
        <w:t>. Bu dönemde sağlık turizmi, zenginler ve aristokrat</w:t>
      </w:r>
      <w:r w:rsidR="0035077A">
        <w:t xml:space="preserve">lar arasında popüler hale gelmiştir </w:t>
      </w:r>
      <w:r>
        <w:t>ve kaplıcalar, sosyal</w:t>
      </w:r>
      <w:r w:rsidR="0035077A">
        <w:t xml:space="preserve"> yaşamın önemli bir parçası olmuştur</w:t>
      </w:r>
      <w:r>
        <w:t xml:space="preserve">. </w:t>
      </w:r>
    </w:p>
    <w:p w:rsidR="000F5F87" w:rsidRDefault="00333287" w:rsidP="00333287">
      <w:pPr>
        <w:pStyle w:val="NormalWeb"/>
        <w:jc w:val="both"/>
      </w:pPr>
      <w:r w:rsidRPr="006F19A1">
        <w:rPr>
          <w:b/>
        </w:rPr>
        <w:t>19.</w:t>
      </w:r>
      <w:r w:rsidR="0035077A" w:rsidRPr="006F19A1">
        <w:rPr>
          <w:b/>
        </w:rPr>
        <w:t>Yüzyıl</w:t>
      </w:r>
      <w:r w:rsidR="006F19A1">
        <w:rPr>
          <w:b/>
        </w:rPr>
        <w:t xml:space="preserve"> ve erken 20. Y</w:t>
      </w:r>
      <w:r w:rsidR="000F5F87" w:rsidRPr="006F19A1">
        <w:rPr>
          <w:b/>
        </w:rPr>
        <w:t>üzyılda</w:t>
      </w:r>
      <w:r w:rsidR="000F5F87">
        <w:t xml:space="preserve"> sağlık turizmi, modern sağlık hizmetlerinin gelişimiyle birlikte</w:t>
      </w:r>
      <w:r w:rsidR="0035077A">
        <w:t xml:space="preserve"> daha sistematik bir hale gelmiştir.</w:t>
      </w:r>
      <w:r>
        <w:t xml:space="preserve"> </w:t>
      </w:r>
      <w:r w:rsidR="000F5F87">
        <w:t>19. yüzyılda Avrupa'da kaplıca tu</w:t>
      </w:r>
      <w:r w:rsidR="0035077A">
        <w:t>rizmi oldukça popüler hale gelmiştir</w:t>
      </w:r>
      <w:r w:rsidR="000F5F87">
        <w:t xml:space="preserve">. </w:t>
      </w:r>
      <w:r w:rsidR="000F5F87" w:rsidRPr="006F19A1">
        <w:t>20. yüzyılın başlarında</w:t>
      </w:r>
      <w:r w:rsidR="000F5F87">
        <w:t>, modern sağlık merkezlerinin ve hastanelerin gelişmesiyle birlikte sağlık turizmi daha da</w:t>
      </w:r>
      <w:r w:rsidR="0035077A">
        <w:t xml:space="preserve"> yaygınlaşmıştır</w:t>
      </w:r>
      <w:r w:rsidR="000F5F87">
        <w:t>. Bu dönemde, tıp biliminin ilerlemesi ve sağlık hizmetlerinin kalitesinin artması, uluslararası hastaların başka ülk</w:t>
      </w:r>
      <w:r w:rsidR="0035077A">
        <w:t>elerde tedavi arayışını artırmıştır.</w:t>
      </w:r>
    </w:p>
    <w:p w:rsidR="000F5F87" w:rsidRDefault="000F5F87" w:rsidP="00333287">
      <w:pPr>
        <w:pStyle w:val="NormalWeb"/>
        <w:jc w:val="both"/>
      </w:pPr>
      <w:r>
        <w:t xml:space="preserve">Son yüzyılda, sağlık turizmi </w:t>
      </w:r>
      <w:proofErr w:type="gramStart"/>
      <w:r>
        <w:t>global</w:t>
      </w:r>
      <w:proofErr w:type="gramEnd"/>
      <w:r>
        <w:t xml:space="preserve"> bir endüstri haline gelmiştir. Modern sağlık turizmi, teknolojik gelişmeler, </w:t>
      </w:r>
      <w:proofErr w:type="gramStart"/>
      <w:r>
        <w:t>globalleşme</w:t>
      </w:r>
      <w:proofErr w:type="gramEnd"/>
      <w:r>
        <w:t xml:space="preserve"> ve ekonomik faktörlerin bir sonucu olarak hızla büyümüştür.</w:t>
      </w:r>
      <w:r w:rsidR="00333287">
        <w:t xml:space="preserve"> </w:t>
      </w:r>
      <w:r>
        <w:t xml:space="preserve">20. yüzyılın sonlarına doğru, sağlık turizmi pazarında önemli </w:t>
      </w:r>
      <w:r w:rsidR="004141C0">
        <w:t>bir büyüme gözlemlenmiştir</w:t>
      </w:r>
      <w:r>
        <w:t>. Uluslararası sağlık hizmetleri sağlayıcıları, yüksek kaliteli sağlık hizmetlerini uy</w:t>
      </w:r>
      <w:r w:rsidR="004141C0">
        <w:t>gun maliyetlerle sunmaya başlamıştır</w:t>
      </w:r>
      <w:r>
        <w:t>. Bu gelişmeler, sağlık turizminin küresel çapt</w:t>
      </w:r>
      <w:r w:rsidR="004141C0">
        <w:t>a genişlemesine katkıda bulunmuştur.</w:t>
      </w:r>
    </w:p>
    <w:p w:rsidR="000F5F87" w:rsidRDefault="00583EC6" w:rsidP="00333287">
      <w:pPr>
        <w:pStyle w:val="NormalWeb"/>
        <w:jc w:val="both"/>
      </w:pPr>
      <w:r>
        <w:rPr>
          <w:rStyle w:val="Gl"/>
        </w:rPr>
        <w:lastRenderedPageBreak/>
        <w:t xml:space="preserve"> </w:t>
      </w:r>
      <w:r w:rsidR="000F5F87">
        <w:t>21. yüzyılda dijital teknolojilerin ve internetin yaygınlaşması, sağlık turizmin</w:t>
      </w:r>
      <w:r w:rsidR="004141C0">
        <w:t>i daha erişilebilir hale getirmiştir</w:t>
      </w:r>
      <w:r w:rsidR="000F5F87">
        <w:t>. Hastalar, sağlık hizmetleri hakkında bilgi edinmek ve tedavi seçeneklerini karşılaştırmak için i</w:t>
      </w:r>
      <w:r w:rsidR="004141C0">
        <w:t>nterneti kullanabilir hale gelmişlerdir</w:t>
      </w:r>
      <w:r w:rsidR="000F5F87">
        <w:t xml:space="preserve">. Ayrıca, uluslararası ulaşımın artması, sağlık turizminin daha da yaygınlaşmasını </w:t>
      </w:r>
      <w:r w:rsidR="00C42970">
        <w:t xml:space="preserve">sağlamıştır. </w:t>
      </w:r>
    </w:p>
    <w:p w:rsidR="00225570" w:rsidRDefault="00225570" w:rsidP="00AB1261">
      <w:pPr>
        <w:pStyle w:val="NormalWeb"/>
        <w:jc w:val="both"/>
        <w:rPr>
          <w:b/>
          <w:bCs/>
          <w:sz w:val="27"/>
          <w:szCs w:val="27"/>
        </w:rPr>
      </w:pPr>
      <w:r>
        <w:rPr>
          <w:b/>
          <w:bCs/>
          <w:sz w:val="27"/>
          <w:szCs w:val="27"/>
        </w:rPr>
        <w:t xml:space="preserve">Dünya’da Sağlık Turizmi </w:t>
      </w:r>
    </w:p>
    <w:p w:rsidR="00225570" w:rsidRPr="00225570" w:rsidRDefault="00225570" w:rsidP="00AB1261">
      <w:pPr>
        <w:pStyle w:val="NormalWeb"/>
        <w:jc w:val="both"/>
        <w:rPr>
          <w:b/>
          <w:bCs/>
          <w:sz w:val="27"/>
          <w:szCs w:val="27"/>
        </w:rPr>
      </w:pPr>
      <w:r w:rsidRPr="00225570">
        <w:rPr>
          <w:b/>
          <w:bCs/>
          <w:sz w:val="27"/>
          <w:szCs w:val="27"/>
        </w:rPr>
        <w:t xml:space="preserve">Küresel Trendler, Fırsatlar ve Zorluklar </w:t>
      </w:r>
    </w:p>
    <w:p w:rsidR="00433DB7" w:rsidRDefault="00433DB7" w:rsidP="00AB1261">
      <w:pPr>
        <w:pStyle w:val="NormalWeb"/>
        <w:jc w:val="both"/>
      </w:pPr>
      <w:r>
        <w:t xml:space="preserve">Sağlık turizmi için popüler </w:t>
      </w:r>
      <w:proofErr w:type="gramStart"/>
      <w:r>
        <w:t>destinasyonlar</w:t>
      </w:r>
      <w:proofErr w:type="gramEnd"/>
      <w:r>
        <w:t xml:space="preserve"> arasında </w:t>
      </w:r>
      <w:r w:rsidR="00BF1388">
        <w:t xml:space="preserve">Almanya, İsviçre, </w:t>
      </w:r>
      <w:r>
        <w:t>Hindistan,</w:t>
      </w:r>
      <w:r w:rsidR="00AB1261">
        <w:t xml:space="preserve"> Singapur, </w:t>
      </w:r>
      <w:r>
        <w:t>Türkiye, Tayland, Mek</w:t>
      </w:r>
      <w:r w:rsidR="00AB1261">
        <w:t>sika</w:t>
      </w:r>
      <w:r w:rsidR="00BF1388">
        <w:t>, Çek Cumhuriyeti</w:t>
      </w:r>
      <w:r w:rsidR="00AB1261">
        <w:t xml:space="preserve"> ve Güney Kore gibi ülkeler, sağlık turizmi türlerinin farklı alanlarında </w:t>
      </w:r>
      <w:r>
        <w:t xml:space="preserve">öne çıkmaktadır. </w:t>
      </w:r>
      <w:r w:rsidR="00AB1261">
        <w:t>Ancak ortak özelliklerine bakacak olursak b</w:t>
      </w:r>
      <w:r>
        <w:t>u ülkeler, genellikle aşağıdaki faktörlerle sağlık turizmi için tercih edilmektedir:</w:t>
      </w:r>
    </w:p>
    <w:p w:rsidR="00433DB7" w:rsidRDefault="00433DB7" w:rsidP="00AB1261">
      <w:pPr>
        <w:pStyle w:val="NormalWeb"/>
        <w:numPr>
          <w:ilvl w:val="0"/>
          <w:numId w:val="8"/>
        </w:numPr>
        <w:jc w:val="both"/>
      </w:pPr>
      <w:r>
        <w:rPr>
          <w:rStyle w:val="Gl"/>
        </w:rPr>
        <w:t>Maliyet Etkinliği</w:t>
      </w:r>
      <w:r>
        <w:t xml:space="preserve">: Gelişmiş ülkelerde sağlık hizmetleri yüksek maliyetlere sahipken, bazı gelişmekte olan ülkelerde bu hizmetler çok daha uygun fiyatlarla </w:t>
      </w:r>
      <w:r w:rsidR="006427DD">
        <w:t>sunulabilmektedir.</w:t>
      </w:r>
      <w:r>
        <w:t xml:space="preserve"> Örneğin, Hindistan ve Türkiye, uygun fiyatlı </w:t>
      </w:r>
      <w:r w:rsidR="006427DD">
        <w:t>ve aynı zamanda</w:t>
      </w:r>
      <w:r>
        <w:t xml:space="preserve"> yüksek kaliteli sağlık hizmetleri sunmaktadır.</w:t>
      </w:r>
    </w:p>
    <w:p w:rsidR="00433DB7" w:rsidRDefault="00433DB7" w:rsidP="00AB1261">
      <w:pPr>
        <w:pStyle w:val="NormalWeb"/>
        <w:numPr>
          <w:ilvl w:val="0"/>
          <w:numId w:val="8"/>
        </w:numPr>
        <w:jc w:val="both"/>
      </w:pPr>
      <w:r>
        <w:rPr>
          <w:rStyle w:val="Gl"/>
        </w:rPr>
        <w:t>Kalite ve Uzmanlık</w:t>
      </w:r>
      <w:r>
        <w:t>: Birçok ülke, belirli sağlık alanlarında uzmanlaşmış kliniklere ve hastanelere sahiptir. Örneğin, Güney Kore, estetik cerrahi ve diş tedavisi konusunda ünlüdür.</w:t>
      </w:r>
    </w:p>
    <w:p w:rsidR="00433DB7" w:rsidRDefault="00433DB7" w:rsidP="00AB1261">
      <w:pPr>
        <w:pStyle w:val="NormalWeb"/>
        <w:numPr>
          <w:ilvl w:val="0"/>
          <w:numId w:val="8"/>
        </w:numPr>
        <w:jc w:val="both"/>
      </w:pPr>
      <w:r>
        <w:rPr>
          <w:rStyle w:val="Gl"/>
        </w:rPr>
        <w:t>Modern Altyapı</w:t>
      </w:r>
      <w:r>
        <w:t>: Sağlık tesislerinin modern teknolojiye sahip olması, kaliteli sağlık hizmetlerini</w:t>
      </w:r>
      <w:r w:rsidR="006427DD">
        <w:t>n sağlanması açısından önem arz etmektedir</w:t>
      </w:r>
      <w:r>
        <w:t xml:space="preserve">. </w:t>
      </w:r>
      <w:r w:rsidR="006427DD">
        <w:t xml:space="preserve">Almanya, İsviçre </w:t>
      </w:r>
      <w:r>
        <w:t>gibi ülkeler</w:t>
      </w:r>
      <w:r w:rsidR="006427DD">
        <w:t>in</w:t>
      </w:r>
      <w:r>
        <w:t>, bu anlamda oldukç</w:t>
      </w:r>
      <w:r w:rsidR="006427DD">
        <w:t>a gelişmiş altyapılara sahip olduğu bilinmektedir.</w:t>
      </w:r>
    </w:p>
    <w:p w:rsidR="00AB1261" w:rsidRPr="006427DD" w:rsidRDefault="00AB1261" w:rsidP="00AB1261">
      <w:pPr>
        <w:pStyle w:val="NormalWeb"/>
        <w:jc w:val="both"/>
        <w:rPr>
          <w:b/>
        </w:rPr>
      </w:pPr>
      <w:r w:rsidRPr="006427DD">
        <w:rPr>
          <w:rStyle w:val="Gl"/>
          <w:b w:val="0"/>
        </w:rPr>
        <w:t>Bu noktadan hareketle, sağlık turizminin sunduğu avantajları aşağıdaki başlıklar altında genel olarak toparlamak mümkündür</w:t>
      </w:r>
      <w:r w:rsidRPr="006427DD">
        <w:rPr>
          <w:b/>
        </w:rPr>
        <w:t>.</w:t>
      </w:r>
    </w:p>
    <w:p w:rsidR="00433DB7" w:rsidRDefault="00433DB7" w:rsidP="00AB1261">
      <w:pPr>
        <w:pStyle w:val="NormalWeb"/>
        <w:numPr>
          <w:ilvl w:val="0"/>
          <w:numId w:val="9"/>
        </w:numPr>
        <w:jc w:val="both"/>
      </w:pPr>
      <w:r>
        <w:rPr>
          <w:rStyle w:val="Gl"/>
        </w:rPr>
        <w:t>Maliyet Tasarrufu</w:t>
      </w:r>
      <w:r>
        <w:t>: Sağlık turizmi, hastal</w:t>
      </w:r>
      <w:r w:rsidR="00172EDD">
        <w:t>ar için maliyet tasarrufu sağlayabilmektedir</w:t>
      </w:r>
      <w:r>
        <w:t>. Özellikle sigortaların yeterince kapsamlı olmadığı veya yüksek tedavi maliyetlerinin olduğu ülkelerde, sağlık turizmi ekonomik</w:t>
      </w:r>
      <w:r w:rsidR="006F19A1">
        <w:t xml:space="preserve"> bir alternatif sunmaktadır.</w:t>
      </w:r>
    </w:p>
    <w:p w:rsidR="00433DB7" w:rsidRDefault="00433DB7" w:rsidP="00AB1261">
      <w:pPr>
        <w:pStyle w:val="NormalWeb"/>
        <w:numPr>
          <w:ilvl w:val="0"/>
          <w:numId w:val="9"/>
        </w:numPr>
        <w:jc w:val="both"/>
      </w:pPr>
      <w:r>
        <w:rPr>
          <w:rStyle w:val="Gl"/>
        </w:rPr>
        <w:t>Yüksek Kalite Standartları</w:t>
      </w:r>
      <w:r>
        <w:t xml:space="preserve">: Birçok ülke, sağlık hizmetlerini uluslararası standartlara göre sunmaktadır. Bu durum, hastaların kaliteli sağlık hizmetlerinden yararlanmalarını </w:t>
      </w:r>
      <w:r w:rsidR="006427DD">
        <w:t xml:space="preserve">ve yüksek kaliteli hizmet alabilecekleri bölgeleri ve sağlık merkezlerini tercih etmelerini </w:t>
      </w:r>
      <w:r w:rsidR="006F19A1">
        <w:t>sağlamaktadır.</w:t>
      </w:r>
    </w:p>
    <w:p w:rsidR="00433DB7" w:rsidRDefault="00433DB7" w:rsidP="00AB1261">
      <w:pPr>
        <w:pStyle w:val="NormalWeb"/>
        <w:numPr>
          <w:ilvl w:val="0"/>
          <w:numId w:val="9"/>
        </w:numPr>
        <w:jc w:val="both"/>
      </w:pPr>
      <w:r>
        <w:rPr>
          <w:rStyle w:val="Gl"/>
        </w:rPr>
        <w:t>Kısa Bekleme Süreleri</w:t>
      </w:r>
      <w:r>
        <w:t>: Bazı ülkelerde</w:t>
      </w:r>
      <w:r w:rsidR="00172EDD">
        <w:t xml:space="preserve"> (özellikle Avrupa ülkeleri)</w:t>
      </w:r>
      <w:r>
        <w:t xml:space="preserve">, sağlık hizmetlerine erişim süreleri uzun </w:t>
      </w:r>
      <w:r w:rsidR="00172EDD">
        <w:t>olabilmektedir.</w:t>
      </w:r>
      <w:r>
        <w:t xml:space="preserve"> Sağlık turizmi, bu bekleme sürelerini kısaltarak daha</w:t>
      </w:r>
      <w:r w:rsidR="006F19A1">
        <w:t xml:space="preserve"> hızlı tedavi olma </w:t>
      </w:r>
      <w:proofErr w:type="gramStart"/>
      <w:r w:rsidR="006F19A1">
        <w:t>imkanı</w:t>
      </w:r>
      <w:proofErr w:type="gramEnd"/>
      <w:r w:rsidR="006F19A1">
        <w:t xml:space="preserve"> sunmaktadır.</w:t>
      </w:r>
    </w:p>
    <w:p w:rsidR="00433DB7" w:rsidRDefault="00433DB7" w:rsidP="00433DB7">
      <w:pPr>
        <w:pStyle w:val="NormalWeb"/>
        <w:numPr>
          <w:ilvl w:val="0"/>
          <w:numId w:val="9"/>
        </w:numPr>
      </w:pPr>
      <w:r>
        <w:rPr>
          <w:rStyle w:val="Gl"/>
        </w:rPr>
        <w:t>Rekabetçi Fiyatlar ve Paketler</w:t>
      </w:r>
      <w:r>
        <w:t>: Sağlık turizmi sağlayıcıları, tedavi paketleri sunarak hastalara uygun fiy</w:t>
      </w:r>
      <w:r w:rsidR="00D26AFA">
        <w:t>atlı ve kapsamlı hizmetler sunmaktadır</w:t>
      </w:r>
      <w:r>
        <w:t>. Bu paketler genellikle konaklama, ul</w:t>
      </w:r>
      <w:r w:rsidR="006F19A1">
        <w:t>aşım ve diğer hizmetleri içerebilmektedir.</w:t>
      </w:r>
    </w:p>
    <w:p w:rsidR="00433DB7" w:rsidRPr="00915BD4" w:rsidRDefault="00AB1261" w:rsidP="00433DB7">
      <w:pPr>
        <w:pStyle w:val="Balk4"/>
        <w:rPr>
          <w:rStyle w:val="Gl"/>
          <w:rFonts w:ascii="Times New Roman" w:eastAsia="Times New Roman" w:hAnsi="Times New Roman" w:cs="Times New Roman"/>
          <w:b w:val="0"/>
          <w:i w:val="0"/>
          <w:iCs w:val="0"/>
          <w:color w:val="auto"/>
          <w:sz w:val="24"/>
          <w:szCs w:val="24"/>
          <w:lang w:eastAsia="tr-TR"/>
        </w:rPr>
      </w:pPr>
      <w:r w:rsidRPr="00915BD4">
        <w:rPr>
          <w:rStyle w:val="Gl"/>
          <w:rFonts w:ascii="Times New Roman" w:eastAsia="Times New Roman" w:hAnsi="Times New Roman" w:cs="Times New Roman"/>
          <w:b w:val="0"/>
          <w:i w:val="0"/>
          <w:iCs w:val="0"/>
          <w:color w:val="auto"/>
          <w:sz w:val="24"/>
          <w:szCs w:val="24"/>
          <w:lang w:eastAsia="tr-TR"/>
        </w:rPr>
        <w:t>Sunduğu avantajların yanı sıra, elbette her sektörde olduğu</w:t>
      </w:r>
      <w:r w:rsidR="003E050D" w:rsidRPr="00915BD4">
        <w:rPr>
          <w:rStyle w:val="Gl"/>
          <w:rFonts w:ascii="Times New Roman" w:eastAsia="Times New Roman" w:hAnsi="Times New Roman" w:cs="Times New Roman"/>
          <w:b w:val="0"/>
          <w:i w:val="0"/>
          <w:iCs w:val="0"/>
          <w:color w:val="auto"/>
          <w:sz w:val="24"/>
          <w:szCs w:val="24"/>
          <w:lang w:eastAsia="tr-TR"/>
        </w:rPr>
        <w:t xml:space="preserve"> gibi sağlık turizmi sektörüne</w:t>
      </w:r>
      <w:r w:rsidRPr="00915BD4">
        <w:rPr>
          <w:rStyle w:val="Gl"/>
          <w:rFonts w:ascii="Times New Roman" w:eastAsia="Times New Roman" w:hAnsi="Times New Roman" w:cs="Times New Roman"/>
          <w:b w:val="0"/>
          <w:i w:val="0"/>
          <w:iCs w:val="0"/>
          <w:color w:val="auto"/>
          <w:sz w:val="24"/>
          <w:szCs w:val="24"/>
          <w:lang w:eastAsia="tr-TR"/>
        </w:rPr>
        <w:t xml:space="preserve"> dair </w:t>
      </w:r>
      <w:r w:rsidR="00D26AFA">
        <w:rPr>
          <w:rStyle w:val="Gl"/>
          <w:rFonts w:ascii="Times New Roman" w:eastAsia="Times New Roman" w:hAnsi="Times New Roman" w:cs="Times New Roman"/>
          <w:b w:val="0"/>
          <w:i w:val="0"/>
          <w:iCs w:val="0"/>
          <w:color w:val="auto"/>
          <w:sz w:val="24"/>
          <w:szCs w:val="24"/>
          <w:lang w:eastAsia="tr-TR"/>
        </w:rPr>
        <w:t xml:space="preserve">de </w:t>
      </w:r>
      <w:r w:rsidRPr="00915BD4">
        <w:rPr>
          <w:rStyle w:val="Gl"/>
          <w:rFonts w:ascii="Times New Roman" w:eastAsia="Times New Roman" w:hAnsi="Times New Roman" w:cs="Times New Roman"/>
          <w:b w:val="0"/>
          <w:i w:val="0"/>
          <w:iCs w:val="0"/>
          <w:color w:val="auto"/>
          <w:sz w:val="24"/>
          <w:szCs w:val="24"/>
          <w:lang w:eastAsia="tr-TR"/>
        </w:rPr>
        <w:t xml:space="preserve">zorluklar ve riskler barınmaktadır. </w:t>
      </w:r>
    </w:p>
    <w:p w:rsidR="00433DB7" w:rsidRDefault="00433DB7" w:rsidP="003E050D">
      <w:pPr>
        <w:pStyle w:val="NormalWeb"/>
        <w:numPr>
          <w:ilvl w:val="0"/>
          <w:numId w:val="10"/>
        </w:numPr>
        <w:jc w:val="both"/>
      </w:pPr>
      <w:r>
        <w:rPr>
          <w:rStyle w:val="Gl"/>
        </w:rPr>
        <w:t>Dil ve İletişim Sorunları</w:t>
      </w:r>
      <w:r>
        <w:t>: Uluslararası hastalar, dil engelleri nedeniyle iletişim sorunları yaşayabilir. Bu durum, tedavi sürecini ve hasta memnuniyetini olumsuz etkileyebilir.</w:t>
      </w:r>
    </w:p>
    <w:p w:rsidR="00433DB7" w:rsidRDefault="00433DB7" w:rsidP="003E050D">
      <w:pPr>
        <w:pStyle w:val="NormalWeb"/>
        <w:numPr>
          <w:ilvl w:val="0"/>
          <w:numId w:val="10"/>
        </w:numPr>
        <w:jc w:val="both"/>
      </w:pPr>
      <w:r>
        <w:rPr>
          <w:rStyle w:val="Gl"/>
        </w:rPr>
        <w:t>Kalite Kontrolü</w:t>
      </w:r>
      <w:r>
        <w:t>: Sağlık hizmetlerinin kalitesinde değişkenlikler olabilir. Hastalar, tedavi görecekleri kurumların kalite standartlarını ve akreditasyonlarını dikkatle araştırm</w:t>
      </w:r>
      <w:r w:rsidR="0000038A">
        <w:t>ak durumundadırlar.</w:t>
      </w:r>
    </w:p>
    <w:p w:rsidR="00433DB7" w:rsidRDefault="00433DB7" w:rsidP="003E050D">
      <w:pPr>
        <w:pStyle w:val="NormalWeb"/>
        <w:numPr>
          <w:ilvl w:val="0"/>
          <w:numId w:val="10"/>
        </w:numPr>
        <w:jc w:val="both"/>
      </w:pPr>
      <w:r>
        <w:rPr>
          <w:rStyle w:val="Gl"/>
        </w:rPr>
        <w:lastRenderedPageBreak/>
        <w:t>Yasal ve Etik Sorunlar</w:t>
      </w:r>
      <w:r>
        <w:t>: Farklı ülkelerde sağlık hizmetleri ve etik standartlar farklılık gösterebilir. Bu durum, hastaların yasal ve etik sorunlarla karşılaşmalarına neden olabilir.</w:t>
      </w:r>
    </w:p>
    <w:p w:rsidR="00433DB7" w:rsidRDefault="00433DB7" w:rsidP="003E050D">
      <w:pPr>
        <w:pStyle w:val="NormalWeb"/>
        <w:numPr>
          <w:ilvl w:val="0"/>
          <w:numId w:val="10"/>
        </w:numPr>
        <w:jc w:val="both"/>
      </w:pPr>
      <w:r>
        <w:rPr>
          <w:rStyle w:val="Gl"/>
        </w:rPr>
        <w:t>Sonuçların Takibi</w:t>
      </w:r>
      <w:r>
        <w:t>: Uluslararası hastalar, tedavi sonrası bakım ve sonuçların takibi konusunda zorluklar yaşayabilir. Bu, tedavi sürecinin etkinliğini etkileyebilir.</w:t>
      </w:r>
    </w:p>
    <w:p w:rsidR="00433DB7" w:rsidRDefault="003E050D" w:rsidP="0068289C">
      <w:pPr>
        <w:pStyle w:val="NormalWeb"/>
        <w:jc w:val="both"/>
      </w:pPr>
      <w:r w:rsidRPr="00915BD4">
        <w:rPr>
          <w:bCs/>
        </w:rPr>
        <w:t xml:space="preserve">Zorluk ve risklerin </w:t>
      </w:r>
      <w:r w:rsidR="0000038A">
        <w:rPr>
          <w:bCs/>
        </w:rPr>
        <w:t xml:space="preserve">üzerinden </w:t>
      </w:r>
      <w:r w:rsidRPr="00915BD4">
        <w:rPr>
          <w:bCs/>
        </w:rPr>
        <w:t>elbette ki sektörde fırs</w:t>
      </w:r>
      <w:r w:rsidR="0000038A">
        <w:rPr>
          <w:bCs/>
        </w:rPr>
        <w:t>atlar var gelecekteki eğilimler</w:t>
      </w:r>
      <w:r w:rsidRPr="00915BD4">
        <w:rPr>
          <w:bCs/>
        </w:rPr>
        <w:t xml:space="preserve"> de tanımlanmıştır.</w:t>
      </w:r>
      <w:r w:rsidRPr="000F5F87">
        <w:rPr>
          <w:rStyle w:val="Gl"/>
          <w:b w:val="0"/>
          <w:i/>
          <w:iCs/>
        </w:rPr>
        <w:t xml:space="preserve"> </w:t>
      </w:r>
      <w:r w:rsidR="000F5F87">
        <w:t xml:space="preserve">Gelecekte sağlık turizminin daha da gelişmesi ve evrim geçirmesi beklenmektedir. Teknolojik ilerlemeler, kişiselleştirilmiş sağlık hizmetleri ve sürdürülebilir sağlık uygulamaları, sağlık turizminin gelecekteki yönelimlerini belirleyecektir. </w:t>
      </w:r>
      <w:r w:rsidR="0068289C">
        <w:t xml:space="preserve">Örneğin teknolojinin ilerlemesiyle birlikte, </w:t>
      </w:r>
      <w:proofErr w:type="spellStart"/>
      <w:r w:rsidR="0068289C">
        <w:t>telemedisin</w:t>
      </w:r>
      <w:proofErr w:type="spellEnd"/>
      <w:r w:rsidR="0068289C">
        <w:t xml:space="preserve"> ve dijital sağlık uygulamalarının sağlık turizmi alanında daha fazla yer bulacağı </w:t>
      </w:r>
      <w:proofErr w:type="gramStart"/>
      <w:r w:rsidR="0068289C">
        <w:t>aşikardır</w:t>
      </w:r>
      <w:proofErr w:type="gramEnd"/>
      <w:r w:rsidR="0068289C">
        <w:t xml:space="preserve">. Bu gelişmeler, hastaların uzaktan danışmanlık ve takip hizmetlerinden daha verimli faydalanmalarını sağlayacaktır. </w:t>
      </w:r>
    </w:p>
    <w:p w:rsidR="009762EF" w:rsidRDefault="00433DB7" w:rsidP="00D93A55">
      <w:pPr>
        <w:pStyle w:val="NormalWeb"/>
        <w:jc w:val="both"/>
      </w:pPr>
      <w:r>
        <w:t xml:space="preserve">Sağlık turizmi, bireylerin sağlık hizmetlerini almak amacıyla kendi ülkelerinin dışına seyahat etmelerini ifade </w:t>
      </w:r>
      <w:r w:rsidR="003E050D">
        <w:t>ettiğine göre, b</w:t>
      </w:r>
      <w:r>
        <w:t>u geniş kapsamlı alan</w:t>
      </w:r>
      <w:r w:rsidR="003E050D">
        <w:t>ın</w:t>
      </w:r>
      <w:r>
        <w:t xml:space="preserve">, çeşitli türlerde sağlık hizmetlerini ve tedavi seçeneklerini </w:t>
      </w:r>
      <w:r w:rsidR="003E050D">
        <w:t xml:space="preserve">içerdiğini söylemek mümkündür. Tıbbi turizmden estetik cerrahiye, diş tedavisinden doğurganlık tedavilerine kadar birçok farklı türde hizmet sunulmaktadır. </w:t>
      </w:r>
      <w:r>
        <w:t xml:space="preserve"> </w:t>
      </w:r>
      <w:r w:rsidR="003E050D">
        <w:t xml:space="preserve">Ayrıca, </w:t>
      </w:r>
      <w:proofErr w:type="gramStart"/>
      <w:r w:rsidR="003E050D">
        <w:t>rehabilitasyon</w:t>
      </w:r>
      <w:proofErr w:type="gramEnd"/>
      <w:r w:rsidR="003E050D">
        <w:t xml:space="preserve">, </w:t>
      </w:r>
      <w:proofErr w:type="spellStart"/>
      <w:r w:rsidR="003E050D">
        <w:t>spa</w:t>
      </w:r>
      <w:proofErr w:type="spellEnd"/>
      <w:r w:rsidR="003E050D">
        <w:t xml:space="preserve"> ve </w:t>
      </w:r>
      <w:proofErr w:type="spellStart"/>
      <w:r w:rsidR="003E050D">
        <w:t>wellness</w:t>
      </w:r>
      <w:proofErr w:type="spellEnd"/>
      <w:r w:rsidR="003E050D">
        <w:t xml:space="preserve"> gibi sağlık ve zindelik artırıcı seçenekler de mevcuttur. </w:t>
      </w:r>
    </w:p>
    <w:p w:rsidR="003E050D" w:rsidRDefault="003E050D" w:rsidP="003B2492">
      <w:pPr>
        <w:pStyle w:val="Balk3"/>
      </w:pPr>
      <w:r>
        <w:t>Sağlık Turizmi Türleri ve Uygulama Alanları</w:t>
      </w:r>
    </w:p>
    <w:p w:rsidR="0004333D" w:rsidRDefault="00335732" w:rsidP="006F6599">
      <w:pPr>
        <w:pStyle w:val="Balk3"/>
        <w:jc w:val="both"/>
        <w:rPr>
          <w:b w:val="0"/>
          <w:bCs w:val="0"/>
          <w:sz w:val="24"/>
          <w:szCs w:val="24"/>
        </w:rPr>
      </w:pPr>
      <w:r w:rsidRPr="00335732">
        <w:rPr>
          <w:b w:val="0"/>
          <w:bCs w:val="0"/>
          <w:sz w:val="24"/>
          <w:szCs w:val="24"/>
        </w:rPr>
        <w:t xml:space="preserve">Günümüzde sağlık turizmi, çok farklı kategorilere ayrılır. </w:t>
      </w:r>
      <w:r>
        <w:rPr>
          <w:b w:val="0"/>
          <w:bCs w:val="0"/>
          <w:sz w:val="24"/>
          <w:szCs w:val="24"/>
        </w:rPr>
        <w:t>Ancak</w:t>
      </w:r>
      <w:r w:rsidR="0004333D">
        <w:rPr>
          <w:b w:val="0"/>
          <w:bCs w:val="0"/>
          <w:sz w:val="24"/>
          <w:szCs w:val="24"/>
        </w:rPr>
        <w:t xml:space="preserve"> </w:t>
      </w:r>
      <w:r w:rsidR="0004333D" w:rsidRPr="0004333D">
        <w:rPr>
          <w:b w:val="0"/>
          <w:bCs w:val="0"/>
          <w:sz w:val="24"/>
          <w:szCs w:val="24"/>
        </w:rPr>
        <w:t>Birleşmiş Milletler Dünya Sağlık Örgütü tarafından</w:t>
      </w:r>
      <w:r>
        <w:rPr>
          <w:b w:val="0"/>
          <w:bCs w:val="0"/>
          <w:sz w:val="24"/>
          <w:szCs w:val="24"/>
        </w:rPr>
        <w:t xml:space="preserve"> </w:t>
      </w:r>
      <w:r w:rsidR="004A1558">
        <w:rPr>
          <w:b w:val="0"/>
          <w:bCs w:val="0"/>
          <w:sz w:val="24"/>
          <w:szCs w:val="24"/>
        </w:rPr>
        <w:t xml:space="preserve">sağlık turizmi türleri; </w:t>
      </w:r>
      <w:r w:rsidR="0004333D">
        <w:rPr>
          <w:b w:val="0"/>
          <w:bCs w:val="0"/>
          <w:sz w:val="24"/>
          <w:szCs w:val="24"/>
        </w:rPr>
        <w:t xml:space="preserve">medikal (tıbbi) turizm, </w:t>
      </w:r>
      <w:r w:rsidR="006F6599">
        <w:rPr>
          <w:b w:val="0"/>
          <w:bCs w:val="0"/>
          <w:sz w:val="24"/>
          <w:szCs w:val="24"/>
        </w:rPr>
        <w:t xml:space="preserve">termal turizm, </w:t>
      </w:r>
      <w:r>
        <w:rPr>
          <w:b w:val="0"/>
          <w:bCs w:val="0"/>
          <w:sz w:val="24"/>
          <w:szCs w:val="24"/>
        </w:rPr>
        <w:t>(</w:t>
      </w:r>
      <w:proofErr w:type="spellStart"/>
      <w:r>
        <w:rPr>
          <w:b w:val="0"/>
          <w:bCs w:val="0"/>
          <w:sz w:val="24"/>
          <w:szCs w:val="24"/>
        </w:rPr>
        <w:t>wellness</w:t>
      </w:r>
      <w:proofErr w:type="spellEnd"/>
      <w:r>
        <w:rPr>
          <w:b w:val="0"/>
          <w:bCs w:val="0"/>
          <w:sz w:val="24"/>
          <w:szCs w:val="24"/>
        </w:rPr>
        <w:t xml:space="preserve"> ve </w:t>
      </w:r>
      <w:proofErr w:type="spellStart"/>
      <w:r w:rsidR="0004333D" w:rsidRPr="0004333D">
        <w:rPr>
          <w:b w:val="0"/>
          <w:bCs w:val="0"/>
          <w:sz w:val="24"/>
          <w:szCs w:val="24"/>
        </w:rPr>
        <w:t>spaturizmi</w:t>
      </w:r>
      <w:proofErr w:type="spellEnd"/>
      <w:r>
        <w:rPr>
          <w:b w:val="0"/>
          <w:bCs w:val="0"/>
          <w:sz w:val="24"/>
          <w:szCs w:val="24"/>
        </w:rPr>
        <w:t xml:space="preserve">), </w:t>
      </w:r>
      <w:r w:rsidR="006F6599">
        <w:rPr>
          <w:b w:val="0"/>
          <w:bCs w:val="0"/>
          <w:sz w:val="24"/>
          <w:szCs w:val="24"/>
        </w:rPr>
        <w:t xml:space="preserve">ileri yaş ve engelli </w:t>
      </w:r>
      <w:r w:rsidR="004A1558">
        <w:rPr>
          <w:b w:val="0"/>
          <w:bCs w:val="0"/>
          <w:sz w:val="24"/>
          <w:szCs w:val="24"/>
        </w:rPr>
        <w:t>turizm</w:t>
      </w:r>
      <w:r w:rsidR="006F6599">
        <w:rPr>
          <w:b w:val="0"/>
          <w:bCs w:val="0"/>
          <w:sz w:val="24"/>
          <w:szCs w:val="24"/>
        </w:rPr>
        <w:t>i</w:t>
      </w:r>
      <w:r w:rsidR="004A1558">
        <w:rPr>
          <w:b w:val="0"/>
          <w:bCs w:val="0"/>
          <w:sz w:val="24"/>
          <w:szCs w:val="24"/>
        </w:rPr>
        <w:t xml:space="preserve"> olarak belirlenmiştir. </w:t>
      </w:r>
      <w:r w:rsidR="00361214">
        <w:rPr>
          <w:b w:val="0"/>
          <w:bCs w:val="0"/>
          <w:sz w:val="24"/>
          <w:szCs w:val="24"/>
        </w:rPr>
        <w:t xml:space="preserve"> </w:t>
      </w:r>
      <w:r w:rsidR="006F6599">
        <w:rPr>
          <w:b w:val="0"/>
          <w:bCs w:val="0"/>
          <w:sz w:val="24"/>
          <w:szCs w:val="24"/>
        </w:rPr>
        <w:t xml:space="preserve">Ülkemizde de T.C. Sağlık Bakanlığı sınıflandırmasına göre </w:t>
      </w:r>
      <w:r w:rsidR="006F6599" w:rsidRPr="006F6599">
        <w:rPr>
          <w:b w:val="0"/>
          <w:bCs w:val="0"/>
          <w:sz w:val="24"/>
          <w:szCs w:val="24"/>
        </w:rPr>
        <w:t>termal turizm, medikal turizm, yaşlı</w:t>
      </w:r>
      <w:r w:rsidR="006F6599">
        <w:rPr>
          <w:b w:val="0"/>
          <w:bCs w:val="0"/>
          <w:sz w:val="24"/>
          <w:szCs w:val="24"/>
        </w:rPr>
        <w:t xml:space="preserve"> </w:t>
      </w:r>
      <w:r w:rsidR="006F6599" w:rsidRPr="006F6599">
        <w:rPr>
          <w:b w:val="0"/>
          <w:bCs w:val="0"/>
          <w:sz w:val="24"/>
          <w:szCs w:val="24"/>
        </w:rPr>
        <w:t>turizmi ve engelli turizmi olmak üzere dört gruba ayrılmaktadır</w:t>
      </w:r>
      <w:r w:rsidR="006F6599">
        <w:rPr>
          <w:b w:val="0"/>
          <w:bCs w:val="0"/>
          <w:sz w:val="24"/>
          <w:szCs w:val="24"/>
        </w:rPr>
        <w:t xml:space="preserve"> </w:t>
      </w:r>
      <w:r w:rsidR="000C13F9">
        <w:rPr>
          <w:b w:val="0"/>
          <w:bCs w:val="0"/>
          <w:sz w:val="24"/>
          <w:szCs w:val="24"/>
        </w:rPr>
        <w:t>Medikal t</w:t>
      </w:r>
      <w:r w:rsidR="00361214">
        <w:rPr>
          <w:b w:val="0"/>
          <w:bCs w:val="0"/>
          <w:sz w:val="24"/>
          <w:szCs w:val="24"/>
        </w:rPr>
        <w:t>urizmi h</w:t>
      </w:r>
      <w:r w:rsidR="00361214" w:rsidRPr="00361214">
        <w:rPr>
          <w:b w:val="0"/>
          <w:bCs w:val="0"/>
          <w:sz w:val="24"/>
          <w:szCs w:val="24"/>
        </w:rPr>
        <w:t>astanelerde tedavi ve ameliyat vb. işlemle</w:t>
      </w:r>
      <w:r w:rsidR="000C13F9">
        <w:rPr>
          <w:b w:val="0"/>
          <w:bCs w:val="0"/>
          <w:sz w:val="24"/>
          <w:szCs w:val="24"/>
        </w:rPr>
        <w:t>ri; termal t</w:t>
      </w:r>
      <w:r w:rsidR="00361214">
        <w:rPr>
          <w:b w:val="0"/>
          <w:bCs w:val="0"/>
          <w:sz w:val="24"/>
          <w:szCs w:val="24"/>
        </w:rPr>
        <w:t xml:space="preserve">urizm </w:t>
      </w:r>
      <w:r w:rsidR="000C13F9">
        <w:rPr>
          <w:b w:val="0"/>
          <w:bCs w:val="0"/>
          <w:sz w:val="24"/>
          <w:szCs w:val="24"/>
        </w:rPr>
        <w:t>termal t</w:t>
      </w:r>
      <w:r w:rsidR="00361214" w:rsidRPr="00361214">
        <w:rPr>
          <w:b w:val="0"/>
          <w:bCs w:val="0"/>
          <w:sz w:val="24"/>
          <w:szCs w:val="24"/>
        </w:rPr>
        <w:t xml:space="preserve">esislerde </w:t>
      </w:r>
      <w:proofErr w:type="gramStart"/>
      <w:r w:rsidR="00361214" w:rsidRPr="00361214">
        <w:rPr>
          <w:b w:val="0"/>
          <w:bCs w:val="0"/>
          <w:sz w:val="24"/>
          <w:szCs w:val="24"/>
        </w:rPr>
        <w:t>rehabilitasyon</w:t>
      </w:r>
      <w:proofErr w:type="gramEnd"/>
      <w:r w:rsidR="00361214" w:rsidRPr="00361214">
        <w:rPr>
          <w:b w:val="0"/>
          <w:bCs w:val="0"/>
          <w:sz w:val="24"/>
          <w:szCs w:val="24"/>
        </w:rPr>
        <w:t xml:space="preserve"> ve dinlen</w:t>
      </w:r>
      <w:r w:rsidR="0000038A">
        <w:rPr>
          <w:b w:val="0"/>
          <w:bCs w:val="0"/>
          <w:sz w:val="24"/>
          <w:szCs w:val="24"/>
        </w:rPr>
        <w:t>c</w:t>
      </w:r>
      <w:r w:rsidR="00361214" w:rsidRPr="00361214">
        <w:rPr>
          <w:b w:val="0"/>
          <w:bCs w:val="0"/>
          <w:sz w:val="24"/>
          <w:szCs w:val="24"/>
        </w:rPr>
        <w:t>e vb. hizmetler</w:t>
      </w:r>
      <w:r w:rsidR="000C13F9">
        <w:rPr>
          <w:b w:val="0"/>
          <w:bCs w:val="0"/>
          <w:sz w:val="24"/>
          <w:szCs w:val="24"/>
        </w:rPr>
        <w:t>i; yaşlı ve engelli t</w:t>
      </w:r>
      <w:r w:rsidR="00361214">
        <w:rPr>
          <w:b w:val="0"/>
          <w:bCs w:val="0"/>
          <w:sz w:val="24"/>
          <w:szCs w:val="24"/>
        </w:rPr>
        <w:t xml:space="preserve">urizmi </w:t>
      </w:r>
      <w:r w:rsidR="000C13F9">
        <w:rPr>
          <w:b w:val="0"/>
          <w:bCs w:val="0"/>
          <w:sz w:val="24"/>
          <w:szCs w:val="24"/>
        </w:rPr>
        <w:t xml:space="preserve">ise </w:t>
      </w:r>
      <w:proofErr w:type="spellStart"/>
      <w:r w:rsidR="000C13F9">
        <w:rPr>
          <w:b w:val="0"/>
          <w:bCs w:val="0"/>
          <w:sz w:val="24"/>
          <w:szCs w:val="24"/>
        </w:rPr>
        <w:t>g</w:t>
      </w:r>
      <w:r w:rsidR="00361214" w:rsidRPr="00361214">
        <w:rPr>
          <w:b w:val="0"/>
          <w:bCs w:val="0"/>
          <w:sz w:val="24"/>
          <w:szCs w:val="24"/>
        </w:rPr>
        <w:t>eriatrik</w:t>
      </w:r>
      <w:proofErr w:type="spellEnd"/>
      <w:r w:rsidR="00361214" w:rsidRPr="00361214">
        <w:rPr>
          <w:b w:val="0"/>
          <w:bCs w:val="0"/>
          <w:sz w:val="24"/>
          <w:szCs w:val="24"/>
        </w:rPr>
        <w:t xml:space="preserve"> tedavi merkezi veya </w:t>
      </w:r>
      <w:r w:rsidR="00D93A55">
        <w:rPr>
          <w:b w:val="0"/>
          <w:bCs w:val="0"/>
          <w:sz w:val="24"/>
          <w:szCs w:val="24"/>
        </w:rPr>
        <w:t>uygun alanlar</w:t>
      </w:r>
      <w:r w:rsidR="00361214" w:rsidRPr="00361214">
        <w:rPr>
          <w:b w:val="0"/>
          <w:bCs w:val="0"/>
          <w:sz w:val="24"/>
          <w:szCs w:val="24"/>
        </w:rPr>
        <w:t>da sosyal aktivitelerle bi</w:t>
      </w:r>
      <w:r w:rsidR="00361214">
        <w:rPr>
          <w:b w:val="0"/>
          <w:bCs w:val="0"/>
          <w:sz w:val="24"/>
          <w:szCs w:val="24"/>
        </w:rPr>
        <w:t xml:space="preserve">rlikte uzun süreli konaklamaları kapsamaktadır. </w:t>
      </w:r>
      <w:r w:rsidR="006F6599">
        <w:rPr>
          <w:b w:val="0"/>
          <w:bCs w:val="0"/>
          <w:sz w:val="24"/>
          <w:szCs w:val="24"/>
        </w:rPr>
        <w:t>Ancak insanların farklı sağlık turizmi taleplerine de hizmet edecek şekilde bu dört başlığın yanı sıra d</w:t>
      </w:r>
      <w:r w:rsidR="002C4766">
        <w:rPr>
          <w:b w:val="0"/>
          <w:bCs w:val="0"/>
          <w:sz w:val="24"/>
          <w:szCs w:val="24"/>
        </w:rPr>
        <w:t>aha geniş çerçevede bakacak</w:t>
      </w:r>
      <w:r w:rsidR="006F6599">
        <w:rPr>
          <w:b w:val="0"/>
          <w:bCs w:val="0"/>
          <w:sz w:val="24"/>
          <w:szCs w:val="24"/>
        </w:rPr>
        <w:t xml:space="preserve"> olursak</w:t>
      </w:r>
      <w:r w:rsidR="002C4766">
        <w:rPr>
          <w:b w:val="0"/>
          <w:bCs w:val="0"/>
          <w:sz w:val="24"/>
          <w:szCs w:val="24"/>
        </w:rPr>
        <w:t xml:space="preserve">, aşağıdaki </w:t>
      </w:r>
      <w:r w:rsidR="00D93A55">
        <w:rPr>
          <w:b w:val="0"/>
          <w:bCs w:val="0"/>
          <w:sz w:val="24"/>
          <w:szCs w:val="24"/>
        </w:rPr>
        <w:t>gibi ayrıştırılabilir.</w:t>
      </w:r>
      <w:r w:rsidR="002C4766">
        <w:rPr>
          <w:b w:val="0"/>
          <w:bCs w:val="0"/>
          <w:sz w:val="24"/>
          <w:szCs w:val="24"/>
        </w:rPr>
        <w:t xml:space="preserve"> </w:t>
      </w:r>
    </w:p>
    <w:p w:rsidR="0000038A" w:rsidRDefault="0000038A" w:rsidP="00225570">
      <w:pPr>
        <w:pStyle w:val="Balk3"/>
        <w:jc w:val="both"/>
        <w:rPr>
          <w:b w:val="0"/>
          <w:bCs w:val="0"/>
          <w:sz w:val="24"/>
          <w:szCs w:val="24"/>
        </w:rPr>
      </w:pPr>
    </w:p>
    <w:p w:rsidR="0000038A" w:rsidRDefault="0000038A" w:rsidP="00225570">
      <w:pPr>
        <w:pStyle w:val="Balk3"/>
        <w:jc w:val="both"/>
        <w:rPr>
          <w:b w:val="0"/>
          <w:bCs w:val="0"/>
          <w:sz w:val="24"/>
          <w:szCs w:val="24"/>
        </w:rPr>
      </w:pPr>
    </w:p>
    <w:p w:rsidR="0000038A" w:rsidRDefault="0000038A" w:rsidP="00225570">
      <w:pPr>
        <w:pStyle w:val="Balk3"/>
        <w:jc w:val="both"/>
        <w:rPr>
          <w:b w:val="0"/>
          <w:bCs w:val="0"/>
          <w:sz w:val="24"/>
          <w:szCs w:val="24"/>
        </w:rPr>
      </w:pPr>
    </w:p>
    <w:p w:rsidR="0000038A" w:rsidRDefault="0000038A" w:rsidP="00225570">
      <w:pPr>
        <w:pStyle w:val="Balk3"/>
        <w:jc w:val="both"/>
        <w:rPr>
          <w:b w:val="0"/>
          <w:bCs w:val="0"/>
          <w:sz w:val="24"/>
          <w:szCs w:val="24"/>
        </w:rPr>
      </w:pPr>
    </w:p>
    <w:p w:rsidR="0000038A" w:rsidRDefault="0000038A" w:rsidP="00225570">
      <w:pPr>
        <w:pStyle w:val="Balk3"/>
        <w:jc w:val="both"/>
        <w:rPr>
          <w:b w:val="0"/>
          <w:bCs w:val="0"/>
          <w:sz w:val="24"/>
          <w:szCs w:val="24"/>
        </w:rPr>
      </w:pPr>
    </w:p>
    <w:p w:rsidR="00F62A57" w:rsidRDefault="00F62A57" w:rsidP="00225570">
      <w:pPr>
        <w:pStyle w:val="Balk3"/>
        <w:jc w:val="both"/>
        <w:rPr>
          <w:b w:val="0"/>
          <w:bCs w:val="0"/>
          <w:sz w:val="24"/>
          <w:szCs w:val="24"/>
        </w:rPr>
      </w:pPr>
    </w:p>
    <w:p w:rsidR="00F62A57" w:rsidRDefault="00F62A57" w:rsidP="00225570">
      <w:pPr>
        <w:pStyle w:val="Balk3"/>
        <w:jc w:val="both"/>
        <w:rPr>
          <w:b w:val="0"/>
          <w:bCs w:val="0"/>
          <w:sz w:val="24"/>
          <w:szCs w:val="24"/>
        </w:rPr>
      </w:pPr>
    </w:p>
    <w:p w:rsidR="00F62A57" w:rsidRDefault="00F62A57" w:rsidP="00225570">
      <w:pPr>
        <w:pStyle w:val="Balk3"/>
        <w:jc w:val="both"/>
        <w:rPr>
          <w:b w:val="0"/>
          <w:bCs w:val="0"/>
          <w:sz w:val="24"/>
          <w:szCs w:val="24"/>
        </w:rPr>
      </w:pPr>
    </w:p>
    <w:p w:rsidR="00F62A57" w:rsidRPr="0004333D" w:rsidRDefault="00F62A57" w:rsidP="00225570">
      <w:pPr>
        <w:pStyle w:val="Balk3"/>
        <w:jc w:val="both"/>
        <w:rPr>
          <w:b w:val="0"/>
          <w:bCs w:val="0"/>
          <w:sz w:val="24"/>
          <w:szCs w:val="24"/>
        </w:rPr>
      </w:pPr>
    </w:p>
    <w:p w:rsidR="00433DB7" w:rsidRDefault="004A1558" w:rsidP="00433DB7">
      <w:pPr>
        <w:pStyle w:val="Balk4"/>
      </w:pPr>
      <w:r>
        <w:lastRenderedPageBreak/>
        <w:t>-</w:t>
      </w:r>
      <w:r w:rsidR="003B2492">
        <w:t>Medikal (</w:t>
      </w:r>
      <w:r w:rsidR="00433DB7">
        <w:rPr>
          <w:rStyle w:val="Gl"/>
          <w:b w:val="0"/>
          <w:bCs w:val="0"/>
        </w:rPr>
        <w:t>Tıbbi</w:t>
      </w:r>
      <w:r w:rsidR="003B2492">
        <w:rPr>
          <w:rStyle w:val="Gl"/>
          <w:b w:val="0"/>
          <w:bCs w:val="0"/>
        </w:rPr>
        <w:t>)</w:t>
      </w:r>
      <w:r w:rsidR="00433DB7">
        <w:rPr>
          <w:rStyle w:val="Gl"/>
          <w:b w:val="0"/>
          <w:bCs w:val="0"/>
        </w:rPr>
        <w:t xml:space="preserve"> Turizm</w:t>
      </w:r>
    </w:p>
    <w:p w:rsidR="00433DB7" w:rsidRDefault="003B2492" w:rsidP="0000038A">
      <w:pPr>
        <w:pStyle w:val="NormalWeb"/>
        <w:jc w:val="both"/>
      </w:pPr>
      <w:r>
        <w:t>Medikal</w:t>
      </w:r>
      <w:r w:rsidR="00433DB7">
        <w:t xml:space="preserve"> turizm, hastaların tıbbi tedavi almak için diğer ülkelere seyahat etmesini ifade eder. Bu tür sağlı</w:t>
      </w:r>
      <w:r w:rsidR="000C13F9">
        <w:t xml:space="preserve">k turizmi, genellikle bunlarla sınırlı olmamakla birlikte aşağıdakilerle </w:t>
      </w:r>
      <w:r w:rsidR="00F42B5F">
        <w:t>tedavi alanlarını kapsar. Hindistan, Türkiye, Tayland, Meksika, Güney Kore öne çıkan ülkeler arasındadır.</w:t>
      </w:r>
    </w:p>
    <w:p w:rsidR="00433DB7" w:rsidRDefault="00433DB7" w:rsidP="003B2492">
      <w:pPr>
        <w:pStyle w:val="NormalWeb"/>
        <w:numPr>
          <w:ilvl w:val="0"/>
          <w:numId w:val="12"/>
        </w:numPr>
        <w:jc w:val="both"/>
      </w:pPr>
      <w:proofErr w:type="spellStart"/>
      <w:r>
        <w:rPr>
          <w:rStyle w:val="Gl"/>
        </w:rPr>
        <w:t>Kardiyovasküler</w:t>
      </w:r>
      <w:proofErr w:type="spellEnd"/>
      <w:r>
        <w:rPr>
          <w:rStyle w:val="Gl"/>
        </w:rPr>
        <w:t xml:space="preserve"> Cerrahi</w:t>
      </w:r>
      <w:r>
        <w:t xml:space="preserve">: Kalp ve damar hastalıklarının tedavi edilmesi amacıyla yapılan cerrahi işlemler. Örneğin, kalp bypass operasyonları veya </w:t>
      </w:r>
      <w:proofErr w:type="spellStart"/>
      <w:r>
        <w:t>stent</w:t>
      </w:r>
      <w:proofErr w:type="spellEnd"/>
      <w:r>
        <w:t xml:space="preserve"> yerleştirme işlemleri.</w:t>
      </w:r>
    </w:p>
    <w:p w:rsidR="00433DB7" w:rsidRDefault="00433DB7" w:rsidP="003B2492">
      <w:pPr>
        <w:pStyle w:val="NormalWeb"/>
        <w:numPr>
          <w:ilvl w:val="0"/>
          <w:numId w:val="12"/>
        </w:numPr>
        <w:jc w:val="both"/>
      </w:pPr>
      <w:r>
        <w:rPr>
          <w:rStyle w:val="Gl"/>
        </w:rPr>
        <w:t>Onkoloji</w:t>
      </w:r>
      <w:r>
        <w:t xml:space="preserve">: Kanser tedavisi için yapılan işlemler, </w:t>
      </w:r>
      <w:proofErr w:type="gramStart"/>
      <w:r>
        <w:t>kemoterapi</w:t>
      </w:r>
      <w:proofErr w:type="gramEnd"/>
      <w:r>
        <w:t>, radyoterapi ve diğer modern kanser tedavi yöntemleri.</w:t>
      </w:r>
    </w:p>
    <w:p w:rsidR="00433DB7" w:rsidRDefault="00433DB7" w:rsidP="003B2492">
      <w:pPr>
        <w:pStyle w:val="NormalWeb"/>
        <w:numPr>
          <w:ilvl w:val="0"/>
          <w:numId w:val="12"/>
        </w:numPr>
        <w:jc w:val="both"/>
      </w:pPr>
      <w:r>
        <w:rPr>
          <w:rStyle w:val="Gl"/>
        </w:rPr>
        <w:t>Ortopedi ve Travmatoloji</w:t>
      </w:r>
      <w:r>
        <w:t>: Kemik, eklem ve kas hastalıklarının tedavisi, eklem değişimi, omurga cerrahisi gibi işlemler.</w:t>
      </w:r>
    </w:p>
    <w:p w:rsidR="00433DB7" w:rsidRDefault="00433DB7" w:rsidP="003B2492">
      <w:pPr>
        <w:pStyle w:val="NormalWeb"/>
        <w:numPr>
          <w:ilvl w:val="0"/>
          <w:numId w:val="12"/>
        </w:numPr>
        <w:jc w:val="both"/>
      </w:pPr>
      <w:r>
        <w:rPr>
          <w:rStyle w:val="Gl"/>
        </w:rPr>
        <w:t>Nörolojik Cerrahi</w:t>
      </w:r>
      <w:r>
        <w:t>: Beyin ve sinir sistemi ile ilgili hastalıkların tedavisi, beyin tümörleri, omurilik cerrahisi gibi işlemler.</w:t>
      </w:r>
    </w:p>
    <w:p w:rsidR="00433DB7" w:rsidRDefault="004A1558" w:rsidP="003B2492">
      <w:pPr>
        <w:pStyle w:val="Balk4"/>
        <w:jc w:val="both"/>
      </w:pPr>
      <w:r>
        <w:t>-</w:t>
      </w:r>
      <w:r w:rsidR="00433DB7">
        <w:rPr>
          <w:rStyle w:val="Gl"/>
          <w:b w:val="0"/>
          <w:bCs w:val="0"/>
        </w:rPr>
        <w:t>Estetik ve Plastik Cerrahi Turizmi</w:t>
      </w:r>
    </w:p>
    <w:p w:rsidR="00433DB7" w:rsidRDefault="00433DB7" w:rsidP="003B2492">
      <w:pPr>
        <w:pStyle w:val="NormalWeb"/>
        <w:jc w:val="both"/>
      </w:pPr>
      <w:r>
        <w:t xml:space="preserve">Estetik ve plastik cerrahi turizmi, estetik veya kozmetik nedenlerle yapılan cerrahi işlemleri kapsar. </w:t>
      </w:r>
      <w:r w:rsidR="00F42B5F">
        <w:t xml:space="preserve">Güney Kore, Türkiye, Brezilya, Kolombiya, Tayland önde gelen ülkeler arasındadır. </w:t>
      </w:r>
      <w:r>
        <w:t xml:space="preserve">Bu tür sağlık turizmi, </w:t>
      </w:r>
      <w:r w:rsidR="003B2492">
        <w:t>bunlarla sınırlı olmamakla birlik</w:t>
      </w:r>
      <w:r w:rsidR="00F42B5F">
        <w:t>te birçok hizmeti içerebilir.</w:t>
      </w:r>
    </w:p>
    <w:p w:rsidR="00433DB7" w:rsidRDefault="00433DB7" w:rsidP="003B2492">
      <w:pPr>
        <w:pStyle w:val="NormalWeb"/>
        <w:numPr>
          <w:ilvl w:val="0"/>
          <w:numId w:val="13"/>
        </w:numPr>
        <w:jc w:val="both"/>
      </w:pPr>
      <w:proofErr w:type="spellStart"/>
      <w:r>
        <w:rPr>
          <w:rStyle w:val="Gl"/>
        </w:rPr>
        <w:t>Rinoplasti</w:t>
      </w:r>
      <w:proofErr w:type="spellEnd"/>
      <w:r>
        <w:t>: Burun estetiği için yapılan cerrahi işlem.</w:t>
      </w:r>
    </w:p>
    <w:p w:rsidR="00433DB7" w:rsidRDefault="00433DB7" w:rsidP="003B2492">
      <w:pPr>
        <w:pStyle w:val="NormalWeb"/>
        <w:numPr>
          <w:ilvl w:val="0"/>
          <w:numId w:val="13"/>
        </w:numPr>
        <w:jc w:val="both"/>
      </w:pPr>
      <w:r>
        <w:rPr>
          <w:rStyle w:val="Gl"/>
        </w:rPr>
        <w:t>Meme Estetiği</w:t>
      </w:r>
      <w:r>
        <w:t>: Meme büyütme, küçültme veya dikleştirme işlemleri.</w:t>
      </w:r>
    </w:p>
    <w:p w:rsidR="00433DB7" w:rsidRDefault="00433DB7" w:rsidP="003B2492">
      <w:pPr>
        <w:pStyle w:val="NormalWeb"/>
        <w:numPr>
          <w:ilvl w:val="0"/>
          <w:numId w:val="13"/>
        </w:numPr>
        <w:jc w:val="both"/>
      </w:pPr>
      <w:proofErr w:type="spellStart"/>
      <w:r>
        <w:rPr>
          <w:rStyle w:val="Gl"/>
        </w:rPr>
        <w:t>Liposuction</w:t>
      </w:r>
      <w:proofErr w:type="spellEnd"/>
      <w:r>
        <w:t>: Yağ aldırma işlemleri.</w:t>
      </w:r>
    </w:p>
    <w:p w:rsidR="00433DB7" w:rsidRDefault="00433DB7" w:rsidP="003B2492">
      <w:pPr>
        <w:pStyle w:val="NormalWeb"/>
        <w:numPr>
          <w:ilvl w:val="0"/>
          <w:numId w:val="13"/>
        </w:numPr>
        <w:jc w:val="both"/>
      </w:pPr>
      <w:r>
        <w:rPr>
          <w:rStyle w:val="Gl"/>
        </w:rPr>
        <w:t xml:space="preserve">Yüz Germe ve </w:t>
      </w:r>
      <w:proofErr w:type="spellStart"/>
      <w:r>
        <w:rPr>
          <w:rStyle w:val="Gl"/>
        </w:rPr>
        <w:t>Botoks</w:t>
      </w:r>
      <w:proofErr w:type="spellEnd"/>
      <w:r>
        <w:t xml:space="preserve">: Yaşlanma karşıtı estetik işlemler, yüz germe ve </w:t>
      </w:r>
      <w:proofErr w:type="spellStart"/>
      <w:r>
        <w:t>botoks</w:t>
      </w:r>
      <w:proofErr w:type="spellEnd"/>
      <w:r>
        <w:t xml:space="preserve"> </w:t>
      </w:r>
      <w:proofErr w:type="gramStart"/>
      <w:r>
        <w:t>enjeksiyonları</w:t>
      </w:r>
      <w:proofErr w:type="gramEnd"/>
      <w:r>
        <w:t>.</w:t>
      </w:r>
    </w:p>
    <w:p w:rsidR="00433DB7" w:rsidRDefault="004A1558" w:rsidP="003B2492">
      <w:pPr>
        <w:pStyle w:val="Balk4"/>
        <w:jc w:val="both"/>
      </w:pPr>
      <w:r>
        <w:t>-</w:t>
      </w:r>
      <w:r w:rsidR="00433DB7">
        <w:t xml:space="preserve"> </w:t>
      </w:r>
      <w:r w:rsidR="00433DB7">
        <w:rPr>
          <w:rStyle w:val="Gl"/>
          <w:b w:val="0"/>
          <w:bCs w:val="0"/>
        </w:rPr>
        <w:t xml:space="preserve">Diş </w:t>
      </w:r>
      <w:r w:rsidR="00FE6044">
        <w:rPr>
          <w:rStyle w:val="Gl"/>
          <w:b w:val="0"/>
          <w:bCs w:val="0"/>
        </w:rPr>
        <w:t xml:space="preserve">Sağlığı </w:t>
      </w:r>
      <w:r w:rsidR="00433DB7">
        <w:rPr>
          <w:rStyle w:val="Gl"/>
          <w:b w:val="0"/>
          <w:bCs w:val="0"/>
        </w:rPr>
        <w:t>Turizmi</w:t>
      </w:r>
    </w:p>
    <w:p w:rsidR="00433DB7" w:rsidRDefault="00433DB7" w:rsidP="003B2492">
      <w:pPr>
        <w:pStyle w:val="NormalWeb"/>
        <w:jc w:val="both"/>
      </w:pPr>
      <w:r>
        <w:t xml:space="preserve">Diş </w:t>
      </w:r>
      <w:r w:rsidR="00FE6044">
        <w:t xml:space="preserve">sağlığı </w:t>
      </w:r>
      <w:r>
        <w:t xml:space="preserve">turizmi, diş sağlığı ve estetiği ile ilgili hizmetler için başka bir ülkeye seyahat etmeyi içerir. </w:t>
      </w:r>
      <w:r w:rsidR="00F42B5F">
        <w:t xml:space="preserve">Türkiye, Meksika, Hindistan, Polonya, Tayland öne çıkan ülkelerden bazılarıdır. </w:t>
      </w:r>
      <w:r>
        <w:t xml:space="preserve">Bu tür sağlık turizmi, </w:t>
      </w:r>
      <w:r w:rsidR="003B2492">
        <w:t xml:space="preserve">genelde </w:t>
      </w:r>
      <w:r>
        <w:t>aşağıdaki hizmetleri kapsar:</w:t>
      </w:r>
    </w:p>
    <w:p w:rsidR="00433DB7" w:rsidRDefault="00433DB7" w:rsidP="003B2492">
      <w:pPr>
        <w:pStyle w:val="NormalWeb"/>
        <w:numPr>
          <w:ilvl w:val="0"/>
          <w:numId w:val="14"/>
        </w:numPr>
        <w:jc w:val="both"/>
      </w:pPr>
      <w:r>
        <w:rPr>
          <w:rStyle w:val="Gl"/>
        </w:rPr>
        <w:t xml:space="preserve">Diş </w:t>
      </w:r>
      <w:proofErr w:type="spellStart"/>
      <w:r>
        <w:rPr>
          <w:rStyle w:val="Gl"/>
        </w:rPr>
        <w:t>İmplantları</w:t>
      </w:r>
      <w:proofErr w:type="spellEnd"/>
      <w:r>
        <w:t>: Kaybedilen dişlerin yerine yapay diş kökleri yerleştirilmesi.</w:t>
      </w:r>
    </w:p>
    <w:p w:rsidR="00433DB7" w:rsidRDefault="00433DB7" w:rsidP="003B2492">
      <w:pPr>
        <w:pStyle w:val="NormalWeb"/>
        <w:numPr>
          <w:ilvl w:val="0"/>
          <w:numId w:val="14"/>
        </w:numPr>
        <w:jc w:val="both"/>
      </w:pPr>
      <w:r>
        <w:rPr>
          <w:rStyle w:val="Gl"/>
        </w:rPr>
        <w:t>Kozmetik Diş Hekimliği</w:t>
      </w:r>
      <w:r>
        <w:t>: Beyazlatma, porselen kaplama ve estetik diş düzenlemeleri.</w:t>
      </w:r>
    </w:p>
    <w:p w:rsidR="00433DB7" w:rsidRDefault="00433DB7" w:rsidP="003B2492">
      <w:pPr>
        <w:pStyle w:val="NormalWeb"/>
        <w:numPr>
          <w:ilvl w:val="0"/>
          <w:numId w:val="14"/>
        </w:numPr>
        <w:jc w:val="both"/>
      </w:pPr>
      <w:r>
        <w:rPr>
          <w:rStyle w:val="Gl"/>
        </w:rPr>
        <w:t>Ortodonti</w:t>
      </w:r>
      <w:r>
        <w:t>: Dişlerin hizalanması ve düzeltilmesi amacıyla yapılan işlemler, braketler ve şeffaf plaklar.</w:t>
      </w:r>
    </w:p>
    <w:p w:rsidR="00433DB7" w:rsidRDefault="004A1558" w:rsidP="00433DB7">
      <w:pPr>
        <w:pStyle w:val="Balk4"/>
      </w:pPr>
      <w:r>
        <w:t>-</w:t>
      </w:r>
      <w:r w:rsidR="00433DB7">
        <w:t xml:space="preserve"> </w:t>
      </w:r>
      <w:proofErr w:type="spellStart"/>
      <w:r w:rsidR="00433DB7">
        <w:rPr>
          <w:rStyle w:val="Gl"/>
          <w:b w:val="0"/>
          <w:bCs w:val="0"/>
        </w:rPr>
        <w:t>Fertility</w:t>
      </w:r>
      <w:proofErr w:type="spellEnd"/>
      <w:r w:rsidR="00433DB7">
        <w:rPr>
          <w:rStyle w:val="Gl"/>
          <w:b w:val="0"/>
          <w:bCs w:val="0"/>
        </w:rPr>
        <w:t xml:space="preserve"> (Doğurganlık) Turizmi</w:t>
      </w:r>
    </w:p>
    <w:p w:rsidR="00433DB7" w:rsidRDefault="00433DB7" w:rsidP="003B2492">
      <w:pPr>
        <w:pStyle w:val="NormalWeb"/>
        <w:jc w:val="both"/>
      </w:pPr>
      <w:proofErr w:type="spellStart"/>
      <w:r>
        <w:t>Fertility</w:t>
      </w:r>
      <w:proofErr w:type="spellEnd"/>
      <w:r>
        <w:t xml:space="preserve"> turizmi, çocuk sahibi olma amacıyla çeşitli doğurganlık tedavileri için başka bir ülkeye seyahat edilmesini ifade eder. </w:t>
      </w:r>
      <w:r w:rsidR="00F42B5F">
        <w:t xml:space="preserve">Doğurganlık turizminde İspanya, Çek Cumhuriyeti, Yunanistan, Türkiye, Hindistan gibi ülkeler ön plana çıkmaktadır. </w:t>
      </w:r>
      <w:r>
        <w:t>Bu tür sağlık turizmi, aşağıdaki hizmetleri içerir:</w:t>
      </w:r>
    </w:p>
    <w:p w:rsidR="00433DB7" w:rsidRDefault="00433DB7" w:rsidP="003B2492">
      <w:pPr>
        <w:pStyle w:val="NormalWeb"/>
        <w:numPr>
          <w:ilvl w:val="0"/>
          <w:numId w:val="15"/>
        </w:numPr>
        <w:jc w:val="both"/>
      </w:pPr>
      <w:r>
        <w:rPr>
          <w:rStyle w:val="Gl"/>
        </w:rPr>
        <w:t>IVF (Tüp Bebek) Tedavisi</w:t>
      </w:r>
      <w:r>
        <w:t xml:space="preserve">: Yumurtaların laboratuvar ortamında </w:t>
      </w:r>
      <w:proofErr w:type="gramStart"/>
      <w:r>
        <w:t>döllendirilmesi</w:t>
      </w:r>
      <w:proofErr w:type="gramEnd"/>
      <w:r>
        <w:t xml:space="preserve"> ve embriyo transferi.</w:t>
      </w:r>
    </w:p>
    <w:p w:rsidR="00433DB7" w:rsidRDefault="0000038A" w:rsidP="00924B8A">
      <w:pPr>
        <w:pStyle w:val="NormalWeb"/>
        <w:numPr>
          <w:ilvl w:val="0"/>
          <w:numId w:val="15"/>
        </w:numPr>
        <w:jc w:val="both"/>
      </w:pPr>
      <w:r>
        <w:rPr>
          <w:rStyle w:val="Gl"/>
        </w:rPr>
        <w:t>ICSI (</w:t>
      </w:r>
      <w:proofErr w:type="spellStart"/>
      <w:r>
        <w:rPr>
          <w:rStyle w:val="Gl"/>
        </w:rPr>
        <w:t>I</w:t>
      </w:r>
      <w:r w:rsidR="00433DB7">
        <w:rPr>
          <w:rStyle w:val="Gl"/>
        </w:rPr>
        <w:t>ntracytoplasmic</w:t>
      </w:r>
      <w:proofErr w:type="spellEnd"/>
      <w:r w:rsidR="00433DB7">
        <w:rPr>
          <w:rStyle w:val="Gl"/>
        </w:rPr>
        <w:t xml:space="preserve"> Sperm </w:t>
      </w:r>
      <w:proofErr w:type="spellStart"/>
      <w:r w:rsidR="00433DB7">
        <w:rPr>
          <w:rStyle w:val="Gl"/>
        </w:rPr>
        <w:t>Injection</w:t>
      </w:r>
      <w:proofErr w:type="spellEnd"/>
      <w:r w:rsidR="00433DB7">
        <w:rPr>
          <w:rStyle w:val="Gl"/>
        </w:rPr>
        <w:t>)</w:t>
      </w:r>
      <w:r w:rsidR="00433DB7">
        <w:t>: Spermin doğrudan yumurtaya enjekte edilmesi yöntemi.</w:t>
      </w:r>
    </w:p>
    <w:p w:rsidR="00433DB7" w:rsidRDefault="00433DB7" w:rsidP="00924B8A">
      <w:pPr>
        <w:pStyle w:val="NormalWeb"/>
        <w:numPr>
          <w:ilvl w:val="0"/>
          <w:numId w:val="15"/>
        </w:numPr>
        <w:jc w:val="both"/>
      </w:pPr>
      <w:proofErr w:type="spellStart"/>
      <w:r>
        <w:rPr>
          <w:rStyle w:val="Gl"/>
        </w:rPr>
        <w:lastRenderedPageBreak/>
        <w:t>Ektopik</w:t>
      </w:r>
      <w:proofErr w:type="spellEnd"/>
      <w:r>
        <w:rPr>
          <w:rStyle w:val="Gl"/>
        </w:rPr>
        <w:t xml:space="preserve"> Gebelik Tedavisi</w:t>
      </w:r>
      <w:r>
        <w:t>: Dış gebelik durumunun tedavi edilmesi.</w:t>
      </w:r>
    </w:p>
    <w:p w:rsidR="00433DB7" w:rsidRDefault="004A1558" w:rsidP="00924B8A">
      <w:pPr>
        <w:pStyle w:val="Balk4"/>
        <w:jc w:val="both"/>
      </w:pPr>
      <w:r>
        <w:t>-</w:t>
      </w:r>
      <w:r w:rsidR="00433DB7">
        <w:t xml:space="preserve"> </w:t>
      </w:r>
      <w:r w:rsidR="00433DB7">
        <w:rPr>
          <w:rStyle w:val="Gl"/>
          <w:b w:val="0"/>
          <w:bCs w:val="0"/>
        </w:rPr>
        <w:t>Rehabilitasyon ve Fizik Tedavi Turizmi</w:t>
      </w:r>
    </w:p>
    <w:p w:rsidR="00433DB7" w:rsidRDefault="00433DB7" w:rsidP="00924B8A">
      <w:pPr>
        <w:pStyle w:val="NormalWeb"/>
        <w:jc w:val="both"/>
      </w:pPr>
      <w:r>
        <w:t xml:space="preserve">Rehabilitasyon ve fizik tedavi turizmi, fiziksel tedavi ve </w:t>
      </w:r>
      <w:proofErr w:type="gramStart"/>
      <w:r>
        <w:t>rehabilitasyon</w:t>
      </w:r>
      <w:proofErr w:type="gramEnd"/>
      <w:r>
        <w:t xml:space="preserve"> hizmetleri için başka bir ülkeye seyahat etmeyi içerir. </w:t>
      </w:r>
      <w:r w:rsidR="00652323">
        <w:t xml:space="preserve">Almanya, ABD, İsviçre, Tayland, Polonya gibi ülkeler bu alanda başı çeken ülkeler arasındadır. </w:t>
      </w:r>
      <w:r>
        <w:t>Bu tür sağlık turizmi, aşağıdaki hizmetleri kapsar:</w:t>
      </w:r>
    </w:p>
    <w:p w:rsidR="00433DB7" w:rsidRDefault="00433DB7" w:rsidP="00924B8A">
      <w:pPr>
        <w:pStyle w:val="NormalWeb"/>
        <w:numPr>
          <w:ilvl w:val="0"/>
          <w:numId w:val="16"/>
        </w:numPr>
        <w:jc w:val="both"/>
      </w:pPr>
      <w:r>
        <w:rPr>
          <w:rStyle w:val="Gl"/>
        </w:rPr>
        <w:t>Kronik Ağrı Yönetimi</w:t>
      </w:r>
      <w:r>
        <w:t xml:space="preserve">: Ağrı yönetimi ve tedavi yöntemleri, akupunktur, masaj </w:t>
      </w:r>
      <w:proofErr w:type="gramStart"/>
      <w:r>
        <w:t>terapisi</w:t>
      </w:r>
      <w:proofErr w:type="gramEnd"/>
      <w:r>
        <w:t xml:space="preserve"> gibi alternatif tedavi seçenekleri.</w:t>
      </w:r>
    </w:p>
    <w:p w:rsidR="00433DB7" w:rsidRDefault="00433DB7" w:rsidP="00924B8A">
      <w:pPr>
        <w:pStyle w:val="NormalWeb"/>
        <w:numPr>
          <w:ilvl w:val="0"/>
          <w:numId w:val="16"/>
        </w:numPr>
        <w:jc w:val="both"/>
      </w:pPr>
      <w:r>
        <w:rPr>
          <w:rStyle w:val="Gl"/>
        </w:rPr>
        <w:t>Fiziksel Rehabilitasyon</w:t>
      </w:r>
      <w:r>
        <w:t xml:space="preserve">: Kas ve iskelet sistemi </w:t>
      </w:r>
      <w:proofErr w:type="gramStart"/>
      <w:r>
        <w:t>rehabilitasyonu</w:t>
      </w:r>
      <w:proofErr w:type="gramEnd"/>
      <w:r>
        <w:t>, spor yaralanmaları sonrası tedavi.</w:t>
      </w:r>
    </w:p>
    <w:p w:rsidR="00433DB7" w:rsidRDefault="00433DB7" w:rsidP="00924B8A">
      <w:pPr>
        <w:pStyle w:val="NormalWeb"/>
        <w:numPr>
          <w:ilvl w:val="0"/>
          <w:numId w:val="16"/>
        </w:numPr>
        <w:jc w:val="both"/>
      </w:pPr>
      <w:r>
        <w:rPr>
          <w:rStyle w:val="Gl"/>
        </w:rPr>
        <w:t>Fizyoterapi</w:t>
      </w:r>
      <w:r>
        <w:t>: Kas ve eklem fonksiyonlarını geri kazandırmak amacıyla yapılan tedavi ve egzersizler.</w:t>
      </w:r>
    </w:p>
    <w:p w:rsidR="00433DB7" w:rsidRDefault="004A1558" w:rsidP="00924B8A">
      <w:pPr>
        <w:pStyle w:val="Balk4"/>
        <w:jc w:val="both"/>
      </w:pPr>
      <w:r>
        <w:t>-</w:t>
      </w:r>
      <w:r w:rsidR="00433DB7">
        <w:t xml:space="preserve">. </w:t>
      </w:r>
      <w:proofErr w:type="spellStart"/>
      <w:r w:rsidR="00433DB7">
        <w:rPr>
          <w:rStyle w:val="Gl"/>
          <w:b w:val="0"/>
          <w:bCs w:val="0"/>
        </w:rPr>
        <w:t>Spa</w:t>
      </w:r>
      <w:proofErr w:type="spellEnd"/>
      <w:r w:rsidR="00433DB7">
        <w:rPr>
          <w:rStyle w:val="Gl"/>
          <w:b w:val="0"/>
          <w:bCs w:val="0"/>
        </w:rPr>
        <w:t xml:space="preserve"> ve </w:t>
      </w:r>
      <w:proofErr w:type="spellStart"/>
      <w:r w:rsidR="00433DB7">
        <w:rPr>
          <w:rStyle w:val="Gl"/>
          <w:b w:val="0"/>
          <w:bCs w:val="0"/>
        </w:rPr>
        <w:t>Wellness</w:t>
      </w:r>
      <w:proofErr w:type="spellEnd"/>
      <w:r w:rsidR="00433DB7">
        <w:rPr>
          <w:rStyle w:val="Gl"/>
          <w:b w:val="0"/>
          <w:bCs w:val="0"/>
        </w:rPr>
        <w:t xml:space="preserve"> (Sağlık ve Zindelik) Turizmi</w:t>
      </w:r>
    </w:p>
    <w:p w:rsidR="00433DB7" w:rsidRDefault="00433DB7" w:rsidP="00924B8A">
      <w:pPr>
        <w:pStyle w:val="NormalWeb"/>
        <w:jc w:val="both"/>
      </w:pPr>
      <w:proofErr w:type="spellStart"/>
      <w:r>
        <w:t>Spa</w:t>
      </w:r>
      <w:proofErr w:type="spellEnd"/>
      <w:r>
        <w:t xml:space="preserve"> ve </w:t>
      </w:r>
      <w:proofErr w:type="spellStart"/>
      <w:r>
        <w:t>wellness</w:t>
      </w:r>
      <w:proofErr w:type="spellEnd"/>
      <w:r>
        <w:t xml:space="preserve"> turizmi, genel sağlık ve zindelik artırma amacıyla yapılan seyahatleri ifade eder. </w:t>
      </w:r>
      <w:r w:rsidR="00652323">
        <w:t xml:space="preserve">Türkiye, Tayland, Japonya, İtalya, Hindistan gibi ülkelerin öne çıktığını söylemek mümkündür. </w:t>
      </w:r>
      <w:r>
        <w:t>Bu tür sağlık turizmi, aşağıdaki hizmetleri içerir:</w:t>
      </w:r>
    </w:p>
    <w:p w:rsidR="00433DB7" w:rsidRDefault="00433DB7" w:rsidP="00924B8A">
      <w:pPr>
        <w:pStyle w:val="NormalWeb"/>
        <w:numPr>
          <w:ilvl w:val="0"/>
          <w:numId w:val="17"/>
        </w:numPr>
        <w:jc w:val="both"/>
      </w:pPr>
      <w:r>
        <w:rPr>
          <w:rStyle w:val="Gl"/>
        </w:rPr>
        <w:t>Termal Kaplıcalar</w:t>
      </w:r>
      <w:r>
        <w:t xml:space="preserve">: Doğal mineralli su havuzlarında yapılan </w:t>
      </w:r>
      <w:proofErr w:type="gramStart"/>
      <w:r>
        <w:t>terapiler</w:t>
      </w:r>
      <w:proofErr w:type="gramEnd"/>
      <w:r>
        <w:t xml:space="preserve"> ve banyo hizmetleri.</w:t>
      </w:r>
    </w:p>
    <w:p w:rsidR="00433DB7" w:rsidRDefault="00433DB7" w:rsidP="00924B8A">
      <w:pPr>
        <w:pStyle w:val="NormalWeb"/>
        <w:numPr>
          <w:ilvl w:val="0"/>
          <w:numId w:val="17"/>
        </w:numPr>
        <w:jc w:val="both"/>
      </w:pPr>
      <w:proofErr w:type="spellStart"/>
      <w:r>
        <w:rPr>
          <w:rStyle w:val="Gl"/>
        </w:rPr>
        <w:t>Wellness</w:t>
      </w:r>
      <w:proofErr w:type="spellEnd"/>
      <w:r>
        <w:rPr>
          <w:rStyle w:val="Gl"/>
        </w:rPr>
        <w:t xml:space="preserve"> Programları</w:t>
      </w:r>
      <w:r>
        <w:t xml:space="preserve">: Beslenme danışmanlığı, yoga ve </w:t>
      </w:r>
      <w:proofErr w:type="gramStart"/>
      <w:r>
        <w:t>meditasyon</w:t>
      </w:r>
      <w:proofErr w:type="gramEnd"/>
      <w:r>
        <w:t xml:space="preserve"> seansları, stres yönetimi programları.</w:t>
      </w:r>
    </w:p>
    <w:p w:rsidR="00433DB7" w:rsidRDefault="00433DB7" w:rsidP="00924B8A">
      <w:pPr>
        <w:pStyle w:val="NormalWeb"/>
        <w:numPr>
          <w:ilvl w:val="0"/>
          <w:numId w:val="17"/>
        </w:numPr>
        <w:jc w:val="both"/>
      </w:pPr>
      <w:proofErr w:type="spellStart"/>
      <w:r>
        <w:rPr>
          <w:rStyle w:val="Gl"/>
        </w:rPr>
        <w:t>Spa</w:t>
      </w:r>
      <w:proofErr w:type="spellEnd"/>
      <w:r>
        <w:rPr>
          <w:rStyle w:val="Gl"/>
        </w:rPr>
        <w:t xml:space="preserve"> Tedavileri</w:t>
      </w:r>
      <w:r>
        <w:t>: Masajlar, cilt bakımları ve diğer rahatlama hizmetleri.</w:t>
      </w:r>
    </w:p>
    <w:p w:rsidR="00433DB7" w:rsidRDefault="004A1558" w:rsidP="00924B8A">
      <w:pPr>
        <w:pStyle w:val="Balk4"/>
        <w:jc w:val="both"/>
      </w:pPr>
      <w:r>
        <w:t>-</w:t>
      </w:r>
      <w:r w:rsidR="00433DB7">
        <w:t xml:space="preserve"> </w:t>
      </w:r>
      <w:r w:rsidR="00433DB7">
        <w:rPr>
          <w:rStyle w:val="Gl"/>
          <w:b w:val="0"/>
          <w:bCs w:val="0"/>
        </w:rPr>
        <w:t>Alternatif ve Tamamlayıcı Sağlık Turizmi</w:t>
      </w:r>
    </w:p>
    <w:p w:rsidR="00433DB7" w:rsidRDefault="00433DB7" w:rsidP="00924B8A">
      <w:pPr>
        <w:pStyle w:val="NormalWeb"/>
        <w:jc w:val="both"/>
      </w:pPr>
      <w:r>
        <w:t xml:space="preserve">Alternatif ve tamamlayıcı sağlık turizmi, geleneksel tıbbın dışında kalan tedavi yöntemlerini içerir. </w:t>
      </w:r>
      <w:r w:rsidR="00652323">
        <w:t xml:space="preserve">Çin, Hindistan, Tayland, Brezilya, Japonya gibi ülkeler bu alanda öne çıkmaktadır. </w:t>
      </w:r>
      <w:r>
        <w:t>Bu tür sağlık turizmi, aşağıdaki hizmetleri kapsar:</w:t>
      </w:r>
    </w:p>
    <w:p w:rsidR="00433DB7" w:rsidRDefault="00433DB7" w:rsidP="00924B8A">
      <w:pPr>
        <w:pStyle w:val="NormalWeb"/>
        <w:numPr>
          <w:ilvl w:val="0"/>
          <w:numId w:val="18"/>
        </w:numPr>
        <w:jc w:val="both"/>
      </w:pPr>
      <w:proofErr w:type="spellStart"/>
      <w:r>
        <w:rPr>
          <w:rStyle w:val="Gl"/>
        </w:rPr>
        <w:t>Homeopati</w:t>
      </w:r>
      <w:proofErr w:type="spellEnd"/>
      <w:r>
        <w:t>: Doğal maddelerle yapılan tedavi yöntemleri.</w:t>
      </w:r>
    </w:p>
    <w:p w:rsidR="00433DB7" w:rsidRDefault="00433DB7" w:rsidP="00924B8A">
      <w:pPr>
        <w:pStyle w:val="NormalWeb"/>
        <w:numPr>
          <w:ilvl w:val="0"/>
          <w:numId w:val="18"/>
        </w:numPr>
        <w:jc w:val="both"/>
      </w:pPr>
      <w:r>
        <w:rPr>
          <w:rStyle w:val="Gl"/>
        </w:rPr>
        <w:t>Bitkisel Tedavi</w:t>
      </w:r>
      <w:r>
        <w:t>: Şifalı bitkiler ve doğal ürünlerle yapılan tedavi yöntemleri.</w:t>
      </w:r>
    </w:p>
    <w:p w:rsidR="00433DB7" w:rsidRDefault="00433DB7" w:rsidP="00924B8A">
      <w:pPr>
        <w:pStyle w:val="NormalWeb"/>
        <w:numPr>
          <w:ilvl w:val="0"/>
          <w:numId w:val="18"/>
        </w:numPr>
        <w:jc w:val="both"/>
      </w:pPr>
      <w:r>
        <w:rPr>
          <w:rStyle w:val="Gl"/>
        </w:rPr>
        <w:t>Enerji Terapileri</w:t>
      </w:r>
      <w:r>
        <w:t xml:space="preserve">: </w:t>
      </w:r>
      <w:proofErr w:type="spellStart"/>
      <w:r>
        <w:t>Reiki</w:t>
      </w:r>
      <w:proofErr w:type="spellEnd"/>
      <w:r>
        <w:t xml:space="preserve">, kristal </w:t>
      </w:r>
      <w:proofErr w:type="gramStart"/>
      <w:r>
        <w:t>terapisi</w:t>
      </w:r>
      <w:proofErr w:type="gramEnd"/>
      <w:r>
        <w:t xml:space="preserve"> gibi enerji bazlı tedavi yöntemleri.</w:t>
      </w:r>
    </w:p>
    <w:p w:rsidR="005B237F" w:rsidRDefault="005B237F" w:rsidP="005B237F">
      <w:pPr>
        <w:pStyle w:val="NormalWeb"/>
        <w:jc w:val="both"/>
      </w:pPr>
    </w:p>
    <w:p w:rsidR="002605F6" w:rsidRDefault="002605F6" w:rsidP="005B237F">
      <w:pPr>
        <w:pStyle w:val="NormalWeb"/>
        <w:jc w:val="both"/>
      </w:pPr>
    </w:p>
    <w:p w:rsidR="002605F6" w:rsidRDefault="002605F6" w:rsidP="005B237F">
      <w:pPr>
        <w:pStyle w:val="NormalWeb"/>
        <w:jc w:val="both"/>
      </w:pPr>
    </w:p>
    <w:p w:rsidR="002605F6" w:rsidRDefault="002605F6" w:rsidP="005B237F">
      <w:pPr>
        <w:pStyle w:val="NormalWeb"/>
        <w:jc w:val="both"/>
      </w:pPr>
    </w:p>
    <w:p w:rsidR="002605F6" w:rsidRDefault="002605F6" w:rsidP="005B237F">
      <w:pPr>
        <w:pStyle w:val="NormalWeb"/>
        <w:jc w:val="both"/>
      </w:pPr>
    </w:p>
    <w:p w:rsidR="002605F6" w:rsidRDefault="002605F6" w:rsidP="005B237F">
      <w:pPr>
        <w:pStyle w:val="NormalWeb"/>
        <w:jc w:val="both"/>
      </w:pPr>
    </w:p>
    <w:p w:rsidR="00433DB7" w:rsidRDefault="00431BF6" w:rsidP="00433DB7">
      <w:r>
        <w:pict>
          <v:rect id="_x0000_i1025" style="width:0;height:1.5pt" o:hralign="center" o:hrstd="t" o:hr="t" fillcolor="#a0a0a0" stroked="f"/>
        </w:pict>
      </w:r>
    </w:p>
    <w:p w:rsidR="00433DB7" w:rsidRDefault="00431BF6" w:rsidP="00433DB7">
      <w:r>
        <w:lastRenderedPageBreak/>
        <w:pict>
          <v:rect id="_x0000_i1026" style="width:0;height:1.5pt" o:hralign="center" o:hrstd="t" o:hr="t" fillcolor="#a0a0a0" stroked="f"/>
        </w:pict>
      </w:r>
    </w:p>
    <w:p w:rsidR="00433DB7" w:rsidRDefault="00433DB7" w:rsidP="00433DB7"/>
    <w:p w:rsidR="00433DB7" w:rsidRDefault="00433DB7" w:rsidP="00F62A57">
      <w:pPr>
        <w:pStyle w:val="Balk3"/>
      </w:pPr>
      <w:r>
        <w:t>Türkiye'</w:t>
      </w:r>
      <w:r w:rsidR="00225570">
        <w:t>de Sağlık Turizmi</w:t>
      </w:r>
    </w:p>
    <w:p w:rsidR="00225570" w:rsidRDefault="00225570" w:rsidP="00225570">
      <w:pPr>
        <w:pStyle w:val="Balk3"/>
      </w:pPr>
      <w:r>
        <w:t>Türkiye'de Sağlık Turizmi Tarihçesi</w:t>
      </w:r>
    </w:p>
    <w:p w:rsidR="00225570" w:rsidRDefault="00F62A57" w:rsidP="002605F6">
      <w:pPr>
        <w:pStyle w:val="NormalWeb"/>
        <w:jc w:val="both"/>
      </w:pPr>
      <w:r>
        <w:t xml:space="preserve">Türkiye, sağlık alanında köklü bir geçmişe sahip olup, tarih boyunca sağlık turizminin önemli bir merkezi olmuştur. Antik çağlardan günümüze kadar da sağlık turizmi açısından zengin bir geçmişe sahiptir. </w:t>
      </w:r>
      <w:r w:rsidR="00433DB7">
        <w:t>Anadolu toprakları, antik dönemlerde sağlık ve şifa merkezleri olarak bilinen pek çok tarihi mekâna ev sahipliği yapmıştır.</w:t>
      </w:r>
      <w:r w:rsidR="002605F6">
        <w:t xml:space="preserve"> </w:t>
      </w:r>
      <w:r w:rsidR="00433DB7" w:rsidRPr="00F62A57">
        <w:rPr>
          <w:b/>
        </w:rPr>
        <w:t>Antik Roma</w:t>
      </w:r>
      <w:r w:rsidR="00433DB7">
        <w:t xml:space="preserve"> döneminde</w:t>
      </w:r>
      <w:r w:rsidR="00433DB7" w:rsidRPr="002605F6">
        <w:rPr>
          <w:b/>
        </w:rPr>
        <w:t>, Aspendos ve Hierapolis</w:t>
      </w:r>
      <w:r w:rsidR="00433DB7">
        <w:t xml:space="preserve"> gibi bölgelerde bulunan kaplıcalar, sağlık turizminin erken örnekleri olarak değerlendirilebilir. Hierapolis’teki Pamukkale travertenleri ve kaplıcaları, hem Romalılar hem de sonrasındaki medeniyetler tarafından sağlık ve şifa amacıyla kullanılmıştır. Bu bölgedeki sıcak su kaynakları, insanların sağlık sor</w:t>
      </w:r>
      <w:r w:rsidR="008D1B09">
        <w:t>unlarına çözüm aradığı yerler olarak bilinmektedir.</w:t>
      </w:r>
      <w:r w:rsidR="002605F6">
        <w:t xml:space="preserve"> </w:t>
      </w:r>
      <w:proofErr w:type="spellStart"/>
      <w:r w:rsidR="00433DB7" w:rsidRPr="002605F6">
        <w:rPr>
          <w:b/>
        </w:rPr>
        <w:t>Miletos</w:t>
      </w:r>
      <w:proofErr w:type="spellEnd"/>
      <w:r w:rsidR="00433DB7" w:rsidRPr="002605F6">
        <w:rPr>
          <w:b/>
        </w:rPr>
        <w:t xml:space="preserve"> ve Efes</w:t>
      </w:r>
      <w:r w:rsidR="00433DB7">
        <w:t xml:space="preserve"> gibi antik şehirlerde de şifa merkezleri ve sağlık tapınakları bulunmaktaydı. Özellikle Efes’teki Asklepion, hastaların tedavi edilmesi ve iyileştirilmesi için önemli bir merkezdi. Burada sağlık ve şifa amaçlı çeşitli tedavi yöntemleri</w:t>
      </w:r>
      <w:r w:rsidR="002605F6">
        <w:t>n uygulandığı bilinmektedir.</w:t>
      </w:r>
    </w:p>
    <w:p w:rsidR="00433DB7" w:rsidRDefault="00433DB7" w:rsidP="002605F6">
      <w:pPr>
        <w:pStyle w:val="NormalWeb"/>
        <w:jc w:val="both"/>
      </w:pPr>
      <w:r w:rsidRPr="002605F6">
        <w:rPr>
          <w:b/>
        </w:rPr>
        <w:t>Osmanlı döneminde</w:t>
      </w:r>
      <w:r>
        <w:t xml:space="preserve"> </w:t>
      </w:r>
      <w:r w:rsidR="0074325D">
        <w:t xml:space="preserve">Afyonkarahisar, Bursa ve Yalova gibi bölgeler </w:t>
      </w:r>
      <w:r>
        <w:t>kaplıca kültürü ve hamamların ya</w:t>
      </w:r>
      <w:r w:rsidR="008D1B09">
        <w:t>ygın kullanımı ile dikkat çekmiştir.</w:t>
      </w:r>
      <w:r>
        <w:t xml:space="preserve"> Kaplıcalar, banyo kültürü ile birlikte sağlık ve dinlenme amacı </w:t>
      </w:r>
      <w:r w:rsidR="008D1B09">
        <w:t>taşıyan yerler olarak öne çıkmıştır.</w:t>
      </w:r>
      <w:r w:rsidR="002605F6">
        <w:t xml:space="preserve"> </w:t>
      </w:r>
      <w:r>
        <w:t>Osmanlı döneminin bir diğer önemli sağlık merkezi hamamlar, sıcaklık ve buhar terapileri ile sağlık ve hijy</w:t>
      </w:r>
      <w:r w:rsidR="008D1B09">
        <w:t>en konularında önemli rol oynamıştır</w:t>
      </w:r>
      <w:r>
        <w:t xml:space="preserve">. </w:t>
      </w:r>
    </w:p>
    <w:p w:rsidR="00433DB7" w:rsidRDefault="00433DB7" w:rsidP="002605F6">
      <w:pPr>
        <w:pStyle w:val="NormalWeb"/>
        <w:jc w:val="both"/>
      </w:pPr>
      <w:r w:rsidRPr="00F62A57">
        <w:rPr>
          <w:b/>
        </w:rPr>
        <w:t>Cumhuriyet dönemiyle birlikte</w:t>
      </w:r>
      <w:r>
        <w:t>, kaplıca ve hamam kültürü, modern sağlık merke</w:t>
      </w:r>
      <w:r w:rsidR="008D1B09">
        <w:t xml:space="preserve">zleri ile </w:t>
      </w:r>
      <w:proofErr w:type="gramStart"/>
      <w:r w:rsidR="008D1B09">
        <w:t>entegre olmaya</w:t>
      </w:r>
      <w:proofErr w:type="gramEnd"/>
      <w:r w:rsidR="008D1B09">
        <w:t xml:space="preserve"> başlamıştır</w:t>
      </w:r>
      <w:r>
        <w:t>.</w:t>
      </w:r>
      <w:r w:rsidR="002605F6">
        <w:t xml:space="preserve"> </w:t>
      </w:r>
      <w:r>
        <w:t>1930’larda ve 1940’larda Türkiye’d</w:t>
      </w:r>
      <w:r w:rsidR="008D1B09">
        <w:t>e kaplıca yatırımları artırılmıştır. K</w:t>
      </w:r>
      <w:r>
        <w:t>aplıca bölge</w:t>
      </w:r>
      <w:r w:rsidR="008D1B09">
        <w:t xml:space="preserve">lerinin altyapısı güçlendirilmiş </w:t>
      </w:r>
      <w:r>
        <w:t>ve bu yerlerin sağlık turizmi potans</w:t>
      </w:r>
      <w:r w:rsidR="008D1B09">
        <w:t>iyeli art</w:t>
      </w:r>
      <w:r>
        <w:t>ı</w:t>
      </w:r>
      <w:r w:rsidR="008D1B09">
        <w:t>rılmıştır</w:t>
      </w:r>
      <w:r>
        <w:t>. Afyonkarahisar</w:t>
      </w:r>
      <w:r w:rsidR="008D1B09">
        <w:t>, Denizli</w:t>
      </w:r>
      <w:r>
        <w:t xml:space="preserve"> ve Yalova gibi bölgelerdeki kaplıcalar, sağlık turizmi açısından önemli m</w:t>
      </w:r>
      <w:r w:rsidR="008D1B09">
        <w:t>erkezler olarak değerlendirilmektedir.</w:t>
      </w:r>
    </w:p>
    <w:p w:rsidR="00433DB7" w:rsidRDefault="00433DB7" w:rsidP="009258D3">
      <w:pPr>
        <w:pStyle w:val="NormalWeb"/>
        <w:jc w:val="both"/>
      </w:pPr>
      <w:r w:rsidRPr="00F62A57">
        <w:rPr>
          <w:b/>
        </w:rPr>
        <w:t>2000'li yıllarla</w:t>
      </w:r>
      <w:r>
        <w:t xml:space="preserve"> birlikte Türkiye, modern sağlık turizm</w:t>
      </w:r>
      <w:r w:rsidR="008D1B09">
        <w:t>i endüstrisini hızla geliştirmiş olup,</w:t>
      </w:r>
      <w:r>
        <w:t xml:space="preserve"> </w:t>
      </w:r>
      <w:r w:rsidR="008D1B09">
        <w:t xml:space="preserve">ülkemiz </w:t>
      </w:r>
      <w:r>
        <w:t>dünya çapında yüksek kaliteli sağlık hizmetleri sunan birçok özel hastane</w:t>
      </w:r>
      <w:r w:rsidR="008D1B09">
        <w:t xml:space="preserve"> ve klinik ile tanınır hale gelmiştir</w:t>
      </w:r>
      <w:r>
        <w:t xml:space="preserve">. Özellikle estetik cerrahi, diş tedavisi, doğurganlık tedavileri ve kozmetik hizmetler </w:t>
      </w:r>
      <w:r w:rsidR="008D1B09">
        <w:t>alanında önemli bir merkez olmuştur.</w:t>
      </w:r>
      <w:r w:rsidR="009258D3">
        <w:t xml:space="preserve"> </w:t>
      </w:r>
    </w:p>
    <w:p w:rsidR="00C22027" w:rsidRDefault="00C22027" w:rsidP="009258D3">
      <w:pPr>
        <w:pStyle w:val="NormalWeb"/>
        <w:jc w:val="both"/>
        <w:rPr>
          <w:b/>
          <w:bCs/>
          <w:sz w:val="27"/>
          <w:szCs w:val="27"/>
        </w:rPr>
      </w:pPr>
      <w:r w:rsidRPr="00C22027">
        <w:rPr>
          <w:b/>
          <w:bCs/>
          <w:sz w:val="27"/>
          <w:szCs w:val="27"/>
        </w:rPr>
        <w:t>Geçmişten Günümüze</w:t>
      </w:r>
    </w:p>
    <w:p w:rsidR="00C05393" w:rsidRPr="003A6D0E" w:rsidRDefault="00C05393" w:rsidP="00C05393">
      <w:pPr>
        <w:pStyle w:val="NormalWeb"/>
        <w:jc w:val="both"/>
        <w:rPr>
          <w:b/>
          <w:bCs/>
          <w:sz w:val="27"/>
          <w:szCs w:val="27"/>
        </w:rPr>
      </w:pPr>
      <w:r>
        <w:t>Ülkemiz,</w:t>
      </w:r>
      <w:r w:rsidRPr="000C1FCA">
        <w:t xml:space="preserve"> sağlık turizmi açısından birçok güçlü yön ve fırsata sahip bir bölgedir. Doğal güzellikleri, gelişmiş konaklama altyapısı ve kaliteli sağlık hizmetleri, bölgeyi cazip </w:t>
      </w:r>
      <w:r w:rsidRPr="003A6D0E">
        <w:t>kılmaktadır.</w:t>
      </w:r>
    </w:p>
    <w:p w:rsidR="00C05393" w:rsidRDefault="00C05393" w:rsidP="009258D3">
      <w:pPr>
        <w:pStyle w:val="NormalWeb"/>
        <w:jc w:val="both"/>
      </w:pPr>
      <w:r>
        <w:t>Türkiye, sağlık turizmini teşvik etmek amacıyla çeşitli stratejiler geliştirmiştir. Sağlık turizmi teşvikleri, uluslararası tanıtım kampanyaları ve sağlık hizmetlerinin kalitesini artırma çabaları, Türkiye’nin sağlık turizmi pazarında rekabet avantajını artırmıştır. Ayrıca, sağlık turizmi ile ilgili düzenlemeler ve standartlar, uluslararası hasta güvenini artırmak için uygulanmaya başlanmıştır. Ayrıca, sağlık turizmi ile ilgili geliştirilen dijital platformlar da ön plana çıkmıştır. Sağlık Bakanlığı’nın resmi markası “</w:t>
      </w:r>
      <w:proofErr w:type="spellStart"/>
      <w:r w:rsidRPr="00C05393">
        <w:t>HealthTürkiye</w:t>
      </w:r>
      <w:proofErr w:type="spellEnd"/>
      <w:r>
        <w:t>” (</w:t>
      </w:r>
      <w:hyperlink r:id="rId5" w:history="1">
        <w:r w:rsidRPr="004832D1">
          <w:rPr>
            <w:rStyle w:val="Kpr"/>
          </w:rPr>
          <w:t>https://www.healthturkiye.com/tr/homepage</w:t>
        </w:r>
      </w:hyperlink>
      <w:r>
        <w:t xml:space="preserve"> ) devreye alınmış olup, Sağlık Bakanlığı ve Kültür ve Turizm Bakanlığı’nın ortak çalışması olarak karşımıza çıkmaktadır. Burada hem </w:t>
      </w:r>
      <w:r>
        <w:lastRenderedPageBreak/>
        <w:t xml:space="preserve">Türkiye’nin </w:t>
      </w:r>
      <w:proofErr w:type="gramStart"/>
      <w:r>
        <w:t>destinasyonlar</w:t>
      </w:r>
      <w:proofErr w:type="gramEnd"/>
      <w:r>
        <w:t xml:space="preserve"> bazında tanıtımı yapılmakta; hem de hizmet alınmak istenen sağlık turizmine göre hastane ve doktorlar sıralanmakta, hatta taleplere istinaden teklif de alınabilmektedir.</w:t>
      </w:r>
    </w:p>
    <w:p w:rsidR="00C05393" w:rsidRDefault="00C05393" w:rsidP="009258D3">
      <w:pPr>
        <w:pStyle w:val="NormalWeb"/>
        <w:jc w:val="both"/>
      </w:pPr>
      <w:r>
        <w:t xml:space="preserve">Bunun yanında Ticaret Bakanlığı ile HİB (Hizmet İhracatçıları </w:t>
      </w:r>
      <w:proofErr w:type="spellStart"/>
      <w:r>
        <w:t>Birliğ</w:t>
      </w:r>
      <w:proofErr w:type="spellEnd"/>
      <w:r>
        <w:t xml:space="preserve">) işbirliğinde </w:t>
      </w:r>
      <w:hyperlink r:id="rId6" w:history="1">
        <w:r w:rsidRPr="004832D1">
          <w:rPr>
            <w:rStyle w:val="Kpr"/>
          </w:rPr>
          <w:t>https://healinturkiye.gov.tr/</w:t>
        </w:r>
      </w:hyperlink>
      <w:r>
        <w:t xml:space="preserve"> resmi web sayfası devreye alınmıştır. Burada da teşhis ve </w:t>
      </w:r>
      <w:proofErr w:type="gramStart"/>
      <w:r>
        <w:t>branşlara</w:t>
      </w:r>
      <w:proofErr w:type="gramEnd"/>
      <w:r>
        <w:t xml:space="preserve"> göre sağlık hizmeti sunan sağlık hizmeti tedarikçileri görüntülenmektedir.</w:t>
      </w:r>
    </w:p>
    <w:p w:rsidR="00F62A57" w:rsidRDefault="00F62A57" w:rsidP="009258D3">
      <w:pPr>
        <w:pStyle w:val="NormalWeb"/>
        <w:jc w:val="both"/>
      </w:pPr>
      <w:proofErr w:type="gramStart"/>
      <w:r w:rsidRPr="003A6D0E">
        <w:t xml:space="preserve">Ülkemizde uluslararası sağlık turizmi ve turistin sağlığı kapsamında uluslararası düzeyde sunulan sağlık hizmetlerinin asgari hizmet sunum standartlarının belirlenmesi, uluslararası sağlık turizmi hizmetlerinde faaliyet yürütecek sağlık kuruluşları ile aracı kuruluşların yetkilendirilmesi ve bu faaliyetlerin denetlenmesine ilişkin usul ve esaslar, 13 Temmuz 2017 tarihli ve 30123 sayılı Resmi </w:t>
      </w:r>
      <w:proofErr w:type="spellStart"/>
      <w:r w:rsidRPr="003A6D0E">
        <w:t>Gazete’de</w:t>
      </w:r>
      <w:proofErr w:type="spellEnd"/>
      <w:r w:rsidRPr="003A6D0E">
        <w:t xml:space="preserve"> yayımlanan Sağlık Bakanlığı “Uluslararası Sağlık Turizmi ve Turistin Sağlığı Hakkında Yönetmelik” ile belirlenmiştir.</w:t>
      </w:r>
      <w:proofErr w:type="gramEnd"/>
    </w:p>
    <w:p w:rsidR="00FC679D" w:rsidRDefault="00FC679D" w:rsidP="009258D3">
      <w:pPr>
        <w:pStyle w:val="NormalWeb"/>
        <w:jc w:val="both"/>
      </w:pPr>
      <w:r w:rsidRPr="00D61BB7">
        <w:t>Türkiye'deki sağlık hizmeti sağlayıcılarının, sağlık turizmi yapabilmeleri için Sağlık Bakanlığı'ndan "Uluslararası Sağlık Turizmi Yetki Belgesi" almaları gerekmektedir.</w:t>
      </w:r>
      <w:r>
        <w:t xml:space="preserve"> </w:t>
      </w:r>
      <w:r w:rsidR="0077750A">
        <w:t xml:space="preserve">Sağlık Bakanlığınca yetkilendirilmiş kurum ve kuruluşlar, Bakanlığın resmi web sayfasında Sağlık Turizmi Daire Başkanlığı Yetkili Sağlık Tesisleri sekmesi altında listelenmektedir. </w:t>
      </w:r>
      <w:proofErr w:type="gramStart"/>
      <w:r w:rsidR="00DB7041">
        <w:t>(</w:t>
      </w:r>
      <w:hyperlink r:id="rId7" w:history="1">
        <w:r w:rsidR="00DB7041" w:rsidRPr="004832D1">
          <w:rPr>
            <w:rStyle w:val="Kpr"/>
          </w:rPr>
          <w:t>https://shgmturizmdb.saglik.gov.tr/TR-76664/yetkili-saglik-tesisleri.html</w:t>
        </w:r>
      </w:hyperlink>
      <w:r w:rsidR="00DB7041">
        <w:t xml:space="preserve"> )</w:t>
      </w:r>
      <w:r w:rsidR="0077750A" w:rsidRPr="0077750A">
        <w:t xml:space="preserve">Uluslararası sağlık turizmi aracılık hizmetlerinde faaliyette bulunacak kuruluşların yetkilendirilmesi, 663 sayılı Sağlık Alanında Bazı Düzenlemeler Hakkında Kanun Hükmünde Kararname’nin EK 2 </w:t>
      </w:r>
      <w:proofErr w:type="spellStart"/>
      <w:r w:rsidR="0077750A" w:rsidRPr="0077750A">
        <w:t>nci</w:t>
      </w:r>
      <w:proofErr w:type="spellEnd"/>
      <w:r w:rsidR="0077750A" w:rsidRPr="0077750A">
        <w:t xml:space="preserve"> maddesinin “Uluslararası sağlık hizmetleri alanında aracılık faaliyeti gösteren kurumlara yetki belgesi vermek.” hükmü uyarınca USHAŞ tarafından yürütülmektedir.</w:t>
      </w:r>
      <w:r w:rsidR="008E2EB7">
        <w:t xml:space="preserve"> </w:t>
      </w:r>
      <w:proofErr w:type="gramEnd"/>
      <w:r w:rsidR="008E2EB7">
        <w:t xml:space="preserve">USHAŞ; </w:t>
      </w:r>
      <w:r w:rsidR="008E2EB7" w:rsidRPr="008E2EB7">
        <w:t xml:space="preserve">uluslararası sağlık hizmetleri alanında Türkiye’de sunulan hizmetlerin tanıtımını yapmak, kamu ve özel sektörün sağlık turizmine yönelik faaliyetlerini desteklemek ve koordine etmek, uluslararası sağlık hizmetlerine ilişkin politika ve stratejiler ile hizmet sunum standartları ve akreditasyon kriterleri konusunda Bakanlığa önerilerde bulunmak üzere Sağlık Bakanlığı’nın ilgili kuruluşu olarak </w:t>
      </w:r>
      <w:proofErr w:type="gramStart"/>
      <w:r w:rsidR="008E2EB7" w:rsidRPr="008E2EB7">
        <w:t>04/02/2019</w:t>
      </w:r>
      <w:proofErr w:type="gramEnd"/>
      <w:r w:rsidR="008E2EB7" w:rsidRPr="008E2EB7">
        <w:t xml:space="preserve"> tarihinde faaliyete geçmiştir.</w:t>
      </w:r>
      <w:r w:rsidR="008E2EB7">
        <w:t xml:space="preserve"> </w:t>
      </w:r>
      <w:r w:rsidR="008E2EB7" w:rsidRPr="008E2EB7">
        <w:t>663 sayılı Sağlık Alanında Bazı Düzenlemeler Hakkında Kanun Hükmünde Kararname (KHK) ile kurulan USHAŞ, özel sektör dinamizmini kamu gücü ile buluşturarak Türkiye’yi dünyanın önde gelen katma değerli sağlık ihracatçılarından biri haline getirmek üzere faaliyetlerde bulunmaktadır.</w:t>
      </w:r>
      <w:r w:rsidR="008E2EB7">
        <w:t xml:space="preserve"> (</w:t>
      </w:r>
      <w:hyperlink r:id="rId8" w:history="1">
        <w:r w:rsidR="008E2EB7" w:rsidRPr="004832D1">
          <w:rPr>
            <w:rStyle w:val="Kpr"/>
          </w:rPr>
          <w:t>https://www.ushas.com.tr/</w:t>
        </w:r>
      </w:hyperlink>
      <w:r w:rsidR="008E2EB7">
        <w:t xml:space="preserve"> )</w:t>
      </w:r>
    </w:p>
    <w:p w:rsidR="008E2EB7" w:rsidRDefault="008E2EB7" w:rsidP="009258D3">
      <w:pPr>
        <w:pStyle w:val="NormalWeb"/>
        <w:jc w:val="both"/>
      </w:pPr>
      <w:proofErr w:type="spellStart"/>
      <w:r>
        <w:t>USHAŞ’tan</w:t>
      </w:r>
      <w:proofErr w:type="spellEnd"/>
      <w:r>
        <w:t xml:space="preserve"> alınan sağlık turizmi verilerine bakıldığında, </w:t>
      </w:r>
      <w:proofErr w:type="spellStart"/>
      <w:r>
        <w:t>TÜİK’ten</w:t>
      </w:r>
      <w:proofErr w:type="spellEnd"/>
      <w:r>
        <w:t xml:space="preserve"> elde edilen verilere istinaden, 2015 yılından bu yana sağlık turizminde ivmeli bir yükseliş gözlemlenmektedir. Aşağıda USHAŞ web sitesinden alınan tabloda da kolaylıkla anlaşılacağı üzere, 2015 yılında gitgide artarak gelişim gösteren sağlık turisti sayısı ve buna bağlı olarak sağlık turizminden elde edilen gelir, sadece </w:t>
      </w:r>
      <w:proofErr w:type="spellStart"/>
      <w:r>
        <w:t>pandemi</w:t>
      </w:r>
      <w:proofErr w:type="spellEnd"/>
      <w:r>
        <w:t xml:space="preserve"> döneminde sekteye uğramıştır. </w:t>
      </w:r>
    </w:p>
    <w:p w:rsidR="008E2EB7" w:rsidRDefault="008E2EB7" w:rsidP="009258D3">
      <w:pPr>
        <w:pStyle w:val="NormalWeb"/>
        <w:jc w:val="both"/>
      </w:pPr>
      <w:r>
        <w:t>Yakın geçmiş değerlendirilecek olursa 2019 yılında</w:t>
      </w:r>
      <w:r w:rsidR="00B949BB">
        <w:t xml:space="preserve"> </w:t>
      </w:r>
      <w:r w:rsidR="00B949BB" w:rsidRPr="00B949BB">
        <w:t>sağlık turizmi ve turistiğin sağlığı kapsamında ülkemizde 756.926 hasta sağlık hizmeti almış</w:t>
      </w:r>
      <w:r w:rsidR="00B949BB">
        <w:t xml:space="preserve"> olup, elde edilen sağlık turizmi geliri 1.459.132 </w:t>
      </w:r>
      <w:r w:rsidR="00AF1209">
        <w:t xml:space="preserve">ABD Doları </w:t>
      </w:r>
      <w:r w:rsidR="00B949BB">
        <w:t xml:space="preserve">olmuştur. 2020 yılında </w:t>
      </w:r>
      <w:proofErr w:type="spellStart"/>
      <w:r w:rsidR="00B949BB">
        <w:t>pandeminin</w:t>
      </w:r>
      <w:proofErr w:type="spellEnd"/>
      <w:r w:rsidR="00B949BB">
        <w:t xml:space="preserve"> etkisi tüm tablolara yansıdığı gibi sağlık turizmi tablolarına da yansımış; </w:t>
      </w:r>
      <w:r w:rsidR="00AF1209">
        <w:t>hasta sayısı 435.691’e gerilerken, elde edilen turizm geliri 1.371.189 ABD Dolara düşmüştür. 2021 yılında tekrar ivme kazanmaya başlamış; 729.592 kişinin sağlık hizmeti aldığı kayıtlara geçerken elde edilen gelir 2.016.261 ABD Dolarına yükselmiştir. 2022 yılına bakıldığında da turist sayısı 1.381.807’ye yükselerek, elde edilen turizm geliri de 2.206.750 Dolara çıkmıştır. 2023 ve 2024 yıllarında da</w:t>
      </w:r>
      <w:r w:rsidR="00CC0513">
        <w:t xml:space="preserve"> tablolardan anlaşılacağı üzere</w:t>
      </w:r>
      <w:r w:rsidR="00AF1209">
        <w:t xml:space="preserve"> </w:t>
      </w:r>
      <w:r w:rsidR="00CC0513">
        <w:t>ortalama 1.500.000 kişi ve 3 Milyon ABD Dolarının üzerine çıkmıştır.</w:t>
      </w:r>
    </w:p>
    <w:p w:rsidR="008E2EB7" w:rsidRDefault="008E2EB7" w:rsidP="009258D3">
      <w:pPr>
        <w:pStyle w:val="NormalWeb"/>
        <w:jc w:val="both"/>
      </w:pPr>
      <w:r>
        <w:rPr>
          <w:noProof/>
        </w:rPr>
        <w:lastRenderedPageBreak/>
        <w:drawing>
          <wp:inline distT="0" distB="0" distL="0" distR="0">
            <wp:extent cx="5760720" cy="65043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has 1.jpg"/>
                    <pic:cNvPicPr/>
                  </pic:nvPicPr>
                  <pic:blipFill>
                    <a:blip r:embed="rId9">
                      <a:extLst>
                        <a:ext uri="{28A0092B-C50C-407E-A947-70E740481C1C}">
                          <a14:useLocalDpi xmlns:a14="http://schemas.microsoft.com/office/drawing/2010/main" val="0"/>
                        </a:ext>
                      </a:extLst>
                    </a:blip>
                    <a:stretch>
                      <a:fillRect/>
                    </a:stretch>
                  </pic:blipFill>
                  <pic:spPr>
                    <a:xfrm>
                      <a:off x="0" y="0"/>
                      <a:ext cx="5760720" cy="6504305"/>
                    </a:xfrm>
                    <a:prstGeom prst="rect">
                      <a:avLst/>
                    </a:prstGeom>
                  </pic:spPr>
                </pic:pic>
              </a:graphicData>
            </a:graphic>
          </wp:inline>
        </w:drawing>
      </w:r>
    </w:p>
    <w:p w:rsidR="0012459C" w:rsidRDefault="00431BF6" w:rsidP="00F62A57">
      <w:r>
        <w:pict>
          <v:rect id="_x0000_i1027" style="width:0;height:1.5pt" o:hralign="center" o:hrstd="t" o:hr="t" fillcolor="#a0a0a0" stroked="f"/>
        </w:pict>
      </w:r>
    </w:p>
    <w:p w:rsidR="000C6B21" w:rsidRPr="00F62A57" w:rsidRDefault="009A601B" w:rsidP="00F62A57">
      <w:pPr>
        <w:rPr>
          <w:rFonts w:ascii="Times New Roman" w:eastAsia="Times New Roman" w:hAnsi="Times New Roman" w:cs="Times New Roman"/>
          <w:b/>
          <w:bCs/>
          <w:sz w:val="27"/>
          <w:szCs w:val="27"/>
          <w:lang w:eastAsia="tr-TR"/>
        </w:rPr>
      </w:pPr>
      <w:proofErr w:type="gramStart"/>
      <w:r w:rsidRPr="009A601B">
        <w:rPr>
          <w:rFonts w:ascii="Times New Roman" w:eastAsia="Times New Roman" w:hAnsi="Times New Roman" w:cs="Times New Roman"/>
          <w:b/>
          <w:bCs/>
          <w:sz w:val="27"/>
          <w:szCs w:val="27"/>
          <w:lang w:eastAsia="tr-TR"/>
        </w:rPr>
        <w:t>Muğla’da Sağlık Tur</w:t>
      </w:r>
      <w:r>
        <w:rPr>
          <w:rFonts w:ascii="Times New Roman" w:eastAsia="Times New Roman" w:hAnsi="Times New Roman" w:cs="Times New Roman"/>
          <w:b/>
          <w:bCs/>
          <w:sz w:val="27"/>
          <w:szCs w:val="27"/>
          <w:lang w:eastAsia="tr-TR"/>
        </w:rPr>
        <w:t>izmi</w:t>
      </w:r>
      <w:r w:rsidR="000C6B21" w:rsidRPr="000C6B21">
        <w:rPr>
          <w:rFonts w:ascii="Times New Roman" w:eastAsia="Times New Roman" w:hAnsi="Times New Roman" w:cs="Times New Roman"/>
          <w:sz w:val="24"/>
          <w:szCs w:val="24"/>
          <w:lang w:eastAsia="tr-TR"/>
        </w:rPr>
        <w:t>.</w:t>
      </w:r>
      <w:proofErr w:type="gramEnd"/>
    </w:p>
    <w:p w:rsidR="00433DB7" w:rsidRDefault="00433DB7" w:rsidP="00433DB7">
      <w:pPr>
        <w:pStyle w:val="Balk3"/>
      </w:pPr>
      <w:r>
        <w:t>Muğla’da Sağlık Turizminin Tarihçesi</w:t>
      </w:r>
    </w:p>
    <w:p w:rsidR="004937D3" w:rsidRDefault="00FA037D" w:rsidP="004937D3">
      <w:pPr>
        <w:pStyle w:val="NormalWeb"/>
        <w:jc w:val="both"/>
      </w:pPr>
      <w:r>
        <w:t>İlimiz,</w:t>
      </w:r>
      <w:r w:rsidR="00433DB7">
        <w:t xml:space="preserve"> Türkiye'nin güneybatısında yer alan ve tarihi, kültürel zenginlikleri ile ünlü bir ildir. Aynı zamanda sağlık turizmi açısından da</w:t>
      </w:r>
      <w:r w:rsidR="00F62A57">
        <w:t xml:space="preserve"> zengin bir tarihe ve</w:t>
      </w:r>
      <w:r w:rsidR="00433DB7">
        <w:t xml:space="preserve"> önemli bir potansiyele sahip olan Muğla, antik çağlarda sağlık ve şifa arayışında önemli merkezlerden biri olmuştur. </w:t>
      </w:r>
    </w:p>
    <w:p w:rsidR="00433DB7" w:rsidRDefault="00433DB7" w:rsidP="004937D3">
      <w:pPr>
        <w:pStyle w:val="NormalWeb"/>
        <w:jc w:val="both"/>
      </w:pPr>
      <w:r>
        <w:t xml:space="preserve">Dalyan'daki antik Kaunos kenti, tarih boyunca sağlık ve şifa arayışında kullanılan önemli merkezlerden biridir. Kaunos’taki antik hamamlar ve sıcak su kaynakları, bölgenin sağlık turizmi açısından önemini ortaya koymaktadır. </w:t>
      </w:r>
      <w:r w:rsidR="00E51E13">
        <w:t xml:space="preserve">2024 yılında </w:t>
      </w:r>
      <w:r w:rsidR="00E51E13" w:rsidRPr="00E51E13">
        <w:t xml:space="preserve">Kaunos Antik Kenti'nde yürütülen </w:t>
      </w:r>
      <w:r w:rsidR="00E51E13" w:rsidRPr="00E51E13">
        <w:lastRenderedPageBreak/>
        <w:t>kazılarda</w:t>
      </w:r>
      <w:r w:rsidR="00E51E13">
        <w:t xml:space="preserve"> </w:t>
      </w:r>
      <w:r w:rsidR="00E51E13" w:rsidRPr="00E51E13">
        <w:t>özellikle cerrahi müdahalelerde kullanılan dikiş iğneleri, ameliyatlarda kullanılan sonda malzemeleri</w:t>
      </w:r>
      <w:r w:rsidR="00E51E13">
        <w:t xml:space="preserve"> gibi kalıntılar gün yüzüne çıkarılmıştır.</w:t>
      </w:r>
      <w:r w:rsidR="009B03B9">
        <w:t xml:space="preserve"> Bu da bölgemizde </w:t>
      </w:r>
      <w:r w:rsidR="00E51E13" w:rsidRPr="00E51E13">
        <w:t xml:space="preserve">Geç Antik Çağ'a ait önemli bir sağlık </w:t>
      </w:r>
      <w:proofErr w:type="gramStart"/>
      <w:r w:rsidR="00E51E13" w:rsidRPr="00E51E13">
        <w:t>kompleksi</w:t>
      </w:r>
      <w:proofErr w:type="gramEnd"/>
      <w:r w:rsidR="00E51E13" w:rsidRPr="00E51E13">
        <w:t xml:space="preserve"> yapısı ve tıp merkezi olduğunu kanıtlar niteliktedir.</w:t>
      </w:r>
      <w:r w:rsidR="00E51E13">
        <w:t xml:space="preserve"> </w:t>
      </w:r>
      <w:r>
        <w:t xml:space="preserve">Ayrıca, Dalyan’daki termal kaynaklar ve </w:t>
      </w:r>
      <w:proofErr w:type="spellStart"/>
      <w:r>
        <w:t>mud</w:t>
      </w:r>
      <w:proofErr w:type="spellEnd"/>
      <w:r>
        <w:t xml:space="preserve"> banyoları, antik dönemde sağlık ve güzellik amacıyla kullanılmıştır.</w:t>
      </w:r>
      <w:r w:rsidR="004937D3">
        <w:t xml:space="preserve"> </w:t>
      </w:r>
      <w:r>
        <w:t>Marmaris çevresindeki antik yerleşimlerde</w:t>
      </w:r>
      <w:r w:rsidR="00672AE7">
        <w:t xml:space="preserve"> de</w:t>
      </w:r>
      <w:r>
        <w:t xml:space="preserve"> özellikle kaplıca ve hamam kültürü etkili olmuştur. Marmaris’teki doğal sıcak su kaynakları, tarih boyunca yerel halk tarafından sağlık ve şifa amacıyla kullanılmıştır.</w:t>
      </w:r>
      <w:r w:rsidR="004937D3">
        <w:t xml:space="preserve"> </w:t>
      </w:r>
      <w:r>
        <w:t xml:space="preserve">Roma döneminde </w:t>
      </w:r>
      <w:r w:rsidR="004937D3">
        <w:t>de</w:t>
      </w:r>
      <w:r>
        <w:t xml:space="preserve"> bölgedeki kaplıcalar ve termal kaynak</w:t>
      </w:r>
      <w:r w:rsidR="004937D3">
        <w:t>lar</w:t>
      </w:r>
      <w:r w:rsidR="00672AE7">
        <w:t>ın</w:t>
      </w:r>
      <w:r w:rsidR="004937D3">
        <w:t>, sağlık amacıyla kullanıldığı bilinmektedir.</w:t>
      </w:r>
    </w:p>
    <w:p w:rsidR="00433DB7" w:rsidRDefault="00433DB7" w:rsidP="004937D3">
      <w:pPr>
        <w:pStyle w:val="NormalWeb"/>
        <w:jc w:val="both"/>
      </w:pPr>
      <w:r>
        <w:t xml:space="preserve">Osmanlı döneminde </w:t>
      </w:r>
      <w:r w:rsidR="00672AE7">
        <w:t>ise yine</w:t>
      </w:r>
      <w:r w:rsidR="004937D3">
        <w:t xml:space="preserve"> </w:t>
      </w:r>
      <w:r>
        <w:t>Muğla'daki sağlık turizmi, kaplıca ve hamam kültürün</w:t>
      </w:r>
      <w:r w:rsidR="004937D3">
        <w:t xml:space="preserve">ün bir </w:t>
      </w:r>
      <w:r w:rsidR="00AB2B9F">
        <w:t>yansıması olarak gelişmiştir.</w:t>
      </w:r>
      <w:r w:rsidR="004937D3">
        <w:t xml:space="preserve"> </w:t>
      </w:r>
      <w:r>
        <w:t>Osmanlı döneminde Muğla ve çevresindeki kaplıcalar, hem yerli halk hem de ziyaretçiler için önem</w:t>
      </w:r>
      <w:r w:rsidR="00313F6A">
        <w:t xml:space="preserve">li sağlık merkezleri haline gelmiştir. </w:t>
      </w:r>
    </w:p>
    <w:p w:rsidR="00433DB7" w:rsidRDefault="00433DB7" w:rsidP="00D61BB7">
      <w:pPr>
        <w:pStyle w:val="NormalWeb"/>
        <w:jc w:val="both"/>
      </w:pPr>
      <w:r>
        <w:t>Cumhuriyetin ilanıyla birlikte Muğla</w:t>
      </w:r>
      <w:r w:rsidR="009C123B">
        <w:t>’da da</w:t>
      </w:r>
      <w:r>
        <w:t>, sağlı</w:t>
      </w:r>
      <w:r w:rsidR="009C123B">
        <w:t xml:space="preserve">k alanında modernleşme süreci başlamış; </w:t>
      </w:r>
      <w:r w:rsidR="00200357">
        <w:rPr>
          <w:rStyle w:val="Gl"/>
          <w:b w:val="0"/>
        </w:rPr>
        <w:t xml:space="preserve">1990'lara gelindiğinde </w:t>
      </w:r>
      <w:r>
        <w:t>Türkiye genelinde olduğu gibi Muğla’da da turizmin geliş</w:t>
      </w:r>
      <w:r w:rsidR="00200357">
        <w:t>imi sağlık turizmini de etkilemiştir</w:t>
      </w:r>
      <w:r>
        <w:t xml:space="preserve">. Bu dönemde, Muğla’daki kaplıca ve </w:t>
      </w:r>
      <w:proofErr w:type="spellStart"/>
      <w:r>
        <w:t>spa</w:t>
      </w:r>
      <w:proofErr w:type="spellEnd"/>
      <w:r>
        <w:t xml:space="preserve"> m</w:t>
      </w:r>
      <w:r w:rsidR="00200357">
        <w:t>erkezleri yaygınlaşmaya başlamış olup,  ö</w:t>
      </w:r>
      <w:r>
        <w:t xml:space="preserve">zellikle Bodrum, Marmaris ve Fethiye bölgelerinde sağlık ve </w:t>
      </w:r>
      <w:proofErr w:type="spellStart"/>
      <w:r>
        <w:t>wellness</w:t>
      </w:r>
      <w:proofErr w:type="spellEnd"/>
      <w:r>
        <w:t xml:space="preserve"> h</w:t>
      </w:r>
      <w:r w:rsidR="00200357">
        <w:t>izmetleri sunan merkezler açılmıştır</w:t>
      </w:r>
      <w:r>
        <w:t xml:space="preserve">. Bu merkezler, hem yerli hem de yabancı </w:t>
      </w:r>
      <w:r w:rsidR="00200357">
        <w:t>turistlere hizmet vermeye başlamışlardır.</w:t>
      </w:r>
      <w:r w:rsidR="00D61BB7">
        <w:t xml:space="preserve"> </w:t>
      </w:r>
      <w:r>
        <w:t>2000'li yıllarla birlikte Muğla, modern sağlık merkezleri ve hastaneler ile sağlı</w:t>
      </w:r>
      <w:r w:rsidR="00200357">
        <w:t>k turizmini desteklemeye başlamıştır</w:t>
      </w:r>
      <w:r>
        <w:t xml:space="preserve">. </w:t>
      </w:r>
      <w:r w:rsidR="009C123B">
        <w:t>Günümüzde de ö</w:t>
      </w:r>
      <w:r>
        <w:t xml:space="preserve">zellikle özel hastaneler ve klinikler, </w:t>
      </w:r>
      <w:r w:rsidR="00395F65">
        <w:t xml:space="preserve">günümüzde </w:t>
      </w:r>
      <w:r>
        <w:t>yüksek kaliteli sağlık hizmetleri sunarak uluslararası</w:t>
      </w:r>
      <w:r w:rsidR="00200357">
        <w:t xml:space="preserve"> hastalar için cazip hale gelmiştir.</w:t>
      </w:r>
    </w:p>
    <w:p w:rsidR="00D61BB7" w:rsidRDefault="00D61BB7" w:rsidP="00D61BB7">
      <w:pPr>
        <w:pStyle w:val="NormalWeb"/>
        <w:jc w:val="both"/>
      </w:pPr>
    </w:p>
    <w:p w:rsidR="00924189" w:rsidRPr="00D61BB7" w:rsidRDefault="00F70F3E" w:rsidP="00D61BB7">
      <w:pPr>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Fethiye’de</w:t>
      </w:r>
      <w:r w:rsidRPr="009A601B">
        <w:rPr>
          <w:rFonts w:ascii="Times New Roman" w:eastAsia="Times New Roman" w:hAnsi="Times New Roman" w:cs="Times New Roman"/>
          <w:b/>
          <w:bCs/>
          <w:sz w:val="27"/>
          <w:szCs w:val="27"/>
          <w:lang w:eastAsia="tr-TR"/>
        </w:rPr>
        <w:t xml:space="preserve"> Sağlık Tur</w:t>
      </w:r>
      <w:r>
        <w:rPr>
          <w:rFonts w:ascii="Times New Roman" w:eastAsia="Times New Roman" w:hAnsi="Times New Roman" w:cs="Times New Roman"/>
          <w:b/>
          <w:bCs/>
          <w:sz w:val="27"/>
          <w:szCs w:val="27"/>
          <w:lang w:eastAsia="tr-TR"/>
        </w:rPr>
        <w:t>izmi</w:t>
      </w:r>
    </w:p>
    <w:p w:rsidR="00924189" w:rsidRPr="000C1FCA" w:rsidRDefault="00924189" w:rsidP="00CA7FE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Fethiye;</w:t>
      </w:r>
      <w:r w:rsidRPr="000C1FCA">
        <w:rPr>
          <w:rFonts w:ascii="Times New Roman" w:eastAsia="Times New Roman" w:hAnsi="Times New Roman" w:cs="Times New Roman"/>
          <w:sz w:val="24"/>
          <w:szCs w:val="24"/>
          <w:lang w:eastAsia="tr-TR"/>
        </w:rPr>
        <w:t xml:space="preserve"> eşsiz doğal güzelliklere, güzel </w:t>
      </w:r>
      <w:r>
        <w:rPr>
          <w:rFonts w:ascii="Times New Roman" w:eastAsia="Times New Roman" w:hAnsi="Times New Roman" w:cs="Times New Roman"/>
          <w:sz w:val="24"/>
          <w:szCs w:val="24"/>
          <w:lang w:eastAsia="tr-TR"/>
        </w:rPr>
        <w:t xml:space="preserve">kıyı, koy ve plajlara, önemli bir tarihi dokuya </w:t>
      </w:r>
      <w:r w:rsidRPr="000C1FCA">
        <w:rPr>
          <w:rFonts w:ascii="Times New Roman" w:eastAsia="Times New Roman" w:hAnsi="Times New Roman" w:cs="Times New Roman"/>
          <w:sz w:val="24"/>
          <w:szCs w:val="24"/>
          <w:lang w:eastAsia="tr-TR"/>
        </w:rPr>
        <w:t>ve lüks tatil köylerine sahip</w:t>
      </w:r>
      <w:r>
        <w:rPr>
          <w:rFonts w:ascii="Times New Roman" w:eastAsia="Times New Roman" w:hAnsi="Times New Roman" w:cs="Times New Roman"/>
          <w:sz w:val="24"/>
          <w:szCs w:val="24"/>
          <w:lang w:eastAsia="tr-TR"/>
        </w:rPr>
        <w:t xml:space="preserve"> bir turizm şehridir</w:t>
      </w:r>
      <w:r w:rsidR="00A31682">
        <w:rPr>
          <w:rFonts w:ascii="Times New Roman" w:eastAsia="Times New Roman" w:hAnsi="Times New Roman" w:cs="Times New Roman"/>
          <w:sz w:val="24"/>
          <w:szCs w:val="24"/>
          <w:lang w:eastAsia="tr-TR"/>
        </w:rPr>
        <w:t xml:space="preserve">. Bu özellikler, sağlık turizminde </w:t>
      </w:r>
      <w:r w:rsidRPr="000C1FCA">
        <w:rPr>
          <w:rFonts w:ascii="Times New Roman" w:eastAsia="Times New Roman" w:hAnsi="Times New Roman" w:cs="Times New Roman"/>
          <w:sz w:val="24"/>
          <w:szCs w:val="24"/>
          <w:lang w:eastAsia="tr-TR"/>
        </w:rPr>
        <w:t>tedavi süreçlerini</w:t>
      </w:r>
      <w:r>
        <w:rPr>
          <w:rFonts w:ascii="Times New Roman" w:eastAsia="Times New Roman" w:hAnsi="Times New Roman" w:cs="Times New Roman"/>
          <w:sz w:val="24"/>
          <w:szCs w:val="24"/>
          <w:lang w:eastAsia="tr-TR"/>
        </w:rPr>
        <w:t>n yanında tatil imkânı da sunmasından dolayı, bölgeyi sağlık turizmi açısından daha cazip hale getirmektedir.</w:t>
      </w:r>
    </w:p>
    <w:p w:rsidR="006575BA" w:rsidRDefault="000C1FCA" w:rsidP="00CA7FE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sz w:val="24"/>
          <w:szCs w:val="24"/>
          <w:lang w:eastAsia="tr-TR"/>
        </w:rPr>
        <w:t xml:space="preserve">Yüksek kaliteli sağlık hizmetleri, </w:t>
      </w:r>
      <w:r w:rsidR="008528C3">
        <w:rPr>
          <w:rFonts w:ascii="Times New Roman" w:eastAsia="Times New Roman" w:hAnsi="Times New Roman" w:cs="Times New Roman"/>
          <w:sz w:val="24"/>
          <w:szCs w:val="24"/>
          <w:lang w:eastAsia="tr-TR"/>
        </w:rPr>
        <w:t>uygun</w:t>
      </w:r>
      <w:r w:rsidRPr="000C1FCA">
        <w:rPr>
          <w:rFonts w:ascii="Times New Roman" w:eastAsia="Times New Roman" w:hAnsi="Times New Roman" w:cs="Times New Roman"/>
          <w:sz w:val="24"/>
          <w:szCs w:val="24"/>
          <w:lang w:eastAsia="tr-TR"/>
        </w:rPr>
        <w:t xml:space="preserve"> maliyetler</w:t>
      </w:r>
      <w:r w:rsidR="00D61BB7">
        <w:rPr>
          <w:rFonts w:ascii="Times New Roman" w:eastAsia="Times New Roman" w:hAnsi="Times New Roman" w:cs="Times New Roman"/>
          <w:sz w:val="24"/>
          <w:szCs w:val="24"/>
          <w:lang w:eastAsia="tr-TR"/>
        </w:rPr>
        <w:t>,</w:t>
      </w:r>
      <w:r w:rsidRPr="000C1FCA">
        <w:rPr>
          <w:rFonts w:ascii="Times New Roman" w:eastAsia="Times New Roman" w:hAnsi="Times New Roman" w:cs="Times New Roman"/>
          <w:sz w:val="24"/>
          <w:szCs w:val="24"/>
          <w:lang w:eastAsia="tr-TR"/>
        </w:rPr>
        <w:t xml:space="preserve"> kültürel </w:t>
      </w:r>
      <w:r w:rsidR="00D61BB7">
        <w:rPr>
          <w:rFonts w:ascii="Times New Roman" w:eastAsia="Times New Roman" w:hAnsi="Times New Roman" w:cs="Times New Roman"/>
          <w:sz w:val="24"/>
          <w:szCs w:val="24"/>
          <w:lang w:eastAsia="tr-TR"/>
        </w:rPr>
        <w:t xml:space="preserve">ve tarihi </w:t>
      </w:r>
      <w:r w:rsidRPr="000C1FCA">
        <w:rPr>
          <w:rFonts w:ascii="Times New Roman" w:eastAsia="Times New Roman" w:hAnsi="Times New Roman" w:cs="Times New Roman"/>
          <w:sz w:val="24"/>
          <w:szCs w:val="24"/>
          <w:lang w:eastAsia="tr-TR"/>
        </w:rPr>
        <w:t xml:space="preserve">çekicilikler, ülkeyi sağlık turistleri için cazip bir </w:t>
      </w:r>
      <w:proofErr w:type="gramStart"/>
      <w:r w:rsidRPr="000C1FCA">
        <w:rPr>
          <w:rFonts w:ascii="Times New Roman" w:eastAsia="Times New Roman" w:hAnsi="Times New Roman" w:cs="Times New Roman"/>
          <w:sz w:val="24"/>
          <w:szCs w:val="24"/>
          <w:lang w:eastAsia="tr-TR"/>
        </w:rPr>
        <w:t>destinasyon</w:t>
      </w:r>
      <w:proofErr w:type="gramEnd"/>
      <w:r w:rsidRPr="000C1FCA">
        <w:rPr>
          <w:rFonts w:ascii="Times New Roman" w:eastAsia="Times New Roman" w:hAnsi="Times New Roman" w:cs="Times New Roman"/>
          <w:sz w:val="24"/>
          <w:szCs w:val="24"/>
          <w:lang w:eastAsia="tr-TR"/>
        </w:rPr>
        <w:t xml:space="preserve"> </w:t>
      </w:r>
      <w:r w:rsidR="006D6EEE">
        <w:rPr>
          <w:rFonts w:ascii="Times New Roman" w:eastAsia="Times New Roman" w:hAnsi="Times New Roman" w:cs="Times New Roman"/>
          <w:sz w:val="24"/>
          <w:szCs w:val="24"/>
          <w:lang w:eastAsia="tr-TR"/>
        </w:rPr>
        <w:t>kılmaktadır.</w:t>
      </w:r>
      <w:r w:rsidRPr="000C1FCA">
        <w:rPr>
          <w:rFonts w:ascii="Times New Roman" w:eastAsia="Times New Roman" w:hAnsi="Times New Roman" w:cs="Times New Roman"/>
          <w:sz w:val="24"/>
          <w:szCs w:val="24"/>
          <w:lang w:eastAsia="tr-TR"/>
        </w:rPr>
        <w:t xml:space="preserve"> </w:t>
      </w:r>
    </w:p>
    <w:p w:rsidR="00924189" w:rsidRDefault="00924189" w:rsidP="00CA7FE8">
      <w:pPr>
        <w:pStyle w:val="NormalWeb"/>
        <w:jc w:val="both"/>
      </w:pPr>
      <w:r>
        <w:t xml:space="preserve">Fethiye, </w:t>
      </w:r>
      <w:r w:rsidR="00A31682">
        <w:t>modern</w:t>
      </w:r>
      <w:r>
        <w:t xml:space="preserve"> özel hastaneler ve klinikler, </w:t>
      </w:r>
      <w:r w:rsidR="00A31682">
        <w:t xml:space="preserve">ağız ve diş sağlığı merkezleri ile </w:t>
      </w:r>
      <w:r>
        <w:t>yüksek kaliteli sağlık hizmetleri sunarak uluslararası hastalar için cazip hale gelmiştir.</w:t>
      </w:r>
      <w:r w:rsidR="00A31682">
        <w:t xml:space="preserve"> Özellikle İngiltere, İskoçya, Galler, </w:t>
      </w:r>
      <w:proofErr w:type="gramStart"/>
      <w:r w:rsidR="00A31682">
        <w:t>Almanya,</w:t>
      </w:r>
      <w:proofErr w:type="gramEnd"/>
      <w:r w:rsidR="00A31682">
        <w:t xml:space="preserve"> </w:t>
      </w:r>
      <w:r w:rsidR="008528C3">
        <w:t xml:space="preserve">ve son dönemde Arap ülkelerinden sağlık turistleri bölgeyi oldukça tercih etmektedirler. Fethiye, Dalaman Uluslararası Havalimanı’na yakınlığı ve ulaşım kolaylığı sebebiyle de bölgeyi sağlık turizmi kapsamında tercih edecekler için avantaj sağlamaktadır. </w:t>
      </w:r>
    </w:p>
    <w:p w:rsidR="00924189" w:rsidRPr="00D61BB7" w:rsidRDefault="008528C3" w:rsidP="008528C3">
      <w:pPr>
        <w:pStyle w:val="NormalWeb"/>
        <w:jc w:val="both"/>
      </w:pPr>
      <w:r w:rsidRPr="00D61BB7">
        <w:t xml:space="preserve">Fethiye'de hastaneler, diş klinikleri ve özel muayenehaneler gibi sağlık hizmeti sağlayıcılarının çoğu, Sağlık Bakanlığı tarafından yüksek kalite standartlarıyla yetkilendirilmiştir. </w:t>
      </w:r>
    </w:p>
    <w:p w:rsidR="008528C3" w:rsidRDefault="00ED2BAC" w:rsidP="008528C3">
      <w:pPr>
        <w:pStyle w:val="NormalWeb"/>
        <w:jc w:val="both"/>
      </w:pPr>
      <w:r w:rsidRPr="00D61BB7">
        <w:t>Fethiye’de 20</w:t>
      </w:r>
      <w:r w:rsidR="00584E83">
        <w:t>25</w:t>
      </w:r>
      <w:r w:rsidRPr="00D61BB7">
        <w:t xml:space="preserve"> yılı </w:t>
      </w:r>
      <w:r w:rsidR="00B0099F">
        <w:t>şubat</w:t>
      </w:r>
      <w:r w:rsidR="00584E83">
        <w:t xml:space="preserve"> </w:t>
      </w:r>
      <w:r w:rsidRPr="00D61BB7">
        <w:t xml:space="preserve">ayı itibariyle Sağlık Bakanlığı’nın da sitesinde yer alan resmi yetkili 1 adet sağlık turizmi yetkili aracı kuruluş, 3 adet yetkili sağlık tesisi (hastane), </w:t>
      </w:r>
      <w:r w:rsidR="000659D2" w:rsidRPr="00D61BB7">
        <w:t xml:space="preserve">12 </w:t>
      </w:r>
      <w:r w:rsidRPr="00D61BB7">
        <w:t xml:space="preserve">adet yetkili </w:t>
      </w:r>
      <w:r w:rsidR="00A301C1">
        <w:t xml:space="preserve">özel </w:t>
      </w:r>
      <w:r w:rsidRPr="00D61BB7">
        <w:t>muayenehane, 1</w:t>
      </w:r>
      <w:r w:rsidR="00D61BB7" w:rsidRPr="00D61BB7">
        <w:t>2</w:t>
      </w:r>
      <w:r w:rsidRPr="00D61BB7">
        <w:t xml:space="preserve"> adet diğer yetkili kuruluş (Ağız ve Diş Sağlığı Polikliniği) </w:t>
      </w:r>
      <w:r w:rsidR="0059033F">
        <w:t>faaliyet göstermektedir.</w:t>
      </w:r>
    </w:p>
    <w:p w:rsidR="00D61BB7" w:rsidRDefault="00D61BB7" w:rsidP="008528C3">
      <w:pPr>
        <w:pStyle w:val="NormalWeb"/>
        <w:jc w:val="both"/>
      </w:pPr>
    </w:p>
    <w:p w:rsidR="008528C3" w:rsidRDefault="008528C3" w:rsidP="008528C3">
      <w:pPr>
        <w:pStyle w:val="NormalWeb"/>
        <w:jc w:val="both"/>
        <w:rPr>
          <w:rFonts w:ascii="Arial" w:hAnsi="Arial" w:cs="Arial"/>
          <w:color w:val="10303E"/>
          <w:sz w:val="22"/>
          <w:szCs w:val="22"/>
          <w:shd w:val="clear" w:color="auto" w:fill="F5F5F5"/>
        </w:rPr>
      </w:pPr>
    </w:p>
    <w:p w:rsidR="000C1FCA" w:rsidRPr="00431BF6" w:rsidRDefault="00B42FEC" w:rsidP="000C1FCA">
      <w:pPr>
        <w:spacing w:before="100" w:beforeAutospacing="1" w:after="100" w:afterAutospacing="1" w:line="240" w:lineRule="auto"/>
        <w:rPr>
          <w:rFonts w:ascii="Times New Roman" w:eastAsia="Times New Roman" w:hAnsi="Times New Roman" w:cs="Times New Roman"/>
          <w:b/>
          <w:sz w:val="32"/>
          <w:szCs w:val="24"/>
          <w:u w:val="single"/>
          <w:lang w:eastAsia="tr-TR"/>
        </w:rPr>
      </w:pPr>
      <w:r w:rsidRPr="00431BF6">
        <w:rPr>
          <w:rFonts w:ascii="Times New Roman" w:eastAsia="Times New Roman" w:hAnsi="Times New Roman" w:cs="Times New Roman"/>
          <w:b/>
          <w:sz w:val="32"/>
          <w:szCs w:val="24"/>
          <w:u w:val="single"/>
          <w:lang w:eastAsia="tr-TR"/>
        </w:rPr>
        <w:t>Fethiye</w:t>
      </w:r>
      <w:r w:rsidR="000C1FCA" w:rsidRPr="00431BF6">
        <w:rPr>
          <w:rFonts w:ascii="Times New Roman" w:eastAsia="Times New Roman" w:hAnsi="Times New Roman" w:cs="Times New Roman"/>
          <w:b/>
          <w:sz w:val="32"/>
          <w:szCs w:val="24"/>
          <w:u w:val="single"/>
          <w:lang w:eastAsia="tr-TR"/>
        </w:rPr>
        <w:t xml:space="preserve"> </w:t>
      </w:r>
      <w:r w:rsidR="00431BF6" w:rsidRPr="00431BF6">
        <w:rPr>
          <w:rFonts w:ascii="Times New Roman" w:eastAsia="Times New Roman" w:hAnsi="Times New Roman" w:cs="Times New Roman"/>
          <w:b/>
          <w:sz w:val="32"/>
          <w:szCs w:val="24"/>
          <w:u w:val="single"/>
          <w:lang w:eastAsia="tr-TR"/>
        </w:rPr>
        <w:t xml:space="preserve">Sağlık Turizmi </w:t>
      </w:r>
      <w:r w:rsidR="000C1FCA" w:rsidRPr="00431BF6">
        <w:rPr>
          <w:rFonts w:ascii="Times New Roman" w:eastAsia="Times New Roman" w:hAnsi="Times New Roman" w:cs="Times New Roman"/>
          <w:b/>
          <w:sz w:val="32"/>
          <w:szCs w:val="24"/>
          <w:u w:val="single"/>
          <w:lang w:eastAsia="tr-TR"/>
        </w:rPr>
        <w:t xml:space="preserve">SWOT </w:t>
      </w:r>
      <w:r w:rsidR="00431BF6" w:rsidRPr="00431BF6">
        <w:rPr>
          <w:rFonts w:ascii="Times New Roman" w:eastAsia="Times New Roman" w:hAnsi="Times New Roman" w:cs="Times New Roman"/>
          <w:b/>
          <w:sz w:val="32"/>
          <w:szCs w:val="24"/>
          <w:u w:val="single"/>
          <w:lang w:eastAsia="tr-TR"/>
        </w:rPr>
        <w:t xml:space="preserve">Analizi </w:t>
      </w:r>
    </w:p>
    <w:p w:rsidR="000C1FCA" w:rsidRPr="000C1FCA" w:rsidRDefault="000C1FCA" w:rsidP="00584E83">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0C1FCA">
        <w:rPr>
          <w:rFonts w:ascii="Times New Roman" w:eastAsia="Times New Roman" w:hAnsi="Times New Roman" w:cs="Times New Roman"/>
          <w:b/>
          <w:bCs/>
          <w:sz w:val="27"/>
          <w:szCs w:val="27"/>
          <w:lang w:eastAsia="tr-TR"/>
        </w:rPr>
        <w:t>Güçlü Yönler (</w:t>
      </w:r>
      <w:proofErr w:type="spellStart"/>
      <w:r w:rsidRPr="000C1FCA">
        <w:rPr>
          <w:rFonts w:ascii="Times New Roman" w:eastAsia="Times New Roman" w:hAnsi="Times New Roman" w:cs="Times New Roman"/>
          <w:b/>
          <w:bCs/>
          <w:sz w:val="27"/>
          <w:szCs w:val="27"/>
          <w:lang w:eastAsia="tr-TR"/>
        </w:rPr>
        <w:t>Strengths</w:t>
      </w:r>
      <w:proofErr w:type="spellEnd"/>
      <w:r w:rsidRPr="000C1FCA">
        <w:rPr>
          <w:rFonts w:ascii="Times New Roman" w:eastAsia="Times New Roman" w:hAnsi="Times New Roman" w:cs="Times New Roman"/>
          <w:b/>
          <w:bCs/>
          <w:sz w:val="27"/>
          <w:szCs w:val="27"/>
          <w:lang w:eastAsia="tr-TR"/>
        </w:rPr>
        <w:t>)</w:t>
      </w:r>
    </w:p>
    <w:p w:rsidR="000C1FCA" w:rsidRPr="000C1FCA" w:rsidRDefault="000C1FCA" w:rsidP="00584E8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Doğal Güzellikler ve Turistik Cazibe</w:t>
      </w:r>
      <w:r w:rsidR="00134B3F">
        <w:rPr>
          <w:rFonts w:ascii="Times New Roman" w:eastAsia="Times New Roman" w:hAnsi="Times New Roman" w:cs="Times New Roman"/>
          <w:sz w:val="24"/>
          <w:szCs w:val="24"/>
          <w:lang w:eastAsia="tr-TR"/>
        </w:rPr>
        <w:t>: Fethiye;</w:t>
      </w:r>
      <w:r w:rsidRPr="000C1FCA">
        <w:rPr>
          <w:rFonts w:ascii="Times New Roman" w:eastAsia="Times New Roman" w:hAnsi="Times New Roman" w:cs="Times New Roman"/>
          <w:sz w:val="24"/>
          <w:szCs w:val="24"/>
          <w:lang w:eastAsia="tr-TR"/>
        </w:rPr>
        <w:t xml:space="preserve"> eşsiz doğal güzelliklere, güzel </w:t>
      </w:r>
      <w:r w:rsidR="00134B3F">
        <w:rPr>
          <w:rFonts w:ascii="Times New Roman" w:eastAsia="Times New Roman" w:hAnsi="Times New Roman" w:cs="Times New Roman"/>
          <w:sz w:val="24"/>
          <w:szCs w:val="24"/>
          <w:lang w:eastAsia="tr-TR"/>
        </w:rPr>
        <w:t xml:space="preserve">kıyı, koy ve </w:t>
      </w:r>
      <w:r w:rsidR="00FD176B">
        <w:rPr>
          <w:rFonts w:ascii="Times New Roman" w:eastAsia="Times New Roman" w:hAnsi="Times New Roman" w:cs="Times New Roman"/>
          <w:sz w:val="24"/>
          <w:szCs w:val="24"/>
          <w:lang w:eastAsia="tr-TR"/>
        </w:rPr>
        <w:t xml:space="preserve">plajlara, önemli bir tarihi dokuya </w:t>
      </w:r>
      <w:r w:rsidRPr="000C1FCA">
        <w:rPr>
          <w:rFonts w:ascii="Times New Roman" w:eastAsia="Times New Roman" w:hAnsi="Times New Roman" w:cs="Times New Roman"/>
          <w:sz w:val="24"/>
          <w:szCs w:val="24"/>
          <w:lang w:eastAsia="tr-TR"/>
        </w:rPr>
        <w:t>ve lüks tatil köylerine sahip</w:t>
      </w:r>
      <w:r w:rsidR="004540AF">
        <w:rPr>
          <w:rFonts w:ascii="Times New Roman" w:eastAsia="Times New Roman" w:hAnsi="Times New Roman" w:cs="Times New Roman"/>
          <w:sz w:val="24"/>
          <w:szCs w:val="24"/>
          <w:lang w:eastAsia="tr-TR"/>
        </w:rPr>
        <w:t xml:space="preserve"> bir turizm şehridir</w:t>
      </w:r>
      <w:r w:rsidRPr="000C1FCA">
        <w:rPr>
          <w:rFonts w:ascii="Times New Roman" w:eastAsia="Times New Roman" w:hAnsi="Times New Roman" w:cs="Times New Roman"/>
          <w:sz w:val="24"/>
          <w:szCs w:val="24"/>
          <w:lang w:eastAsia="tr-TR"/>
        </w:rPr>
        <w:t>. Bu özellikler, sağlık turizmi yapan kişilere tedavi süreçlerini</w:t>
      </w:r>
      <w:r w:rsidR="00134B3F">
        <w:rPr>
          <w:rFonts w:ascii="Times New Roman" w:eastAsia="Times New Roman" w:hAnsi="Times New Roman" w:cs="Times New Roman"/>
          <w:sz w:val="24"/>
          <w:szCs w:val="24"/>
          <w:lang w:eastAsia="tr-TR"/>
        </w:rPr>
        <w:t>n yanında tatil imkânı da sunmasından dolayı, bölgeyi sağlık turizmi açısından daha cazip hale getirmektedir.</w:t>
      </w:r>
    </w:p>
    <w:p w:rsidR="000C1FCA" w:rsidRPr="000C1FCA" w:rsidRDefault="000C1FCA" w:rsidP="00584E8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Gelişmiş Konaklama Altyapısı</w:t>
      </w:r>
      <w:r w:rsidRPr="000C1FCA">
        <w:rPr>
          <w:rFonts w:ascii="Times New Roman" w:eastAsia="Times New Roman" w:hAnsi="Times New Roman" w:cs="Times New Roman"/>
          <w:sz w:val="24"/>
          <w:szCs w:val="24"/>
          <w:lang w:eastAsia="tr-TR"/>
        </w:rPr>
        <w:t xml:space="preserve">: Fethiye, turizm açısından </w:t>
      </w:r>
      <w:r w:rsidR="00E61B27">
        <w:rPr>
          <w:rFonts w:ascii="Times New Roman" w:eastAsia="Times New Roman" w:hAnsi="Times New Roman" w:cs="Times New Roman"/>
          <w:sz w:val="24"/>
          <w:szCs w:val="24"/>
          <w:lang w:eastAsia="tr-TR"/>
        </w:rPr>
        <w:t xml:space="preserve">özellikle yaz aylarında </w:t>
      </w:r>
      <w:r w:rsidRPr="000C1FCA">
        <w:rPr>
          <w:rFonts w:ascii="Times New Roman" w:eastAsia="Times New Roman" w:hAnsi="Times New Roman" w:cs="Times New Roman"/>
          <w:sz w:val="24"/>
          <w:szCs w:val="24"/>
          <w:lang w:eastAsia="tr-TR"/>
        </w:rPr>
        <w:t xml:space="preserve">oldukça gelişmiş bir konaklama altyapısına sahiptir. </w:t>
      </w:r>
      <w:r w:rsidR="00BE19F9">
        <w:rPr>
          <w:rFonts w:ascii="Times New Roman" w:eastAsia="Times New Roman" w:hAnsi="Times New Roman" w:cs="Times New Roman"/>
          <w:sz w:val="24"/>
          <w:szCs w:val="24"/>
          <w:lang w:eastAsia="tr-TR"/>
        </w:rPr>
        <w:t>Sağlık</w:t>
      </w:r>
      <w:r w:rsidRPr="000C1FCA">
        <w:rPr>
          <w:rFonts w:ascii="Times New Roman" w:eastAsia="Times New Roman" w:hAnsi="Times New Roman" w:cs="Times New Roman"/>
          <w:sz w:val="24"/>
          <w:szCs w:val="24"/>
          <w:lang w:eastAsia="tr-TR"/>
        </w:rPr>
        <w:t xml:space="preserve"> turistlerinin konforlu bir şekilde </w:t>
      </w:r>
      <w:r w:rsidR="00E61B27">
        <w:rPr>
          <w:rFonts w:ascii="Times New Roman" w:eastAsia="Times New Roman" w:hAnsi="Times New Roman" w:cs="Times New Roman"/>
          <w:sz w:val="24"/>
          <w:szCs w:val="24"/>
          <w:lang w:eastAsia="tr-TR"/>
        </w:rPr>
        <w:t xml:space="preserve">bölgede konaklayabilmesi </w:t>
      </w:r>
      <w:r w:rsidRPr="000C1FCA">
        <w:rPr>
          <w:rFonts w:ascii="Times New Roman" w:eastAsia="Times New Roman" w:hAnsi="Times New Roman" w:cs="Times New Roman"/>
          <w:sz w:val="24"/>
          <w:szCs w:val="24"/>
          <w:lang w:eastAsia="tr-TR"/>
        </w:rPr>
        <w:t xml:space="preserve">için </w:t>
      </w:r>
      <w:r w:rsidR="009C5EAC">
        <w:rPr>
          <w:rFonts w:ascii="Times New Roman" w:eastAsia="Times New Roman" w:hAnsi="Times New Roman" w:cs="Times New Roman"/>
          <w:sz w:val="24"/>
          <w:szCs w:val="24"/>
          <w:lang w:eastAsia="tr-TR"/>
        </w:rPr>
        <w:t xml:space="preserve">özellikle yaz aylarında </w:t>
      </w:r>
      <w:r w:rsidRPr="000C1FCA">
        <w:rPr>
          <w:rFonts w:ascii="Times New Roman" w:eastAsia="Times New Roman" w:hAnsi="Times New Roman" w:cs="Times New Roman"/>
          <w:sz w:val="24"/>
          <w:szCs w:val="24"/>
          <w:lang w:eastAsia="tr-TR"/>
        </w:rPr>
        <w:t xml:space="preserve">çeşitli otel ve tatil </w:t>
      </w:r>
      <w:r w:rsidR="00BE19F9">
        <w:rPr>
          <w:rFonts w:ascii="Times New Roman" w:eastAsia="Times New Roman" w:hAnsi="Times New Roman" w:cs="Times New Roman"/>
          <w:sz w:val="24"/>
          <w:szCs w:val="24"/>
          <w:lang w:eastAsia="tr-TR"/>
        </w:rPr>
        <w:t>köyleri mevcuttur.</w:t>
      </w:r>
    </w:p>
    <w:p w:rsidR="000C1FCA" w:rsidRPr="000C1FCA" w:rsidRDefault="000C1FCA" w:rsidP="00584E8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Yüksek Kaliteli Sağlık Hizmetleri</w:t>
      </w:r>
      <w:r w:rsidRPr="000C1FCA">
        <w:rPr>
          <w:rFonts w:ascii="Times New Roman" w:eastAsia="Times New Roman" w:hAnsi="Times New Roman" w:cs="Times New Roman"/>
          <w:sz w:val="24"/>
          <w:szCs w:val="24"/>
          <w:lang w:eastAsia="tr-TR"/>
        </w:rPr>
        <w:t xml:space="preserve">: Fethiye’deki </w:t>
      </w:r>
      <w:r w:rsidR="00BE19F9">
        <w:rPr>
          <w:rFonts w:ascii="Times New Roman" w:eastAsia="Times New Roman" w:hAnsi="Times New Roman" w:cs="Times New Roman"/>
          <w:sz w:val="24"/>
          <w:szCs w:val="24"/>
          <w:lang w:eastAsia="tr-TR"/>
        </w:rPr>
        <w:t>sağlık turizmi sağlayıcılarının çoğu</w:t>
      </w:r>
      <w:r w:rsidRPr="000C1FCA">
        <w:rPr>
          <w:rFonts w:ascii="Times New Roman" w:eastAsia="Times New Roman" w:hAnsi="Times New Roman" w:cs="Times New Roman"/>
          <w:sz w:val="24"/>
          <w:szCs w:val="24"/>
          <w:lang w:eastAsia="tr-TR"/>
        </w:rPr>
        <w:t>, kaliteli sağlık hizmetleri sunmaktadır. Özellikle estetik cerrahi ve diş tedavileri gibi alanlarda bu hizme</w:t>
      </w:r>
      <w:r w:rsidR="00FD176B">
        <w:rPr>
          <w:rFonts w:ascii="Times New Roman" w:eastAsia="Times New Roman" w:hAnsi="Times New Roman" w:cs="Times New Roman"/>
          <w:sz w:val="24"/>
          <w:szCs w:val="24"/>
          <w:lang w:eastAsia="tr-TR"/>
        </w:rPr>
        <w:t>tle</w:t>
      </w:r>
      <w:r w:rsidR="00BE19F9">
        <w:rPr>
          <w:rFonts w:ascii="Times New Roman" w:eastAsia="Times New Roman" w:hAnsi="Times New Roman" w:cs="Times New Roman"/>
          <w:sz w:val="24"/>
          <w:szCs w:val="24"/>
          <w:lang w:eastAsia="tr-TR"/>
        </w:rPr>
        <w:t>r uluslararası standartlarda olduğu bilinmektedir.</w:t>
      </w:r>
    </w:p>
    <w:p w:rsidR="000C1FCA" w:rsidRPr="000C1FCA" w:rsidRDefault="000C1FCA" w:rsidP="00584E8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Ulaşım Kolaylığı</w:t>
      </w:r>
      <w:r w:rsidRPr="000C1FCA">
        <w:rPr>
          <w:rFonts w:ascii="Times New Roman" w:eastAsia="Times New Roman" w:hAnsi="Times New Roman" w:cs="Times New Roman"/>
          <w:sz w:val="24"/>
          <w:szCs w:val="24"/>
          <w:lang w:eastAsia="tr-TR"/>
        </w:rPr>
        <w:t>: Fethiye, Dalaman Havalimanı gibi önemli bir havaalanına yakı</w:t>
      </w:r>
      <w:r w:rsidR="004540AF">
        <w:rPr>
          <w:rFonts w:ascii="Times New Roman" w:eastAsia="Times New Roman" w:hAnsi="Times New Roman" w:cs="Times New Roman"/>
          <w:sz w:val="24"/>
          <w:szCs w:val="24"/>
          <w:lang w:eastAsia="tr-TR"/>
        </w:rPr>
        <w:t>ndır, bu da sağlık turizmi kapsamında bölgeye gelmek isteyen kişilerin/turistlerin</w:t>
      </w:r>
      <w:r w:rsidRPr="000C1FCA">
        <w:rPr>
          <w:rFonts w:ascii="Times New Roman" w:eastAsia="Times New Roman" w:hAnsi="Times New Roman" w:cs="Times New Roman"/>
          <w:sz w:val="24"/>
          <w:szCs w:val="24"/>
          <w:lang w:eastAsia="tr-TR"/>
        </w:rPr>
        <w:t xml:space="preserve"> bölgeye kolayca ulaş</w:t>
      </w:r>
      <w:r w:rsidR="00E61B27">
        <w:rPr>
          <w:rFonts w:ascii="Times New Roman" w:eastAsia="Times New Roman" w:hAnsi="Times New Roman" w:cs="Times New Roman"/>
          <w:sz w:val="24"/>
          <w:szCs w:val="24"/>
          <w:lang w:eastAsia="tr-TR"/>
        </w:rPr>
        <w:t>abilmesini</w:t>
      </w:r>
      <w:r w:rsidR="00BE19F9">
        <w:rPr>
          <w:rFonts w:ascii="Times New Roman" w:eastAsia="Times New Roman" w:hAnsi="Times New Roman" w:cs="Times New Roman"/>
          <w:sz w:val="24"/>
          <w:szCs w:val="24"/>
          <w:lang w:eastAsia="tr-TR"/>
        </w:rPr>
        <w:t xml:space="preserve"> sağlamaktadır.</w:t>
      </w:r>
    </w:p>
    <w:p w:rsidR="000C1FCA" w:rsidRPr="000C1FCA" w:rsidRDefault="000C1FCA" w:rsidP="000C1FC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C1FCA">
        <w:rPr>
          <w:rFonts w:ascii="Times New Roman" w:eastAsia="Times New Roman" w:hAnsi="Times New Roman" w:cs="Times New Roman"/>
          <w:b/>
          <w:bCs/>
          <w:sz w:val="27"/>
          <w:szCs w:val="27"/>
          <w:lang w:eastAsia="tr-TR"/>
        </w:rPr>
        <w:t>Zayıf Yönler (</w:t>
      </w:r>
      <w:proofErr w:type="spellStart"/>
      <w:r w:rsidRPr="000C1FCA">
        <w:rPr>
          <w:rFonts w:ascii="Times New Roman" w:eastAsia="Times New Roman" w:hAnsi="Times New Roman" w:cs="Times New Roman"/>
          <w:b/>
          <w:bCs/>
          <w:sz w:val="27"/>
          <w:szCs w:val="27"/>
          <w:lang w:eastAsia="tr-TR"/>
        </w:rPr>
        <w:t>Weaknesses</w:t>
      </w:r>
      <w:proofErr w:type="spellEnd"/>
      <w:r w:rsidRPr="000C1FCA">
        <w:rPr>
          <w:rFonts w:ascii="Times New Roman" w:eastAsia="Times New Roman" w:hAnsi="Times New Roman" w:cs="Times New Roman"/>
          <w:b/>
          <w:bCs/>
          <w:sz w:val="27"/>
          <w:szCs w:val="27"/>
          <w:lang w:eastAsia="tr-TR"/>
        </w:rPr>
        <w:t>)</w:t>
      </w:r>
    </w:p>
    <w:p w:rsidR="000C1FCA" w:rsidRPr="000C1FCA" w:rsidRDefault="000C1FCA" w:rsidP="00FD176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Sınırlı Sağlık Altyapısı</w:t>
      </w:r>
      <w:r w:rsidRPr="000C1FCA">
        <w:rPr>
          <w:rFonts w:ascii="Times New Roman" w:eastAsia="Times New Roman" w:hAnsi="Times New Roman" w:cs="Times New Roman"/>
          <w:sz w:val="24"/>
          <w:szCs w:val="24"/>
          <w:lang w:eastAsia="tr-TR"/>
        </w:rPr>
        <w:t xml:space="preserve">: Fethiye'deki sağlık altyapısı, büyük şehirlerle karşılaştırıldığında daha sınırlı </w:t>
      </w:r>
      <w:r w:rsidR="00FD176B">
        <w:rPr>
          <w:rFonts w:ascii="Times New Roman" w:eastAsia="Times New Roman" w:hAnsi="Times New Roman" w:cs="Times New Roman"/>
          <w:sz w:val="24"/>
          <w:szCs w:val="24"/>
          <w:lang w:eastAsia="tr-TR"/>
        </w:rPr>
        <w:t>sayılabilir.</w:t>
      </w:r>
      <w:r w:rsidRPr="000C1FCA">
        <w:rPr>
          <w:rFonts w:ascii="Times New Roman" w:eastAsia="Times New Roman" w:hAnsi="Times New Roman" w:cs="Times New Roman"/>
          <w:sz w:val="24"/>
          <w:szCs w:val="24"/>
          <w:lang w:eastAsia="tr-TR"/>
        </w:rPr>
        <w:t xml:space="preserve"> Örneğin, b</w:t>
      </w:r>
      <w:r w:rsidR="006142FE">
        <w:rPr>
          <w:rFonts w:ascii="Times New Roman" w:eastAsia="Times New Roman" w:hAnsi="Times New Roman" w:cs="Times New Roman"/>
          <w:sz w:val="24"/>
          <w:szCs w:val="24"/>
          <w:lang w:eastAsia="tr-TR"/>
        </w:rPr>
        <w:t>üyük şehirlerdeki gibi</w:t>
      </w:r>
      <w:r w:rsidRPr="000C1FCA">
        <w:rPr>
          <w:rFonts w:ascii="Times New Roman" w:eastAsia="Times New Roman" w:hAnsi="Times New Roman" w:cs="Times New Roman"/>
          <w:sz w:val="24"/>
          <w:szCs w:val="24"/>
          <w:lang w:eastAsia="tr-TR"/>
        </w:rPr>
        <w:t xml:space="preserve"> yüksek teknolojiye sahip</w:t>
      </w:r>
      <w:r w:rsidR="006142FE">
        <w:rPr>
          <w:rFonts w:ascii="Times New Roman" w:eastAsia="Times New Roman" w:hAnsi="Times New Roman" w:cs="Times New Roman"/>
          <w:sz w:val="24"/>
          <w:szCs w:val="24"/>
          <w:lang w:eastAsia="tr-TR"/>
        </w:rPr>
        <w:t xml:space="preserve"> </w:t>
      </w:r>
      <w:proofErr w:type="gramStart"/>
      <w:r w:rsidR="006142FE">
        <w:rPr>
          <w:rFonts w:ascii="Times New Roman" w:eastAsia="Times New Roman" w:hAnsi="Times New Roman" w:cs="Times New Roman"/>
          <w:sz w:val="24"/>
          <w:szCs w:val="24"/>
          <w:lang w:eastAsia="tr-TR"/>
        </w:rPr>
        <w:t>entegre</w:t>
      </w:r>
      <w:proofErr w:type="gramEnd"/>
      <w:r w:rsidRPr="000C1FCA">
        <w:rPr>
          <w:rFonts w:ascii="Times New Roman" w:eastAsia="Times New Roman" w:hAnsi="Times New Roman" w:cs="Times New Roman"/>
          <w:sz w:val="24"/>
          <w:szCs w:val="24"/>
          <w:lang w:eastAsia="tr-TR"/>
        </w:rPr>
        <w:t xml:space="preserve"> sağlık tesisleri ya da özel tedavi merkezleri </w:t>
      </w:r>
      <w:r w:rsidR="00FD176B">
        <w:rPr>
          <w:rFonts w:ascii="Times New Roman" w:eastAsia="Times New Roman" w:hAnsi="Times New Roman" w:cs="Times New Roman"/>
          <w:sz w:val="24"/>
          <w:szCs w:val="24"/>
          <w:lang w:eastAsia="tr-TR"/>
        </w:rPr>
        <w:t>mevcut değildir.</w:t>
      </w:r>
      <w:r w:rsidR="00F34B55">
        <w:rPr>
          <w:rFonts w:ascii="Times New Roman" w:eastAsia="Times New Roman" w:hAnsi="Times New Roman" w:cs="Times New Roman"/>
          <w:sz w:val="24"/>
          <w:szCs w:val="24"/>
          <w:lang w:eastAsia="tr-TR"/>
        </w:rPr>
        <w:t xml:space="preserve"> Veya tedavi sonrası oluşabilecek komplikasyonların tedavi edilmesinde tam teşekküllü hastanelere ihtiyaç duyulması halinde </w:t>
      </w:r>
      <w:r w:rsidR="004469B6">
        <w:rPr>
          <w:rFonts w:ascii="Times New Roman" w:eastAsia="Times New Roman" w:hAnsi="Times New Roman" w:cs="Times New Roman"/>
          <w:sz w:val="24"/>
          <w:szCs w:val="24"/>
          <w:lang w:eastAsia="tr-TR"/>
        </w:rPr>
        <w:t xml:space="preserve">kısıtlı </w:t>
      </w:r>
      <w:proofErr w:type="gramStart"/>
      <w:r w:rsidR="004469B6">
        <w:rPr>
          <w:rFonts w:ascii="Times New Roman" w:eastAsia="Times New Roman" w:hAnsi="Times New Roman" w:cs="Times New Roman"/>
          <w:sz w:val="24"/>
          <w:szCs w:val="24"/>
          <w:lang w:eastAsia="tr-TR"/>
        </w:rPr>
        <w:t>imkanlar</w:t>
      </w:r>
      <w:proofErr w:type="gramEnd"/>
      <w:r w:rsidR="004469B6">
        <w:rPr>
          <w:rFonts w:ascii="Times New Roman" w:eastAsia="Times New Roman" w:hAnsi="Times New Roman" w:cs="Times New Roman"/>
          <w:sz w:val="24"/>
          <w:szCs w:val="24"/>
          <w:lang w:eastAsia="tr-TR"/>
        </w:rPr>
        <w:t xml:space="preserve"> dolayısıyla sorun yaşanabilme ihtimali öngörülmektedir.</w:t>
      </w:r>
      <w:r w:rsidR="00F34B55">
        <w:rPr>
          <w:rFonts w:ascii="Times New Roman" w:eastAsia="Times New Roman" w:hAnsi="Times New Roman" w:cs="Times New Roman"/>
          <w:sz w:val="24"/>
          <w:szCs w:val="24"/>
          <w:lang w:eastAsia="tr-TR"/>
        </w:rPr>
        <w:t xml:space="preserve"> </w:t>
      </w:r>
    </w:p>
    <w:p w:rsidR="000C1FCA" w:rsidRPr="000C1FCA" w:rsidRDefault="000C1FCA" w:rsidP="00FD176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Dil ve İletişim Sorunları</w:t>
      </w:r>
      <w:r w:rsidRPr="000C1FCA">
        <w:rPr>
          <w:rFonts w:ascii="Times New Roman" w:eastAsia="Times New Roman" w:hAnsi="Times New Roman" w:cs="Times New Roman"/>
          <w:sz w:val="24"/>
          <w:szCs w:val="24"/>
          <w:lang w:eastAsia="tr-TR"/>
        </w:rPr>
        <w:t xml:space="preserve">: Sağlık turistleri ile etkili bir şekilde iletişim kurabilmek için sağlık profesyonellerinin dil becerileri önemlidir. Fethiye’deki sağlık kuruluşlarında, </w:t>
      </w:r>
      <w:r w:rsidR="00F34B55">
        <w:rPr>
          <w:rFonts w:ascii="Times New Roman" w:eastAsia="Times New Roman" w:hAnsi="Times New Roman" w:cs="Times New Roman"/>
          <w:sz w:val="24"/>
          <w:szCs w:val="24"/>
          <w:lang w:eastAsia="tr-TR"/>
        </w:rPr>
        <w:t>İngilizce konuşan milletl</w:t>
      </w:r>
      <w:r w:rsidR="006142FE">
        <w:rPr>
          <w:rFonts w:ascii="Times New Roman" w:eastAsia="Times New Roman" w:hAnsi="Times New Roman" w:cs="Times New Roman"/>
          <w:sz w:val="24"/>
          <w:szCs w:val="24"/>
          <w:lang w:eastAsia="tr-TR"/>
        </w:rPr>
        <w:t>er dışında kalan hedef ülkeler için</w:t>
      </w:r>
      <w:r w:rsidR="00F34B55">
        <w:rPr>
          <w:rFonts w:ascii="Times New Roman" w:eastAsia="Times New Roman" w:hAnsi="Times New Roman" w:cs="Times New Roman"/>
          <w:sz w:val="24"/>
          <w:szCs w:val="24"/>
          <w:lang w:eastAsia="tr-TR"/>
        </w:rPr>
        <w:t xml:space="preserve"> </w:t>
      </w:r>
      <w:r w:rsidRPr="000C1FCA">
        <w:rPr>
          <w:rFonts w:ascii="Times New Roman" w:eastAsia="Times New Roman" w:hAnsi="Times New Roman" w:cs="Times New Roman"/>
          <w:sz w:val="24"/>
          <w:szCs w:val="24"/>
          <w:lang w:eastAsia="tr-TR"/>
        </w:rPr>
        <w:t xml:space="preserve">uluslararası </w:t>
      </w:r>
      <w:r w:rsidR="006142FE">
        <w:rPr>
          <w:rFonts w:ascii="Times New Roman" w:eastAsia="Times New Roman" w:hAnsi="Times New Roman" w:cs="Times New Roman"/>
          <w:sz w:val="24"/>
          <w:szCs w:val="24"/>
          <w:lang w:eastAsia="tr-TR"/>
        </w:rPr>
        <w:t>her dilde</w:t>
      </w:r>
      <w:r w:rsidRPr="000C1FCA">
        <w:rPr>
          <w:rFonts w:ascii="Times New Roman" w:eastAsia="Times New Roman" w:hAnsi="Times New Roman" w:cs="Times New Roman"/>
          <w:sz w:val="24"/>
          <w:szCs w:val="24"/>
          <w:lang w:eastAsia="tr-TR"/>
        </w:rPr>
        <w:t xml:space="preserve"> etkili iletişim kuracak kadar çok dil bilen personel </w:t>
      </w:r>
      <w:r w:rsidR="00F34B55">
        <w:rPr>
          <w:rFonts w:ascii="Times New Roman" w:eastAsia="Times New Roman" w:hAnsi="Times New Roman" w:cs="Times New Roman"/>
          <w:sz w:val="24"/>
          <w:szCs w:val="24"/>
          <w:lang w:eastAsia="tr-TR"/>
        </w:rPr>
        <w:t>bulunmamaktadır.</w:t>
      </w:r>
    </w:p>
    <w:p w:rsidR="000C1FCA" w:rsidRPr="000C1FCA" w:rsidRDefault="000C1FCA" w:rsidP="00FD176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Pazarlama ve Tanıtım Eksiklikleri</w:t>
      </w:r>
      <w:r w:rsidRPr="000C1FCA">
        <w:rPr>
          <w:rFonts w:ascii="Times New Roman" w:eastAsia="Times New Roman" w:hAnsi="Times New Roman" w:cs="Times New Roman"/>
          <w:sz w:val="24"/>
          <w:szCs w:val="24"/>
          <w:lang w:eastAsia="tr-TR"/>
        </w:rPr>
        <w:t xml:space="preserve">: Fethiye'nin sağlık turizmi potansiyelini tanıtmak için </w:t>
      </w:r>
      <w:r w:rsidR="00841187">
        <w:rPr>
          <w:rFonts w:ascii="Times New Roman" w:eastAsia="Times New Roman" w:hAnsi="Times New Roman" w:cs="Times New Roman"/>
          <w:sz w:val="24"/>
          <w:szCs w:val="24"/>
          <w:lang w:eastAsia="tr-TR"/>
        </w:rPr>
        <w:t xml:space="preserve">hedef grup ve ülkelerin belirlenerek </w:t>
      </w:r>
      <w:r w:rsidRPr="000C1FCA">
        <w:rPr>
          <w:rFonts w:ascii="Times New Roman" w:eastAsia="Times New Roman" w:hAnsi="Times New Roman" w:cs="Times New Roman"/>
          <w:sz w:val="24"/>
          <w:szCs w:val="24"/>
          <w:lang w:eastAsia="tr-TR"/>
        </w:rPr>
        <w:t>daha fazla pazarlama faaliyetleri</w:t>
      </w:r>
      <w:r w:rsidR="00841187">
        <w:rPr>
          <w:rFonts w:ascii="Times New Roman" w:eastAsia="Times New Roman" w:hAnsi="Times New Roman" w:cs="Times New Roman"/>
          <w:sz w:val="24"/>
          <w:szCs w:val="24"/>
          <w:lang w:eastAsia="tr-TR"/>
        </w:rPr>
        <w:t>nde bulunulmasına</w:t>
      </w:r>
      <w:r w:rsidRPr="000C1FCA">
        <w:rPr>
          <w:rFonts w:ascii="Times New Roman" w:eastAsia="Times New Roman" w:hAnsi="Times New Roman" w:cs="Times New Roman"/>
          <w:sz w:val="24"/>
          <w:szCs w:val="24"/>
          <w:lang w:eastAsia="tr-TR"/>
        </w:rPr>
        <w:t xml:space="preserve"> ihtiyaç </w:t>
      </w:r>
      <w:r w:rsidR="00FD176B">
        <w:rPr>
          <w:rFonts w:ascii="Times New Roman" w:eastAsia="Times New Roman" w:hAnsi="Times New Roman" w:cs="Times New Roman"/>
          <w:sz w:val="24"/>
          <w:szCs w:val="24"/>
          <w:lang w:eastAsia="tr-TR"/>
        </w:rPr>
        <w:t>duyulmaktadır.</w:t>
      </w:r>
      <w:r w:rsidR="00E17768">
        <w:rPr>
          <w:rFonts w:ascii="Times New Roman" w:eastAsia="Times New Roman" w:hAnsi="Times New Roman" w:cs="Times New Roman"/>
          <w:sz w:val="24"/>
          <w:szCs w:val="24"/>
          <w:lang w:eastAsia="tr-TR"/>
        </w:rPr>
        <w:t xml:space="preserve"> Bu durum, ilgili sağlık turizmi sağlayıcıları </w:t>
      </w:r>
      <w:r w:rsidR="00FD176B">
        <w:rPr>
          <w:rFonts w:ascii="Times New Roman" w:eastAsia="Times New Roman" w:hAnsi="Times New Roman" w:cs="Times New Roman"/>
          <w:sz w:val="24"/>
          <w:szCs w:val="24"/>
          <w:lang w:eastAsia="tr-TR"/>
        </w:rPr>
        <w:t>tarafından da sıklıkla dile getirilmektedir.</w:t>
      </w:r>
      <w:r w:rsidRPr="000C1FCA">
        <w:rPr>
          <w:rFonts w:ascii="Times New Roman" w:eastAsia="Times New Roman" w:hAnsi="Times New Roman" w:cs="Times New Roman"/>
          <w:sz w:val="24"/>
          <w:szCs w:val="24"/>
          <w:lang w:eastAsia="tr-TR"/>
        </w:rPr>
        <w:t xml:space="preserve"> Uluslararası alanda d</w:t>
      </w:r>
      <w:r w:rsidR="00FD176B">
        <w:rPr>
          <w:rFonts w:ascii="Times New Roman" w:eastAsia="Times New Roman" w:hAnsi="Times New Roman" w:cs="Times New Roman"/>
          <w:sz w:val="24"/>
          <w:szCs w:val="24"/>
          <w:lang w:eastAsia="tr-TR"/>
        </w:rPr>
        <w:t>aha fazla görünürlük sağlanmasının gerekliliği öngörülmektedir.</w:t>
      </w:r>
      <w:r w:rsidR="00E17768">
        <w:rPr>
          <w:rFonts w:ascii="Times New Roman" w:eastAsia="Times New Roman" w:hAnsi="Times New Roman" w:cs="Times New Roman"/>
          <w:sz w:val="24"/>
          <w:szCs w:val="24"/>
          <w:lang w:eastAsia="tr-TR"/>
        </w:rPr>
        <w:t xml:space="preserve"> Dijitalde yapılacak tanıtımların yanı sıra, örneğin İngiltere veya diğer hedef ülkelerde otobüs giydirmek, </w:t>
      </w:r>
      <w:proofErr w:type="gramStart"/>
      <w:r w:rsidR="00E17768">
        <w:rPr>
          <w:rFonts w:ascii="Times New Roman" w:eastAsia="Times New Roman" w:hAnsi="Times New Roman" w:cs="Times New Roman"/>
          <w:sz w:val="24"/>
          <w:szCs w:val="24"/>
          <w:lang w:eastAsia="tr-TR"/>
        </w:rPr>
        <w:t>billboardlara</w:t>
      </w:r>
      <w:proofErr w:type="gramEnd"/>
      <w:r w:rsidR="00E17768">
        <w:rPr>
          <w:rFonts w:ascii="Times New Roman" w:eastAsia="Times New Roman" w:hAnsi="Times New Roman" w:cs="Times New Roman"/>
          <w:sz w:val="24"/>
          <w:szCs w:val="24"/>
          <w:lang w:eastAsia="tr-TR"/>
        </w:rPr>
        <w:t xml:space="preserve"> reklam vermek, Dalaman Havalimanı gibi uluslararası havalimanlarında ofis açmak bunlara örnek verilebilir.</w:t>
      </w:r>
    </w:p>
    <w:p w:rsidR="000C1FCA" w:rsidRDefault="000C1FCA" w:rsidP="00FD176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Mevsimsel Turizm Yoğunluğu</w:t>
      </w:r>
      <w:r w:rsidRPr="000C1FCA">
        <w:rPr>
          <w:rFonts w:ascii="Times New Roman" w:eastAsia="Times New Roman" w:hAnsi="Times New Roman" w:cs="Times New Roman"/>
          <w:sz w:val="24"/>
          <w:szCs w:val="24"/>
          <w:lang w:eastAsia="tr-TR"/>
        </w:rPr>
        <w:t xml:space="preserve">: Fethiye'nin turizm sektörü genellikle yaz aylarında yoğunlaşır. Sağlık turizmi için sürekli bir talep oluşturmak bu mevsimsel dalgalanmalarla başa çıkmayı </w:t>
      </w:r>
      <w:r w:rsidR="003624EA">
        <w:rPr>
          <w:rFonts w:ascii="Times New Roman" w:eastAsia="Times New Roman" w:hAnsi="Times New Roman" w:cs="Times New Roman"/>
          <w:sz w:val="24"/>
          <w:szCs w:val="24"/>
          <w:lang w:eastAsia="tr-TR"/>
        </w:rPr>
        <w:t>gerektirmenin yanı sıra, tedaviler esnasında karşılaşılan aşırı sıcak hava, iyileşmeyi geciktirebilmekte ve hasta konforunu olumsuz etkileyebilmektedir.</w:t>
      </w:r>
    </w:p>
    <w:p w:rsidR="00FD176B" w:rsidRDefault="00FD176B" w:rsidP="0073417C">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6142FE" w:rsidRDefault="006142FE" w:rsidP="0073417C">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bookmarkStart w:id="0" w:name="_GoBack"/>
      <w:bookmarkEnd w:id="0"/>
    </w:p>
    <w:p w:rsidR="006142FE" w:rsidRPr="000C1FCA" w:rsidRDefault="006142FE" w:rsidP="0073417C">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0C1FCA" w:rsidRPr="000C1FCA" w:rsidRDefault="000C1FCA" w:rsidP="000C1FC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C1FCA">
        <w:rPr>
          <w:rFonts w:ascii="Times New Roman" w:eastAsia="Times New Roman" w:hAnsi="Times New Roman" w:cs="Times New Roman"/>
          <w:b/>
          <w:bCs/>
          <w:sz w:val="27"/>
          <w:szCs w:val="27"/>
          <w:lang w:eastAsia="tr-TR"/>
        </w:rPr>
        <w:t>Fırsatlar (</w:t>
      </w:r>
      <w:proofErr w:type="spellStart"/>
      <w:r w:rsidRPr="000C1FCA">
        <w:rPr>
          <w:rFonts w:ascii="Times New Roman" w:eastAsia="Times New Roman" w:hAnsi="Times New Roman" w:cs="Times New Roman"/>
          <w:b/>
          <w:bCs/>
          <w:sz w:val="27"/>
          <w:szCs w:val="27"/>
          <w:lang w:eastAsia="tr-TR"/>
        </w:rPr>
        <w:t>Opportunities</w:t>
      </w:r>
      <w:proofErr w:type="spellEnd"/>
      <w:r w:rsidRPr="000C1FCA">
        <w:rPr>
          <w:rFonts w:ascii="Times New Roman" w:eastAsia="Times New Roman" w:hAnsi="Times New Roman" w:cs="Times New Roman"/>
          <w:b/>
          <w:bCs/>
          <w:sz w:val="27"/>
          <w:szCs w:val="27"/>
          <w:lang w:eastAsia="tr-TR"/>
        </w:rPr>
        <w:t>)</w:t>
      </w:r>
    </w:p>
    <w:p w:rsidR="000C1FCA" w:rsidRPr="000C1FCA" w:rsidRDefault="000C1FCA" w:rsidP="00C220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Artan Sağlık Turizmi Talebi</w:t>
      </w:r>
      <w:r w:rsidRPr="000C1FCA">
        <w:rPr>
          <w:rFonts w:ascii="Times New Roman" w:eastAsia="Times New Roman" w:hAnsi="Times New Roman" w:cs="Times New Roman"/>
          <w:sz w:val="24"/>
          <w:szCs w:val="24"/>
          <w:lang w:eastAsia="tr-TR"/>
        </w:rPr>
        <w:t xml:space="preserve">: Sağlık turizmine yönelik </w:t>
      </w:r>
      <w:proofErr w:type="gramStart"/>
      <w:r w:rsidRPr="000C1FCA">
        <w:rPr>
          <w:rFonts w:ascii="Times New Roman" w:eastAsia="Times New Roman" w:hAnsi="Times New Roman" w:cs="Times New Roman"/>
          <w:sz w:val="24"/>
          <w:szCs w:val="24"/>
          <w:lang w:eastAsia="tr-TR"/>
        </w:rPr>
        <w:t>global</w:t>
      </w:r>
      <w:proofErr w:type="gramEnd"/>
      <w:r w:rsidRPr="000C1FCA">
        <w:rPr>
          <w:rFonts w:ascii="Times New Roman" w:eastAsia="Times New Roman" w:hAnsi="Times New Roman" w:cs="Times New Roman"/>
          <w:sz w:val="24"/>
          <w:szCs w:val="24"/>
          <w:lang w:eastAsia="tr-TR"/>
        </w:rPr>
        <w:t xml:space="preserve"> talep artışı, Fethiye'nin bu alanda </w:t>
      </w:r>
      <w:r w:rsidR="00BE19F9">
        <w:rPr>
          <w:rFonts w:ascii="Times New Roman" w:eastAsia="Times New Roman" w:hAnsi="Times New Roman" w:cs="Times New Roman"/>
          <w:sz w:val="24"/>
          <w:szCs w:val="24"/>
          <w:lang w:eastAsia="tr-TR"/>
        </w:rPr>
        <w:t xml:space="preserve">uzun vadede </w:t>
      </w:r>
      <w:r w:rsidRPr="000C1FCA">
        <w:rPr>
          <w:rFonts w:ascii="Times New Roman" w:eastAsia="Times New Roman" w:hAnsi="Times New Roman" w:cs="Times New Roman"/>
          <w:sz w:val="24"/>
          <w:szCs w:val="24"/>
          <w:lang w:eastAsia="tr-TR"/>
        </w:rPr>
        <w:t>daha fazla</w:t>
      </w:r>
      <w:r w:rsidR="00BE19F9">
        <w:rPr>
          <w:rFonts w:ascii="Times New Roman" w:eastAsia="Times New Roman" w:hAnsi="Times New Roman" w:cs="Times New Roman"/>
          <w:sz w:val="24"/>
          <w:szCs w:val="24"/>
          <w:lang w:eastAsia="tr-TR"/>
        </w:rPr>
        <w:t xml:space="preserve"> tercih edilmesini sağlayabilecektir.</w:t>
      </w:r>
      <w:r w:rsidRPr="000C1FCA">
        <w:rPr>
          <w:rFonts w:ascii="Times New Roman" w:eastAsia="Times New Roman" w:hAnsi="Times New Roman" w:cs="Times New Roman"/>
          <w:sz w:val="24"/>
          <w:szCs w:val="24"/>
          <w:lang w:eastAsia="tr-TR"/>
        </w:rPr>
        <w:t xml:space="preserve"> </w:t>
      </w:r>
    </w:p>
    <w:p w:rsidR="00BE19F9" w:rsidRPr="00BE19F9" w:rsidRDefault="000C1FCA" w:rsidP="000319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E19F9">
        <w:rPr>
          <w:rFonts w:ascii="Times New Roman" w:eastAsia="Times New Roman" w:hAnsi="Times New Roman" w:cs="Times New Roman"/>
          <w:b/>
          <w:bCs/>
          <w:sz w:val="24"/>
          <w:szCs w:val="24"/>
          <w:lang w:eastAsia="tr-TR"/>
        </w:rPr>
        <w:t>Sağlık ve Tatil Paketleri</w:t>
      </w:r>
      <w:r w:rsidRPr="00BE19F9">
        <w:rPr>
          <w:rFonts w:ascii="Times New Roman" w:eastAsia="Times New Roman" w:hAnsi="Times New Roman" w:cs="Times New Roman"/>
          <w:sz w:val="24"/>
          <w:szCs w:val="24"/>
          <w:lang w:eastAsia="tr-TR"/>
        </w:rPr>
        <w:t>: Fethiye’nin sunduğu doğal güzellikler</w:t>
      </w:r>
      <w:r w:rsidR="00BE19F9" w:rsidRPr="00BE19F9">
        <w:rPr>
          <w:rFonts w:ascii="Times New Roman" w:eastAsia="Times New Roman" w:hAnsi="Times New Roman" w:cs="Times New Roman"/>
          <w:sz w:val="24"/>
          <w:szCs w:val="24"/>
          <w:lang w:eastAsia="tr-TR"/>
        </w:rPr>
        <w:t xml:space="preserve"> ve tatil olanaklarını </w:t>
      </w:r>
      <w:r w:rsidRPr="00BE19F9">
        <w:rPr>
          <w:rFonts w:ascii="Times New Roman" w:eastAsia="Times New Roman" w:hAnsi="Times New Roman" w:cs="Times New Roman"/>
          <w:sz w:val="24"/>
          <w:szCs w:val="24"/>
          <w:lang w:eastAsia="tr-TR"/>
        </w:rPr>
        <w:t xml:space="preserve">sağlık hizmetlerini birleştiren paketler geliştirmek, </w:t>
      </w:r>
      <w:r w:rsidR="00BE19F9" w:rsidRPr="00BE19F9">
        <w:rPr>
          <w:rFonts w:ascii="Times New Roman" w:eastAsia="Times New Roman" w:hAnsi="Times New Roman" w:cs="Times New Roman"/>
          <w:sz w:val="24"/>
          <w:szCs w:val="24"/>
          <w:lang w:eastAsia="tr-TR"/>
        </w:rPr>
        <w:t>Fethiye’nin tercih</w:t>
      </w:r>
      <w:r w:rsidR="00BE19F9">
        <w:rPr>
          <w:rFonts w:ascii="Times New Roman" w:eastAsia="Times New Roman" w:hAnsi="Times New Roman" w:cs="Times New Roman"/>
          <w:sz w:val="24"/>
          <w:szCs w:val="24"/>
          <w:lang w:eastAsia="tr-TR"/>
        </w:rPr>
        <w:t xml:space="preserve"> sebebi olmasını sağlayabilecektir. </w:t>
      </w:r>
    </w:p>
    <w:p w:rsidR="00BE19F9" w:rsidRPr="00BE19F9" w:rsidRDefault="000C1FCA" w:rsidP="00BE19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Yerel İşbirlikleri</w:t>
      </w:r>
      <w:r w:rsidRPr="000C1FCA">
        <w:rPr>
          <w:rFonts w:ascii="Times New Roman" w:eastAsia="Times New Roman" w:hAnsi="Times New Roman" w:cs="Times New Roman"/>
          <w:sz w:val="24"/>
          <w:szCs w:val="24"/>
          <w:lang w:eastAsia="tr-TR"/>
        </w:rPr>
        <w:t xml:space="preserve">: Sağlık tesisleri ile otelciler, restoranlar ve diğer turistik işletmeler arasında </w:t>
      </w:r>
      <w:r w:rsidR="00BE19F9">
        <w:rPr>
          <w:rFonts w:ascii="Times New Roman" w:eastAsia="Times New Roman" w:hAnsi="Times New Roman" w:cs="Times New Roman"/>
          <w:sz w:val="24"/>
          <w:szCs w:val="24"/>
          <w:lang w:eastAsia="tr-TR"/>
        </w:rPr>
        <w:t>yapılan işbirlikleri,</w:t>
      </w:r>
      <w:r w:rsidRPr="000C1FCA">
        <w:rPr>
          <w:rFonts w:ascii="Times New Roman" w:eastAsia="Times New Roman" w:hAnsi="Times New Roman" w:cs="Times New Roman"/>
          <w:sz w:val="24"/>
          <w:szCs w:val="24"/>
          <w:lang w:eastAsia="tr-TR"/>
        </w:rPr>
        <w:t xml:space="preserve"> sağlık turistlerine dah</w:t>
      </w:r>
      <w:r w:rsidR="00BE19F9">
        <w:rPr>
          <w:rFonts w:ascii="Times New Roman" w:eastAsia="Times New Roman" w:hAnsi="Times New Roman" w:cs="Times New Roman"/>
          <w:sz w:val="24"/>
          <w:szCs w:val="24"/>
          <w:lang w:eastAsia="tr-TR"/>
        </w:rPr>
        <w:t xml:space="preserve">a </w:t>
      </w:r>
      <w:proofErr w:type="gramStart"/>
      <w:r w:rsidR="00BE19F9">
        <w:rPr>
          <w:rFonts w:ascii="Times New Roman" w:eastAsia="Times New Roman" w:hAnsi="Times New Roman" w:cs="Times New Roman"/>
          <w:sz w:val="24"/>
          <w:szCs w:val="24"/>
          <w:lang w:eastAsia="tr-TR"/>
        </w:rPr>
        <w:t>entegre</w:t>
      </w:r>
      <w:proofErr w:type="gramEnd"/>
      <w:r w:rsidR="00BE19F9">
        <w:rPr>
          <w:rFonts w:ascii="Times New Roman" w:eastAsia="Times New Roman" w:hAnsi="Times New Roman" w:cs="Times New Roman"/>
          <w:sz w:val="24"/>
          <w:szCs w:val="24"/>
          <w:lang w:eastAsia="tr-TR"/>
        </w:rPr>
        <w:t xml:space="preserve"> bir deneyim sunabilecek ve onların bu süreçte hayatlarını kolaylaştırabilecek nitelikte olacaktır.</w:t>
      </w:r>
    </w:p>
    <w:p w:rsidR="000C1FCA" w:rsidRPr="000C1FCA" w:rsidRDefault="000C1FCA" w:rsidP="00C220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Devlet Destekleri ve Teşvikler</w:t>
      </w:r>
      <w:r w:rsidRPr="000C1FCA">
        <w:rPr>
          <w:rFonts w:ascii="Times New Roman" w:eastAsia="Times New Roman" w:hAnsi="Times New Roman" w:cs="Times New Roman"/>
          <w:sz w:val="24"/>
          <w:szCs w:val="24"/>
          <w:lang w:eastAsia="tr-TR"/>
        </w:rPr>
        <w:t>: Türkiye'de sağlık turizmini destekleyen devlet teşvikleri ve programları</w:t>
      </w:r>
      <w:r w:rsidR="00BE19F9">
        <w:rPr>
          <w:rFonts w:ascii="Times New Roman" w:eastAsia="Times New Roman" w:hAnsi="Times New Roman" w:cs="Times New Roman"/>
          <w:sz w:val="24"/>
          <w:szCs w:val="24"/>
          <w:lang w:eastAsia="tr-TR"/>
        </w:rPr>
        <w:t>nın varlığı</w:t>
      </w:r>
      <w:r w:rsidRPr="000C1FCA">
        <w:rPr>
          <w:rFonts w:ascii="Times New Roman" w:eastAsia="Times New Roman" w:hAnsi="Times New Roman" w:cs="Times New Roman"/>
          <w:sz w:val="24"/>
          <w:szCs w:val="24"/>
          <w:lang w:eastAsia="tr-TR"/>
        </w:rPr>
        <w:t>, Fethiye'deki sağlık turizmi girişimleri</w:t>
      </w:r>
      <w:r w:rsidR="00BE19F9">
        <w:rPr>
          <w:rFonts w:ascii="Times New Roman" w:eastAsia="Times New Roman" w:hAnsi="Times New Roman" w:cs="Times New Roman"/>
          <w:sz w:val="24"/>
          <w:szCs w:val="24"/>
          <w:lang w:eastAsia="tr-TR"/>
        </w:rPr>
        <w:t>ne finansal destek sağlayarak işletmelere can suyu olabilecek niteliktedir.</w:t>
      </w:r>
    </w:p>
    <w:p w:rsidR="000C1FCA" w:rsidRPr="000C1FCA" w:rsidRDefault="000C1FCA" w:rsidP="000C1FC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C1FCA">
        <w:rPr>
          <w:rFonts w:ascii="Times New Roman" w:eastAsia="Times New Roman" w:hAnsi="Times New Roman" w:cs="Times New Roman"/>
          <w:b/>
          <w:bCs/>
          <w:sz w:val="27"/>
          <w:szCs w:val="27"/>
          <w:lang w:eastAsia="tr-TR"/>
        </w:rPr>
        <w:t>Tehditler (</w:t>
      </w:r>
      <w:proofErr w:type="spellStart"/>
      <w:r w:rsidRPr="000C1FCA">
        <w:rPr>
          <w:rFonts w:ascii="Times New Roman" w:eastAsia="Times New Roman" w:hAnsi="Times New Roman" w:cs="Times New Roman"/>
          <w:b/>
          <w:bCs/>
          <w:sz w:val="27"/>
          <w:szCs w:val="27"/>
          <w:lang w:eastAsia="tr-TR"/>
        </w:rPr>
        <w:t>Threats</w:t>
      </w:r>
      <w:proofErr w:type="spellEnd"/>
      <w:r w:rsidRPr="000C1FCA">
        <w:rPr>
          <w:rFonts w:ascii="Times New Roman" w:eastAsia="Times New Roman" w:hAnsi="Times New Roman" w:cs="Times New Roman"/>
          <w:b/>
          <w:bCs/>
          <w:sz w:val="27"/>
          <w:szCs w:val="27"/>
          <w:lang w:eastAsia="tr-TR"/>
        </w:rPr>
        <w:t>)</w:t>
      </w:r>
    </w:p>
    <w:p w:rsidR="00F34B55" w:rsidRDefault="000C1FCA" w:rsidP="0092331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Rekabet</w:t>
      </w:r>
      <w:r w:rsidRPr="000C1FCA">
        <w:rPr>
          <w:rFonts w:ascii="Times New Roman" w:eastAsia="Times New Roman" w:hAnsi="Times New Roman" w:cs="Times New Roman"/>
          <w:sz w:val="24"/>
          <w:szCs w:val="24"/>
          <w:lang w:eastAsia="tr-TR"/>
        </w:rPr>
        <w:t xml:space="preserve">: Türkiye’de ve dünyada sağlık turizmi alanında birçok rakip bölge ve ülke bulunmaktadır. Fethiye’nin bu rekabet ortamında kendini öne çıkarması </w:t>
      </w:r>
      <w:r w:rsidR="00F34B55">
        <w:rPr>
          <w:rFonts w:ascii="Times New Roman" w:eastAsia="Times New Roman" w:hAnsi="Times New Roman" w:cs="Times New Roman"/>
          <w:sz w:val="24"/>
          <w:szCs w:val="24"/>
          <w:lang w:eastAsia="tr-TR"/>
        </w:rPr>
        <w:t>için zayıf yönlerde de belirtildiği üzere dijital mecralar başta olmak üzere birçok koldan pazarlama faaliyetleri yürütülmeli ve kalite algısı ile ön plana çıkabilmelidir.</w:t>
      </w:r>
      <w:r w:rsidR="00923315">
        <w:rPr>
          <w:rFonts w:ascii="Times New Roman" w:eastAsia="Times New Roman" w:hAnsi="Times New Roman" w:cs="Times New Roman"/>
          <w:sz w:val="24"/>
          <w:szCs w:val="24"/>
          <w:lang w:eastAsia="tr-TR"/>
        </w:rPr>
        <w:t xml:space="preserve"> Bu noktada Word of </w:t>
      </w:r>
      <w:proofErr w:type="spellStart"/>
      <w:r w:rsidR="00923315">
        <w:rPr>
          <w:rFonts w:ascii="Times New Roman" w:eastAsia="Times New Roman" w:hAnsi="Times New Roman" w:cs="Times New Roman"/>
          <w:sz w:val="24"/>
          <w:szCs w:val="24"/>
          <w:lang w:eastAsia="tr-TR"/>
        </w:rPr>
        <w:t>Mouth</w:t>
      </w:r>
      <w:proofErr w:type="spellEnd"/>
      <w:r w:rsidR="00923315">
        <w:rPr>
          <w:rFonts w:ascii="Times New Roman" w:eastAsia="Times New Roman" w:hAnsi="Times New Roman" w:cs="Times New Roman"/>
          <w:sz w:val="24"/>
          <w:szCs w:val="24"/>
          <w:lang w:eastAsia="tr-TR"/>
        </w:rPr>
        <w:t xml:space="preserve"> (kulaktan kulağa) pazarlama stratejisi de etkin bir yöntem olarak gözükmektedir.</w:t>
      </w:r>
    </w:p>
    <w:p w:rsidR="00923315" w:rsidRPr="00923315" w:rsidRDefault="00923315" w:rsidP="0092331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İngiltere’nin Türkiye’ye yönelik “olumsuz” algısı: </w:t>
      </w:r>
      <w:r w:rsidRPr="00923315">
        <w:rPr>
          <w:rFonts w:ascii="Times New Roman" w:eastAsia="Times New Roman" w:hAnsi="Times New Roman" w:cs="Times New Roman"/>
          <w:bCs/>
          <w:sz w:val="24"/>
          <w:szCs w:val="24"/>
          <w:lang w:eastAsia="tr-TR"/>
        </w:rPr>
        <w:t>Son dönemlerde İngiltere’nin Türkiye için</w:t>
      </w:r>
      <w:r>
        <w:rPr>
          <w:rFonts w:ascii="Times New Roman" w:eastAsia="Times New Roman" w:hAnsi="Times New Roman" w:cs="Times New Roman"/>
          <w:bCs/>
          <w:sz w:val="24"/>
          <w:szCs w:val="24"/>
          <w:lang w:eastAsia="tr-TR"/>
        </w:rPr>
        <w:t xml:space="preserve"> sağlık turizmi alanındaki negatif yöndeki tutumu,</w:t>
      </w:r>
      <w:r w:rsidRPr="00923315">
        <w:rPr>
          <w:rFonts w:ascii="Times New Roman" w:eastAsia="Times New Roman" w:hAnsi="Times New Roman" w:cs="Times New Roman"/>
          <w:bCs/>
          <w:sz w:val="24"/>
          <w:szCs w:val="24"/>
          <w:lang w:eastAsia="tr-TR"/>
        </w:rPr>
        <w:t xml:space="preserve"> o bölgeden gelecek ziyaretçilerin algısını olumsuz etkileme</w:t>
      </w:r>
      <w:r>
        <w:rPr>
          <w:rFonts w:ascii="Times New Roman" w:eastAsia="Times New Roman" w:hAnsi="Times New Roman" w:cs="Times New Roman"/>
          <w:bCs/>
          <w:sz w:val="24"/>
          <w:szCs w:val="24"/>
          <w:lang w:eastAsia="tr-TR"/>
        </w:rPr>
        <w:t>ktedir. Özellikle medyada çıkan, sağlık tedavileri esnasında olumsuzluklar yaşandığına dair</w:t>
      </w:r>
      <w:r w:rsidRPr="00923315">
        <w:rPr>
          <w:rFonts w:ascii="Times New Roman" w:eastAsia="Times New Roman" w:hAnsi="Times New Roman" w:cs="Times New Roman"/>
          <w:bCs/>
          <w:sz w:val="24"/>
          <w:szCs w:val="24"/>
          <w:lang w:eastAsia="tr-TR"/>
        </w:rPr>
        <w:t xml:space="preserve"> haberler,</w:t>
      </w:r>
      <w:r>
        <w:rPr>
          <w:rFonts w:ascii="Times New Roman" w:eastAsia="Times New Roman" w:hAnsi="Times New Roman" w:cs="Times New Roman"/>
          <w:bCs/>
          <w:sz w:val="24"/>
          <w:szCs w:val="24"/>
          <w:lang w:eastAsia="tr-TR"/>
        </w:rPr>
        <w:t xml:space="preserve"> sağlık turizmi hizmeti almak isteyen ziyaretçilerin rotalarını farklı ülkelerine çevirmelerine sebep olabilmektedir. </w:t>
      </w:r>
    </w:p>
    <w:p w:rsidR="00D6675C" w:rsidRPr="006142FE" w:rsidRDefault="00F34B55" w:rsidP="00D6675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 xml:space="preserve"> </w:t>
      </w:r>
      <w:r w:rsidR="00D6675C" w:rsidRPr="00D6675C">
        <w:rPr>
          <w:rFonts w:ascii="Times New Roman" w:eastAsia="Times New Roman" w:hAnsi="Times New Roman" w:cs="Times New Roman"/>
          <w:b/>
          <w:bCs/>
          <w:sz w:val="24"/>
          <w:szCs w:val="24"/>
          <w:lang w:eastAsia="tr-TR"/>
        </w:rPr>
        <w:t xml:space="preserve">Rakip </w:t>
      </w:r>
      <w:proofErr w:type="gramStart"/>
      <w:r w:rsidR="00D6675C" w:rsidRPr="00D6675C">
        <w:rPr>
          <w:rFonts w:ascii="Times New Roman" w:eastAsia="Times New Roman" w:hAnsi="Times New Roman" w:cs="Times New Roman"/>
          <w:b/>
          <w:bCs/>
          <w:sz w:val="24"/>
          <w:szCs w:val="24"/>
          <w:lang w:eastAsia="tr-TR"/>
        </w:rPr>
        <w:t>destinasyonların</w:t>
      </w:r>
      <w:proofErr w:type="gramEnd"/>
      <w:r w:rsidR="00D6675C" w:rsidRPr="00D6675C">
        <w:rPr>
          <w:rFonts w:ascii="Times New Roman" w:eastAsia="Times New Roman" w:hAnsi="Times New Roman" w:cs="Times New Roman"/>
          <w:b/>
          <w:bCs/>
          <w:sz w:val="24"/>
          <w:szCs w:val="24"/>
          <w:lang w:eastAsia="tr-TR"/>
        </w:rPr>
        <w:t xml:space="preserve"> varlığı</w:t>
      </w:r>
      <w:r w:rsidR="00D6675C" w:rsidRPr="00D6675C">
        <w:rPr>
          <w:rFonts w:ascii="Times New Roman" w:eastAsia="Times New Roman" w:hAnsi="Times New Roman" w:cs="Times New Roman"/>
          <w:bCs/>
          <w:sz w:val="24"/>
          <w:szCs w:val="24"/>
          <w:lang w:eastAsia="tr-TR"/>
        </w:rPr>
        <w:t xml:space="preserve">: Antalya gibi, havaalanına daha yakın ve direkt uçuşların daha fazla olduğu destinasyonlar, bütünleşik bir tur paketi ile turistler için cazip kılınabilmektedir. Bu durumda ziyaretçiler, </w:t>
      </w:r>
      <w:r w:rsidR="00D6675C">
        <w:rPr>
          <w:rFonts w:ascii="Times New Roman" w:eastAsia="Times New Roman" w:hAnsi="Times New Roman" w:cs="Times New Roman"/>
          <w:bCs/>
          <w:sz w:val="24"/>
          <w:szCs w:val="24"/>
          <w:lang w:eastAsia="tr-TR"/>
        </w:rPr>
        <w:t>hali hazırda havalimanının olduğu bir yerde hem tatil hem tedavi düşünebilmekte, transfer ile Fethiye’ye gelme sürecini meşakkatli bulabilmektedir.</w:t>
      </w:r>
    </w:p>
    <w:p w:rsidR="006142FE" w:rsidRPr="00D6675C" w:rsidRDefault="006142FE" w:rsidP="00AB28D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Fethiye’nin ÖÇK Bölgesine </w:t>
      </w:r>
      <w:proofErr w:type="gramStart"/>
      <w:r>
        <w:rPr>
          <w:rFonts w:ascii="Times New Roman" w:eastAsia="Times New Roman" w:hAnsi="Times New Roman" w:cs="Times New Roman"/>
          <w:b/>
          <w:bCs/>
          <w:sz w:val="24"/>
          <w:szCs w:val="24"/>
          <w:lang w:eastAsia="tr-TR"/>
        </w:rPr>
        <w:t>Dahil</w:t>
      </w:r>
      <w:proofErr w:type="gramEnd"/>
      <w:r>
        <w:rPr>
          <w:rFonts w:ascii="Times New Roman" w:eastAsia="Times New Roman" w:hAnsi="Times New Roman" w:cs="Times New Roman"/>
          <w:b/>
          <w:bCs/>
          <w:sz w:val="24"/>
          <w:szCs w:val="24"/>
          <w:lang w:eastAsia="tr-TR"/>
        </w:rPr>
        <w:t xml:space="preserve"> Olması</w:t>
      </w:r>
      <w:r w:rsidRPr="006142F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AB28DD">
        <w:rPr>
          <w:rFonts w:ascii="Times New Roman" w:eastAsia="Times New Roman" w:hAnsi="Times New Roman" w:cs="Times New Roman"/>
          <w:sz w:val="24"/>
          <w:szCs w:val="24"/>
          <w:lang w:eastAsia="tr-TR"/>
        </w:rPr>
        <w:t xml:space="preserve">Çevre, Şehircilik ve İklim Değişikliği Bakanlığı tarafından </w:t>
      </w:r>
      <w:r w:rsidR="00AB28DD" w:rsidRPr="00AB28DD">
        <w:rPr>
          <w:rFonts w:ascii="Times New Roman" w:eastAsia="Times New Roman" w:hAnsi="Times New Roman" w:cs="Times New Roman"/>
          <w:sz w:val="24"/>
          <w:szCs w:val="24"/>
          <w:lang w:eastAsia="tr-TR"/>
        </w:rPr>
        <w:t xml:space="preserve">1988 yılında Fethiye ilçe sınırlarının 816,02 km2'si </w:t>
      </w:r>
      <w:r w:rsidR="00AB28DD">
        <w:rPr>
          <w:rFonts w:ascii="Times New Roman" w:eastAsia="Times New Roman" w:hAnsi="Times New Roman" w:cs="Times New Roman"/>
          <w:sz w:val="24"/>
          <w:szCs w:val="24"/>
          <w:lang w:eastAsia="tr-TR"/>
        </w:rPr>
        <w:t>Fethiye-Göcek Özel Çevre K</w:t>
      </w:r>
      <w:r w:rsidR="00AB28DD" w:rsidRPr="00AB28DD">
        <w:rPr>
          <w:rFonts w:ascii="Times New Roman" w:eastAsia="Times New Roman" w:hAnsi="Times New Roman" w:cs="Times New Roman"/>
          <w:sz w:val="24"/>
          <w:szCs w:val="24"/>
          <w:lang w:eastAsia="tr-TR"/>
        </w:rPr>
        <w:t xml:space="preserve">oruma bölgesi olarak ilan edilmiştir. </w:t>
      </w:r>
      <w:r w:rsidR="00AB28DD">
        <w:rPr>
          <w:rFonts w:ascii="Times New Roman" w:eastAsia="Times New Roman" w:hAnsi="Times New Roman" w:cs="Times New Roman"/>
          <w:sz w:val="24"/>
          <w:szCs w:val="24"/>
          <w:lang w:eastAsia="tr-TR"/>
        </w:rPr>
        <w:t>B</w:t>
      </w:r>
      <w:r w:rsidR="009C5EAC">
        <w:rPr>
          <w:rFonts w:ascii="Times New Roman" w:eastAsia="Times New Roman" w:hAnsi="Times New Roman" w:cs="Times New Roman"/>
          <w:sz w:val="24"/>
          <w:szCs w:val="24"/>
          <w:lang w:eastAsia="tr-TR"/>
        </w:rPr>
        <w:t xml:space="preserve">ölgede bulunan çoğu otel tesisi, kış </w:t>
      </w:r>
      <w:proofErr w:type="gramStart"/>
      <w:r w:rsidR="009C5EAC">
        <w:rPr>
          <w:rFonts w:ascii="Times New Roman" w:eastAsia="Times New Roman" w:hAnsi="Times New Roman" w:cs="Times New Roman"/>
          <w:sz w:val="24"/>
          <w:szCs w:val="24"/>
          <w:lang w:eastAsia="tr-TR"/>
        </w:rPr>
        <w:t>konseptine</w:t>
      </w:r>
      <w:proofErr w:type="gramEnd"/>
      <w:r w:rsidR="009C5EAC">
        <w:rPr>
          <w:rFonts w:ascii="Times New Roman" w:eastAsia="Times New Roman" w:hAnsi="Times New Roman" w:cs="Times New Roman"/>
          <w:sz w:val="24"/>
          <w:szCs w:val="24"/>
          <w:lang w:eastAsia="tr-TR"/>
        </w:rPr>
        <w:t xml:space="preserve"> uygun değildir. Tesislerini yenilemek ve değiştirmek isteyen işletme sahipleri de ÖÇK kıstasına takılmaktadırlar. Örneğin Antalya’daki gibi büyük alanlarda daha fazla kapalı alana sahip olamama gibi dezavantajları mevcuttur.</w:t>
      </w:r>
      <w:r w:rsidR="00AB28DD">
        <w:rPr>
          <w:rFonts w:ascii="Times New Roman" w:eastAsia="Times New Roman" w:hAnsi="Times New Roman" w:cs="Times New Roman"/>
          <w:sz w:val="24"/>
          <w:szCs w:val="24"/>
          <w:lang w:eastAsia="tr-TR"/>
        </w:rPr>
        <w:t xml:space="preserve"> Yine aynı şekilde</w:t>
      </w:r>
      <w:r w:rsidR="00761351">
        <w:rPr>
          <w:rFonts w:ascii="Times New Roman" w:eastAsia="Times New Roman" w:hAnsi="Times New Roman" w:cs="Times New Roman"/>
          <w:sz w:val="24"/>
          <w:szCs w:val="24"/>
          <w:lang w:eastAsia="tr-TR"/>
        </w:rPr>
        <w:t xml:space="preserve"> büyük sağlık turizmi tesisi yatırımları,</w:t>
      </w:r>
      <w:r w:rsidR="00AB28DD">
        <w:rPr>
          <w:rFonts w:ascii="Times New Roman" w:eastAsia="Times New Roman" w:hAnsi="Times New Roman" w:cs="Times New Roman"/>
          <w:sz w:val="24"/>
          <w:szCs w:val="24"/>
          <w:lang w:eastAsia="tr-TR"/>
        </w:rPr>
        <w:t xml:space="preserve"> geriatri turizm tesisi</w:t>
      </w:r>
      <w:r w:rsidR="00761351">
        <w:rPr>
          <w:rFonts w:ascii="Times New Roman" w:eastAsia="Times New Roman" w:hAnsi="Times New Roman" w:cs="Times New Roman"/>
          <w:sz w:val="24"/>
          <w:szCs w:val="24"/>
          <w:lang w:eastAsia="tr-TR"/>
        </w:rPr>
        <w:t xml:space="preserve"> kurulumu</w:t>
      </w:r>
      <w:r w:rsidR="00AB28DD">
        <w:rPr>
          <w:rFonts w:ascii="Times New Roman" w:eastAsia="Times New Roman" w:hAnsi="Times New Roman" w:cs="Times New Roman"/>
          <w:sz w:val="24"/>
          <w:szCs w:val="24"/>
          <w:lang w:eastAsia="tr-TR"/>
        </w:rPr>
        <w:t xml:space="preserve">, termal turizm </w:t>
      </w:r>
      <w:r w:rsidR="00761351">
        <w:rPr>
          <w:rFonts w:ascii="Times New Roman" w:eastAsia="Times New Roman" w:hAnsi="Times New Roman" w:cs="Times New Roman"/>
          <w:sz w:val="24"/>
          <w:szCs w:val="24"/>
          <w:lang w:eastAsia="tr-TR"/>
        </w:rPr>
        <w:t xml:space="preserve">tesisi kurulumu hususlarında da </w:t>
      </w:r>
      <w:r w:rsidR="00AB28DD">
        <w:rPr>
          <w:rFonts w:ascii="Times New Roman" w:eastAsia="Times New Roman" w:hAnsi="Times New Roman" w:cs="Times New Roman"/>
          <w:sz w:val="24"/>
          <w:szCs w:val="24"/>
          <w:lang w:eastAsia="tr-TR"/>
        </w:rPr>
        <w:t>ÖÇK yönünden problemler yaşandığı bilinmektedir.</w:t>
      </w:r>
    </w:p>
    <w:p w:rsidR="000C1FCA" w:rsidRPr="000C1FCA" w:rsidRDefault="000C1FCA" w:rsidP="00D6675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Ekonomik Dalgalanmalar</w:t>
      </w:r>
      <w:r w:rsidRPr="000C1FCA">
        <w:rPr>
          <w:rFonts w:ascii="Times New Roman" w:eastAsia="Times New Roman" w:hAnsi="Times New Roman" w:cs="Times New Roman"/>
          <w:sz w:val="24"/>
          <w:szCs w:val="24"/>
          <w:lang w:eastAsia="tr-TR"/>
        </w:rPr>
        <w:t xml:space="preserve">: Uluslararası ekonomik dalgalanmalar ve döviz kuru değişiklikleri, sağlık turistlerinin tercihlerini </w:t>
      </w:r>
      <w:r w:rsidR="00923315">
        <w:rPr>
          <w:rFonts w:ascii="Times New Roman" w:eastAsia="Times New Roman" w:hAnsi="Times New Roman" w:cs="Times New Roman"/>
          <w:sz w:val="24"/>
          <w:szCs w:val="24"/>
          <w:lang w:eastAsia="tr-TR"/>
        </w:rPr>
        <w:t>etkileyebilmekte; ö</w:t>
      </w:r>
      <w:r w:rsidRPr="000C1FCA">
        <w:rPr>
          <w:rFonts w:ascii="Times New Roman" w:eastAsia="Times New Roman" w:hAnsi="Times New Roman" w:cs="Times New Roman"/>
          <w:sz w:val="24"/>
          <w:szCs w:val="24"/>
          <w:lang w:eastAsia="tr-TR"/>
        </w:rPr>
        <w:t xml:space="preserve">zellikle ekonomik krizler, sağlık </w:t>
      </w:r>
      <w:r w:rsidR="00923315">
        <w:rPr>
          <w:rFonts w:ascii="Times New Roman" w:eastAsia="Times New Roman" w:hAnsi="Times New Roman" w:cs="Times New Roman"/>
          <w:sz w:val="24"/>
          <w:szCs w:val="24"/>
          <w:lang w:eastAsia="tr-TR"/>
        </w:rPr>
        <w:t>turizmi taleplerini azaltabilmektedir.</w:t>
      </w:r>
    </w:p>
    <w:p w:rsidR="000C1FCA" w:rsidRPr="000C1FCA" w:rsidRDefault="000C1FCA" w:rsidP="00D6675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1FCA">
        <w:rPr>
          <w:rFonts w:ascii="Times New Roman" w:eastAsia="Times New Roman" w:hAnsi="Times New Roman" w:cs="Times New Roman"/>
          <w:b/>
          <w:bCs/>
          <w:sz w:val="24"/>
          <w:szCs w:val="24"/>
          <w:lang w:eastAsia="tr-TR"/>
        </w:rPr>
        <w:t>Hukuki ve Regülasyon Sorunları</w:t>
      </w:r>
      <w:r w:rsidRPr="000C1FCA">
        <w:rPr>
          <w:rFonts w:ascii="Times New Roman" w:eastAsia="Times New Roman" w:hAnsi="Times New Roman" w:cs="Times New Roman"/>
          <w:sz w:val="24"/>
          <w:szCs w:val="24"/>
          <w:lang w:eastAsia="tr-TR"/>
        </w:rPr>
        <w:t xml:space="preserve">: Sağlık hizmetleri ile ilgili uluslararası standartlar ve düzenlemeler konusunda eksiklikler veya uyumsuzluklar </w:t>
      </w:r>
      <w:r w:rsidR="00923315">
        <w:rPr>
          <w:rFonts w:ascii="Times New Roman" w:eastAsia="Times New Roman" w:hAnsi="Times New Roman" w:cs="Times New Roman"/>
          <w:sz w:val="24"/>
          <w:szCs w:val="24"/>
          <w:lang w:eastAsia="tr-TR"/>
        </w:rPr>
        <w:t xml:space="preserve">olması halinde, </w:t>
      </w:r>
      <w:r w:rsidRPr="000C1FCA">
        <w:rPr>
          <w:rFonts w:ascii="Times New Roman" w:eastAsia="Times New Roman" w:hAnsi="Times New Roman" w:cs="Times New Roman"/>
          <w:sz w:val="24"/>
          <w:szCs w:val="24"/>
          <w:lang w:eastAsia="tr-TR"/>
        </w:rPr>
        <w:t xml:space="preserve">uluslararası hastaların güvenini </w:t>
      </w:r>
      <w:r w:rsidR="00923315">
        <w:rPr>
          <w:rFonts w:ascii="Times New Roman" w:eastAsia="Times New Roman" w:hAnsi="Times New Roman" w:cs="Times New Roman"/>
          <w:sz w:val="24"/>
          <w:szCs w:val="24"/>
          <w:lang w:eastAsia="tr-TR"/>
        </w:rPr>
        <w:t>etkileyebilmektedir.</w:t>
      </w:r>
    </w:p>
    <w:p w:rsidR="00584E83" w:rsidRDefault="00584E83"/>
    <w:sectPr w:rsidR="00584E83" w:rsidSect="00F62A5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057"/>
    <w:multiLevelType w:val="multilevel"/>
    <w:tmpl w:val="DC0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A0E1F"/>
    <w:multiLevelType w:val="multilevel"/>
    <w:tmpl w:val="B83E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443C3"/>
    <w:multiLevelType w:val="multilevel"/>
    <w:tmpl w:val="B97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318F2"/>
    <w:multiLevelType w:val="multilevel"/>
    <w:tmpl w:val="62582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2392D"/>
    <w:multiLevelType w:val="multilevel"/>
    <w:tmpl w:val="43C2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86978"/>
    <w:multiLevelType w:val="multilevel"/>
    <w:tmpl w:val="C298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D7CFB"/>
    <w:multiLevelType w:val="multilevel"/>
    <w:tmpl w:val="DFF8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B7466"/>
    <w:multiLevelType w:val="multilevel"/>
    <w:tmpl w:val="85F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0F9D"/>
    <w:multiLevelType w:val="multilevel"/>
    <w:tmpl w:val="67C0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D0962"/>
    <w:multiLevelType w:val="multilevel"/>
    <w:tmpl w:val="5224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B3F5C"/>
    <w:multiLevelType w:val="multilevel"/>
    <w:tmpl w:val="D672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D1D15"/>
    <w:multiLevelType w:val="multilevel"/>
    <w:tmpl w:val="ECE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909CA"/>
    <w:multiLevelType w:val="multilevel"/>
    <w:tmpl w:val="5A1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492A"/>
    <w:multiLevelType w:val="multilevel"/>
    <w:tmpl w:val="21B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E04D2"/>
    <w:multiLevelType w:val="multilevel"/>
    <w:tmpl w:val="3392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F28BA"/>
    <w:multiLevelType w:val="multilevel"/>
    <w:tmpl w:val="5CA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E3272"/>
    <w:multiLevelType w:val="multilevel"/>
    <w:tmpl w:val="E7C8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34D08"/>
    <w:multiLevelType w:val="multilevel"/>
    <w:tmpl w:val="E55E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344B9"/>
    <w:multiLevelType w:val="multilevel"/>
    <w:tmpl w:val="7948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57A10"/>
    <w:multiLevelType w:val="multilevel"/>
    <w:tmpl w:val="0B84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52E8D"/>
    <w:multiLevelType w:val="multilevel"/>
    <w:tmpl w:val="3B4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FFF"/>
    <w:multiLevelType w:val="multilevel"/>
    <w:tmpl w:val="2D0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B7184"/>
    <w:multiLevelType w:val="multilevel"/>
    <w:tmpl w:val="335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67E2E"/>
    <w:multiLevelType w:val="multilevel"/>
    <w:tmpl w:val="F13C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0713D"/>
    <w:multiLevelType w:val="multilevel"/>
    <w:tmpl w:val="F7FE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75A31"/>
    <w:multiLevelType w:val="multilevel"/>
    <w:tmpl w:val="A21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F16D7"/>
    <w:multiLevelType w:val="multilevel"/>
    <w:tmpl w:val="E8BA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E6436"/>
    <w:multiLevelType w:val="multilevel"/>
    <w:tmpl w:val="7DDE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BD6B68"/>
    <w:multiLevelType w:val="multilevel"/>
    <w:tmpl w:val="64CA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A2402"/>
    <w:multiLevelType w:val="multilevel"/>
    <w:tmpl w:val="42F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A5E94"/>
    <w:multiLevelType w:val="multilevel"/>
    <w:tmpl w:val="2522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86F3B"/>
    <w:multiLevelType w:val="multilevel"/>
    <w:tmpl w:val="11CC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992A70"/>
    <w:multiLevelType w:val="multilevel"/>
    <w:tmpl w:val="A92A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A16CF9"/>
    <w:multiLevelType w:val="multilevel"/>
    <w:tmpl w:val="C404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D3658"/>
    <w:multiLevelType w:val="multilevel"/>
    <w:tmpl w:val="F61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CE65A8"/>
    <w:multiLevelType w:val="multilevel"/>
    <w:tmpl w:val="642686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B2E62"/>
    <w:multiLevelType w:val="multilevel"/>
    <w:tmpl w:val="2B2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22124"/>
    <w:multiLevelType w:val="multilevel"/>
    <w:tmpl w:val="56F0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A1394A"/>
    <w:multiLevelType w:val="hybridMultilevel"/>
    <w:tmpl w:val="C00E61C0"/>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5C2C0B"/>
    <w:multiLevelType w:val="multilevel"/>
    <w:tmpl w:val="B21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368AB"/>
    <w:multiLevelType w:val="multilevel"/>
    <w:tmpl w:val="7072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BA09DD"/>
    <w:multiLevelType w:val="multilevel"/>
    <w:tmpl w:val="3EC0B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D31EB"/>
    <w:multiLevelType w:val="multilevel"/>
    <w:tmpl w:val="7B5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94C26"/>
    <w:multiLevelType w:val="multilevel"/>
    <w:tmpl w:val="491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
  </w:num>
  <w:num w:numId="3">
    <w:abstractNumId w:val="10"/>
  </w:num>
  <w:num w:numId="4">
    <w:abstractNumId w:val="1"/>
  </w:num>
  <w:num w:numId="5">
    <w:abstractNumId w:val="27"/>
  </w:num>
  <w:num w:numId="6">
    <w:abstractNumId w:val="14"/>
  </w:num>
  <w:num w:numId="7">
    <w:abstractNumId w:val="40"/>
  </w:num>
  <w:num w:numId="8">
    <w:abstractNumId w:val="23"/>
  </w:num>
  <w:num w:numId="9">
    <w:abstractNumId w:val="16"/>
  </w:num>
  <w:num w:numId="10">
    <w:abstractNumId w:val="19"/>
  </w:num>
  <w:num w:numId="11">
    <w:abstractNumId w:val="5"/>
  </w:num>
  <w:num w:numId="12">
    <w:abstractNumId w:val="43"/>
  </w:num>
  <w:num w:numId="13">
    <w:abstractNumId w:val="25"/>
  </w:num>
  <w:num w:numId="14">
    <w:abstractNumId w:val="29"/>
  </w:num>
  <w:num w:numId="15">
    <w:abstractNumId w:val="13"/>
  </w:num>
  <w:num w:numId="16">
    <w:abstractNumId w:val="42"/>
  </w:num>
  <w:num w:numId="17">
    <w:abstractNumId w:val="11"/>
  </w:num>
  <w:num w:numId="18">
    <w:abstractNumId w:val="39"/>
  </w:num>
  <w:num w:numId="19">
    <w:abstractNumId w:val="7"/>
  </w:num>
  <w:num w:numId="20">
    <w:abstractNumId w:val="12"/>
  </w:num>
  <w:num w:numId="21">
    <w:abstractNumId w:val="36"/>
  </w:num>
  <w:num w:numId="22">
    <w:abstractNumId w:val="21"/>
  </w:num>
  <w:num w:numId="23">
    <w:abstractNumId w:val="24"/>
  </w:num>
  <w:num w:numId="24">
    <w:abstractNumId w:val="6"/>
  </w:num>
  <w:num w:numId="25">
    <w:abstractNumId w:val="15"/>
  </w:num>
  <w:num w:numId="26">
    <w:abstractNumId w:val="9"/>
  </w:num>
  <w:num w:numId="27">
    <w:abstractNumId w:val="17"/>
  </w:num>
  <w:num w:numId="28">
    <w:abstractNumId w:val="35"/>
  </w:num>
  <w:num w:numId="29">
    <w:abstractNumId w:val="22"/>
  </w:num>
  <w:num w:numId="30">
    <w:abstractNumId w:val="32"/>
  </w:num>
  <w:num w:numId="31">
    <w:abstractNumId w:val="41"/>
  </w:num>
  <w:num w:numId="32">
    <w:abstractNumId w:val="18"/>
  </w:num>
  <w:num w:numId="33">
    <w:abstractNumId w:val="2"/>
  </w:num>
  <w:num w:numId="34">
    <w:abstractNumId w:val="37"/>
  </w:num>
  <w:num w:numId="35">
    <w:abstractNumId w:val="31"/>
  </w:num>
  <w:num w:numId="36">
    <w:abstractNumId w:val="28"/>
  </w:num>
  <w:num w:numId="37">
    <w:abstractNumId w:val="4"/>
  </w:num>
  <w:num w:numId="38">
    <w:abstractNumId w:val="8"/>
  </w:num>
  <w:num w:numId="39">
    <w:abstractNumId w:val="0"/>
  </w:num>
  <w:num w:numId="40">
    <w:abstractNumId w:val="20"/>
  </w:num>
  <w:num w:numId="41">
    <w:abstractNumId w:val="26"/>
  </w:num>
  <w:num w:numId="42">
    <w:abstractNumId w:val="30"/>
  </w:num>
  <w:num w:numId="43">
    <w:abstractNumId w:val="3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81"/>
    <w:rsid w:val="0000038A"/>
    <w:rsid w:val="0004333D"/>
    <w:rsid w:val="000659D2"/>
    <w:rsid w:val="00085248"/>
    <w:rsid w:val="000C13F9"/>
    <w:rsid w:val="000C1FCA"/>
    <w:rsid w:val="000C4CD3"/>
    <w:rsid w:val="000C6B21"/>
    <w:rsid w:val="000F54FD"/>
    <w:rsid w:val="000F5F87"/>
    <w:rsid w:val="0012459C"/>
    <w:rsid w:val="00134B3F"/>
    <w:rsid w:val="001462DE"/>
    <w:rsid w:val="00172EDD"/>
    <w:rsid w:val="001A3092"/>
    <w:rsid w:val="00200357"/>
    <w:rsid w:val="00217BC8"/>
    <w:rsid w:val="00225570"/>
    <w:rsid w:val="002605F6"/>
    <w:rsid w:val="002676C9"/>
    <w:rsid w:val="002819E6"/>
    <w:rsid w:val="002A52BD"/>
    <w:rsid w:val="002B4BDA"/>
    <w:rsid w:val="002C4766"/>
    <w:rsid w:val="002D26E7"/>
    <w:rsid w:val="002F2F71"/>
    <w:rsid w:val="0031209F"/>
    <w:rsid w:val="00313F6A"/>
    <w:rsid w:val="00324783"/>
    <w:rsid w:val="003325A3"/>
    <w:rsid w:val="00333287"/>
    <w:rsid w:val="00335732"/>
    <w:rsid w:val="0035077A"/>
    <w:rsid w:val="00361214"/>
    <w:rsid w:val="003624EA"/>
    <w:rsid w:val="00395F65"/>
    <w:rsid w:val="003A136F"/>
    <w:rsid w:val="003A6D0E"/>
    <w:rsid w:val="003B2492"/>
    <w:rsid w:val="003E050D"/>
    <w:rsid w:val="003E4D76"/>
    <w:rsid w:val="003F3E74"/>
    <w:rsid w:val="00411729"/>
    <w:rsid w:val="004141C0"/>
    <w:rsid w:val="00431BF6"/>
    <w:rsid w:val="00433DB7"/>
    <w:rsid w:val="00434A75"/>
    <w:rsid w:val="004469B6"/>
    <w:rsid w:val="00452C14"/>
    <w:rsid w:val="004540AF"/>
    <w:rsid w:val="004843A5"/>
    <w:rsid w:val="004937D3"/>
    <w:rsid w:val="004A1558"/>
    <w:rsid w:val="004A7717"/>
    <w:rsid w:val="004B236E"/>
    <w:rsid w:val="00515FC6"/>
    <w:rsid w:val="005205DC"/>
    <w:rsid w:val="0055544E"/>
    <w:rsid w:val="0057223E"/>
    <w:rsid w:val="00583EC6"/>
    <w:rsid w:val="00584E83"/>
    <w:rsid w:val="0059033F"/>
    <w:rsid w:val="0059164D"/>
    <w:rsid w:val="005B237F"/>
    <w:rsid w:val="006142FE"/>
    <w:rsid w:val="006427DD"/>
    <w:rsid w:val="00652323"/>
    <w:rsid w:val="00657250"/>
    <w:rsid w:val="006575BA"/>
    <w:rsid w:val="00672AE7"/>
    <w:rsid w:val="0068289C"/>
    <w:rsid w:val="00695FC7"/>
    <w:rsid w:val="006A58E7"/>
    <w:rsid w:val="006D6EEE"/>
    <w:rsid w:val="006F19A1"/>
    <w:rsid w:val="006F6599"/>
    <w:rsid w:val="0073417C"/>
    <w:rsid w:val="00740AB1"/>
    <w:rsid w:val="0074325D"/>
    <w:rsid w:val="00761351"/>
    <w:rsid w:val="0077750A"/>
    <w:rsid w:val="007B390B"/>
    <w:rsid w:val="007C2DA5"/>
    <w:rsid w:val="007E47AD"/>
    <w:rsid w:val="007E67E5"/>
    <w:rsid w:val="00841187"/>
    <w:rsid w:val="008528C3"/>
    <w:rsid w:val="00890806"/>
    <w:rsid w:val="008B73FD"/>
    <w:rsid w:val="008D1B09"/>
    <w:rsid w:val="008E2EB7"/>
    <w:rsid w:val="008F43D1"/>
    <w:rsid w:val="00915BD4"/>
    <w:rsid w:val="00923315"/>
    <w:rsid w:val="00924189"/>
    <w:rsid w:val="00924B8A"/>
    <w:rsid w:val="009258D3"/>
    <w:rsid w:val="0094581B"/>
    <w:rsid w:val="00963E54"/>
    <w:rsid w:val="0096422E"/>
    <w:rsid w:val="009762EF"/>
    <w:rsid w:val="009A601B"/>
    <w:rsid w:val="009B03B9"/>
    <w:rsid w:val="009B4B63"/>
    <w:rsid w:val="009C123B"/>
    <w:rsid w:val="009C5EAC"/>
    <w:rsid w:val="009D3281"/>
    <w:rsid w:val="00A06EF0"/>
    <w:rsid w:val="00A301C1"/>
    <w:rsid w:val="00A31682"/>
    <w:rsid w:val="00A61CF3"/>
    <w:rsid w:val="00A84599"/>
    <w:rsid w:val="00AB067A"/>
    <w:rsid w:val="00AB1261"/>
    <w:rsid w:val="00AB1E61"/>
    <w:rsid w:val="00AB28DD"/>
    <w:rsid w:val="00AB2B9F"/>
    <w:rsid w:val="00AD58B9"/>
    <w:rsid w:val="00AE3839"/>
    <w:rsid w:val="00AF1209"/>
    <w:rsid w:val="00B0099F"/>
    <w:rsid w:val="00B15AD3"/>
    <w:rsid w:val="00B42FEC"/>
    <w:rsid w:val="00B949BB"/>
    <w:rsid w:val="00BA1F13"/>
    <w:rsid w:val="00BA3F57"/>
    <w:rsid w:val="00BE19F9"/>
    <w:rsid w:val="00BF0C62"/>
    <w:rsid w:val="00BF1388"/>
    <w:rsid w:val="00BF5DD9"/>
    <w:rsid w:val="00C05393"/>
    <w:rsid w:val="00C057A1"/>
    <w:rsid w:val="00C13EDE"/>
    <w:rsid w:val="00C22027"/>
    <w:rsid w:val="00C42970"/>
    <w:rsid w:val="00CA7FE8"/>
    <w:rsid w:val="00CC0513"/>
    <w:rsid w:val="00CF2D3C"/>
    <w:rsid w:val="00D26AFA"/>
    <w:rsid w:val="00D61BB7"/>
    <w:rsid w:val="00D6675C"/>
    <w:rsid w:val="00D93538"/>
    <w:rsid w:val="00D93A55"/>
    <w:rsid w:val="00DB604D"/>
    <w:rsid w:val="00DB7041"/>
    <w:rsid w:val="00E17768"/>
    <w:rsid w:val="00E36EA8"/>
    <w:rsid w:val="00E51E13"/>
    <w:rsid w:val="00E61B27"/>
    <w:rsid w:val="00ED2BAC"/>
    <w:rsid w:val="00ED7AA5"/>
    <w:rsid w:val="00EF5380"/>
    <w:rsid w:val="00F05F5A"/>
    <w:rsid w:val="00F34B55"/>
    <w:rsid w:val="00F42B5F"/>
    <w:rsid w:val="00F62A57"/>
    <w:rsid w:val="00F645BD"/>
    <w:rsid w:val="00F70F3E"/>
    <w:rsid w:val="00F7438A"/>
    <w:rsid w:val="00FA037D"/>
    <w:rsid w:val="00FC43C3"/>
    <w:rsid w:val="00FC679D"/>
    <w:rsid w:val="00FD176B"/>
    <w:rsid w:val="00FE6044"/>
    <w:rsid w:val="00FF0392"/>
    <w:rsid w:val="00FF30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86EE1-6506-442F-90FF-C2EBE65F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085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0C1FC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433D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link w:val="Balk5Char"/>
    <w:uiPriority w:val="9"/>
    <w:qFormat/>
    <w:rsid w:val="000C1FCA"/>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0C1FCA"/>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C1FCA"/>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0C1FCA"/>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0C1FCA"/>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0C1F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1FCA"/>
    <w:rPr>
      <w:b/>
      <w:bCs/>
    </w:rPr>
  </w:style>
  <w:style w:type="character" w:customStyle="1" w:styleId="Balk4Char">
    <w:name w:val="Başlık 4 Char"/>
    <w:basedOn w:val="VarsaylanParagrafYazTipi"/>
    <w:link w:val="Balk4"/>
    <w:uiPriority w:val="9"/>
    <w:semiHidden/>
    <w:rsid w:val="00433DB7"/>
    <w:rPr>
      <w:rFonts w:asciiTheme="majorHAnsi" w:eastAsiaTheme="majorEastAsia" w:hAnsiTheme="majorHAnsi" w:cstheme="majorBidi"/>
      <w:i/>
      <w:iCs/>
      <w:color w:val="2E74B5" w:themeColor="accent1" w:themeShade="BF"/>
    </w:rPr>
  </w:style>
  <w:style w:type="character" w:styleId="Kpr">
    <w:name w:val="Hyperlink"/>
    <w:basedOn w:val="VarsaylanParagrafYazTipi"/>
    <w:uiPriority w:val="99"/>
    <w:unhideWhenUsed/>
    <w:rsid w:val="00A31682"/>
    <w:rPr>
      <w:color w:val="0000FF"/>
      <w:u w:val="single"/>
    </w:rPr>
  </w:style>
  <w:style w:type="character" w:styleId="zlenenKpr">
    <w:name w:val="FollowedHyperlink"/>
    <w:basedOn w:val="VarsaylanParagrafYazTipi"/>
    <w:uiPriority w:val="99"/>
    <w:semiHidden/>
    <w:unhideWhenUsed/>
    <w:rsid w:val="00217BC8"/>
    <w:rPr>
      <w:color w:val="954F72" w:themeColor="followedHyperlink"/>
      <w:u w:val="single"/>
    </w:rPr>
  </w:style>
  <w:style w:type="character" w:customStyle="1" w:styleId="Balk2Char">
    <w:name w:val="Başlık 2 Char"/>
    <w:basedOn w:val="VarsaylanParagrafYazTipi"/>
    <w:link w:val="Balk2"/>
    <w:uiPriority w:val="9"/>
    <w:semiHidden/>
    <w:rsid w:val="000852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1513">
      <w:bodyDiv w:val="1"/>
      <w:marLeft w:val="0"/>
      <w:marRight w:val="0"/>
      <w:marTop w:val="0"/>
      <w:marBottom w:val="0"/>
      <w:divBdr>
        <w:top w:val="none" w:sz="0" w:space="0" w:color="auto"/>
        <w:left w:val="none" w:sz="0" w:space="0" w:color="auto"/>
        <w:bottom w:val="none" w:sz="0" w:space="0" w:color="auto"/>
        <w:right w:val="none" w:sz="0" w:space="0" w:color="auto"/>
      </w:divBdr>
      <w:divsChild>
        <w:div w:id="1364944930">
          <w:marLeft w:val="0"/>
          <w:marRight w:val="0"/>
          <w:marTop w:val="0"/>
          <w:marBottom w:val="0"/>
          <w:divBdr>
            <w:top w:val="none" w:sz="0" w:space="0" w:color="auto"/>
            <w:left w:val="none" w:sz="0" w:space="0" w:color="auto"/>
            <w:bottom w:val="none" w:sz="0" w:space="0" w:color="auto"/>
            <w:right w:val="none" w:sz="0" w:space="0" w:color="auto"/>
          </w:divBdr>
          <w:divsChild>
            <w:div w:id="244925363">
              <w:marLeft w:val="0"/>
              <w:marRight w:val="0"/>
              <w:marTop w:val="0"/>
              <w:marBottom w:val="0"/>
              <w:divBdr>
                <w:top w:val="none" w:sz="0" w:space="0" w:color="auto"/>
                <w:left w:val="none" w:sz="0" w:space="0" w:color="auto"/>
                <w:bottom w:val="none" w:sz="0" w:space="0" w:color="auto"/>
                <w:right w:val="none" w:sz="0" w:space="0" w:color="auto"/>
              </w:divBdr>
              <w:divsChild>
                <w:div w:id="747727723">
                  <w:marLeft w:val="0"/>
                  <w:marRight w:val="0"/>
                  <w:marTop w:val="0"/>
                  <w:marBottom w:val="0"/>
                  <w:divBdr>
                    <w:top w:val="none" w:sz="0" w:space="0" w:color="auto"/>
                    <w:left w:val="none" w:sz="0" w:space="0" w:color="auto"/>
                    <w:bottom w:val="none" w:sz="0" w:space="0" w:color="auto"/>
                    <w:right w:val="none" w:sz="0" w:space="0" w:color="auto"/>
                  </w:divBdr>
                  <w:divsChild>
                    <w:div w:id="792207720">
                      <w:marLeft w:val="0"/>
                      <w:marRight w:val="0"/>
                      <w:marTop w:val="0"/>
                      <w:marBottom w:val="0"/>
                      <w:divBdr>
                        <w:top w:val="none" w:sz="0" w:space="0" w:color="auto"/>
                        <w:left w:val="none" w:sz="0" w:space="0" w:color="auto"/>
                        <w:bottom w:val="none" w:sz="0" w:space="0" w:color="auto"/>
                        <w:right w:val="none" w:sz="0" w:space="0" w:color="auto"/>
                      </w:divBdr>
                      <w:divsChild>
                        <w:div w:id="1121924464">
                          <w:marLeft w:val="0"/>
                          <w:marRight w:val="0"/>
                          <w:marTop w:val="0"/>
                          <w:marBottom w:val="0"/>
                          <w:divBdr>
                            <w:top w:val="none" w:sz="0" w:space="0" w:color="auto"/>
                            <w:left w:val="none" w:sz="0" w:space="0" w:color="auto"/>
                            <w:bottom w:val="none" w:sz="0" w:space="0" w:color="auto"/>
                            <w:right w:val="none" w:sz="0" w:space="0" w:color="auto"/>
                          </w:divBdr>
                          <w:divsChild>
                            <w:div w:id="336345751">
                              <w:marLeft w:val="0"/>
                              <w:marRight w:val="0"/>
                              <w:marTop w:val="0"/>
                              <w:marBottom w:val="0"/>
                              <w:divBdr>
                                <w:top w:val="none" w:sz="0" w:space="0" w:color="auto"/>
                                <w:left w:val="none" w:sz="0" w:space="0" w:color="auto"/>
                                <w:bottom w:val="none" w:sz="0" w:space="0" w:color="auto"/>
                                <w:right w:val="none" w:sz="0" w:space="0" w:color="auto"/>
                              </w:divBdr>
                              <w:divsChild>
                                <w:div w:id="1972207599">
                                  <w:marLeft w:val="0"/>
                                  <w:marRight w:val="0"/>
                                  <w:marTop w:val="0"/>
                                  <w:marBottom w:val="0"/>
                                  <w:divBdr>
                                    <w:top w:val="none" w:sz="0" w:space="0" w:color="auto"/>
                                    <w:left w:val="none" w:sz="0" w:space="0" w:color="auto"/>
                                    <w:bottom w:val="none" w:sz="0" w:space="0" w:color="auto"/>
                                    <w:right w:val="none" w:sz="0" w:space="0" w:color="auto"/>
                                  </w:divBdr>
                                  <w:divsChild>
                                    <w:div w:id="19607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24467">
          <w:marLeft w:val="0"/>
          <w:marRight w:val="0"/>
          <w:marTop w:val="0"/>
          <w:marBottom w:val="0"/>
          <w:divBdr>
            <w:top w:val="none" w:sz="0" w:space="0" w:color="auto"/>
            <w:left w:val="none" w:sz="0" w:space="0" w:color="auto"/>
            <w:bottom w:val="none" w:sz="0" w:space="0" w:color="auto"/>
            <w:right w:val="none" w:sz="0" w:space="0" w:color="auto"/>
          </w:divBdr>
          <w:divsChild>
            <w:div w:id="360514119">
              <w:marLeft w:val="0"/>
              <w:marRight w:val="0"/>
              <w:marTop w:val="0"/>
              <w:marBottom w:val="0"/>
              <w:divBdr>
                <w:top w:val="none" w:sz="0" w:space="0" w:color="auto"/>
                <w:left w:val="none" w:sz="0" w:space="0" w:color="auto"/>
                <w:bottom w:val="none" w:sz="0" w:space="0" w:color="auto"/>
                <w:right w:val="none" w:sz="0" w:space="0" w:color="auto"/>
              </w:divBdr>
              <w:divsChild>
                <w:div w:id="2083522928">
                  <w:marLeft w:val="0"/>
                  <w:marRight w:val="0"/>
                  <w:marTop w:val="0"/>
                  <w:marBottom w:val="0"/>
                  <w:divBdr>
                    <w:top w:val="none" w:sz="0" w:space="0" w:color="auto"/>
                    <w:left w:val="none" w:sz="0" w:space="0" w:color="auto"/>
                    <w:bottom w:val="none" w:sz="0" w:space="0" w:color="auto"/>
                    <w:right w:val="none" w:sz="0" w:space="0" w:color="auto"/>
                  </w:divBdr>
                  <w:divsChild>
                    <w:div w:id="907767756">
                      <w:marLeft w:val="0"/>
                      <w:marRight w:val="0"/>
                      <w:marTop w:val="0"/>
                      <w:marBottom w:val="0"/>
                      <w:divBdr>
                        <w:top w:val="none" w:sz="0" w:space="0" w:color="auto"/>
                        <w:left w:val="none" w:sz="0" w:space="0" w:color="auto"/>
                        <w:bottom w:val="none" w:sz="0" w:space="0" w:color="auto"/>
                        <w:right w:val="none" w:sz="0" w:space="0" w:color="auto"/>
                      </w:divBdr>
                      <w:divsChild>
                        <w:div w:id="897668547">
                          <w:marLeft w:val="0"/>
                          <w:marRight w:val="0"/>
                          <w:marTop w:val="0"/>
                          <w:marBottom w:val="0"/>
                          <w:divBdr>
                            <w:top w:val="none" w:sz="0" w:space="0" w:color="auto"/>
                            <w:left w:val="none" w:sz="0" w:space="0" w:color="auto"/>
                            <w:bottom w:val="none" w:sz="0" w:space="0" w:color="auto"/>
                            <w:right w:val="none" w:sz="0" w:space="0" w:color="auto"/>
                          </w:divBdr>
                          <w:divsChild>
                            <w:div w:id="1162431228">
                              <w:marLeft w:val="0"/>
                              <w:marRight w:val="0"/>
                              <w:marTop w:val="0"/>
                              <w:marBottom w:val="0"/>
                              <w:divBdr>
                                <w:top w:val="none" w:sz="0" w:space="0" w:color="auto"/>
                                <w:left w:val="none" w:sz="0" w:space="0" w:color="auto"/>
                                <w:bottom w:val="none" w:sz="0" w:space="0" w:color="auto"/>
                                <w:right w:val="none" w:sz="0" w:space="0" w:color="auto"/>
                              </w:divBdr>
                              <w:divsChild>
                                <w:div w:id="195317974">
                                  <w:marLeft w:val="0"/>
                                  <w:marRight w:val="0"/>
                                  <w:marTop w:val="0"/>
                                  <w:marBottom w:val="0"/>
                                  <w:divBdr>
                                    <w:top w:val="none" w:sz="0" w:space="0" w:color="auto"/>
                                    <w:left w:val="none" w:sz="0" w:space="0" w:color="auto"/>
                                    <w:bottom w:val="none" w:sz="0" w:space="0" w:color="auto"/>
                                    <w:right w:val="none" w:sz="0" w:space="0" w:color="auto"/>
                                  </w:divBdr>
                                  <w:divsChild>
                                    <w:div w:id="1990789234">
                                      <w:marLeft w:val="0"/>
                                      <w:marRight w:val="0"/>
                                      <w:marTop w:val="0"/>
                                      <w:marBottom w:val="0"/>
                                      <w:divBdr>
                                        <w:top w:val="none" w:sz="0" w:space="0" w:color="auto"/>
                                        <w:left w:val="none" w:sz="0" w:space="0" w:color="auto"/>
                                        <w:bottom w:val="none" w:sz="0" w:space="0" w:color="auto"/>
                                        <w:right w:val="none" w:sz="0" w:space="0" w:color="auto"/>
                                      </w:divBdr>
                                      <w:divsChild>
                                        <w:div w:id="445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007795">
          <w:marLeft w:val="0"/>
          <w:marRight w:val="0"/>
          <w:marTop w:val="0"/>
          <w:marBottom w:val="0"/>
          <w:divBdr>
            <w:top w:val="none" w:sz="0" w:space="0" w:color="auto"/>
            <w:left w:val="none" w:sz="0" w:space="0" w:color="auto"/>
            <w:bottom w:val="none" w:sz="0" w:space="0" w:color="auto"/>
            <w:right w:val="none" w:sz="0" w:space="0" w:color="auto"/>
          </w:divBdr>
          <w:divsChild>
            <w:div w:id="331224808">
              <w:marLeft w:val="0"/>
              <w:marRight w:val="0"/>
              <w:marTop w:val="0"/>
              <w:marBottom w:val="0"/>
              <w:divBdr>
                <w:top w:val="none" w:sz="0" w:space="0" w:color="auto"/>
                <w:left w:val="none" w:sz="0" w:space="0" w:color="auto"/>
                <w:bottom w:val="none" w:sz="0" w:space="0" w:color="auto"/>
                <w:right w:val="none" w:sz="0" w:space="0" w:color="auto"/>
              </w:divBdr>
              <w:divsChild>
                <w:div w:id="396099587">
                  <w:marLeft w:val="0"/>
                  <w:marRight w:val="0"/>
                  <w:marTop w:val="0"/>
                  <w:marBottom w:val="0"/>
                  <w:divBdr>
                    <w:top w:val="none" w:sz="0" w:space="0" w:color="auto"/>
                    <w:left w:val="none" w:sz="0" w:space="0" w:color="auto"/>
                    <w:bottom w:val="none" w:sz="0" w:space="0" w:color="auto"/>
                    <w:right w:val="none" w:sz="0" w:space="0" w:color="auto"/>
                  </w:divBdr>
                  <w:divsChild>
                    <w:div w:id="1654143808">
                      <w:marLeft w:val="0"/>
                      <w:marRight w:val="0"/>
                      <w:marTop w:val="0"/>
                      <w:marBottom w:val="0"/>
                      <w:divBdr>
                        <w:top w:val="none" w:sz="0" w:space="0" w:color="auto"/>
                        <w:left w:val="none" w:sz="0" w:space="0" w:color="auto"/>
                        <w:bottom w:val="none" w:sz="0" w:space="0" w:color="auto"/>
                        <w:right w:val="none" w:sz="0" w:space="0" w:color="auto"/>
                      </w:divBdr>
                      <w:divsChild>
                        <w:div w:id="1434085352">
                          <w:marLeft w:val="0"/>
                          <w:marRight w:val="0"/>
                          <w:marTop w:val="0"/>
                          <w:marBottom w:val="0"/>
                          <w:divBdr>
                            <w:top w:val="none" w:sz="0" w:space="0" w:color="auto"/>
                            <w:left w:val="none" w:sz="0" w:space="0" w:color="auto"/>
                            <w:bottom w:val="none" w:sz="0" w:space="0" w:color="auto"/>
                            <w:right w:val="none" w:sz="0" w:space="0" w:color="auto"/>
                          </w:divBdr>
                          <w:divsChild>
                            <w:div w:id="1036389993">
                              <w:marLeft w:val="0"/>
                              <w:marRight w:val="0"/>
                              <w:marTop w:val="0"/>
                              <w:marBottom w:val="0"/>
                              <w:divBdr>
                                <w:top w:val="none" w:sz="0" w:space="0" w:color="auto"/>
                                <w:left w:val="none" w:sz="0" w:space="0" w:color="auto"/>
                                <w:bottom w:val="none" w:sz="0" w:space="0" w:color="auto"/>
                                <w:right w:val="none" w:sz="0" w:space="0" w:color="auto"/>
                              </w:divBdr>
                              <w:divsChild>
                                <w:div w:id="15043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0281">
                  <w:marLeft w:val="0"/>
                  <w:marRight w:val="0"/>
                  <w:marTop w:val="0"/>
                  <w:marBottom w:val="0"/>
                  <w:divBdr>
                    <w:top w:val="none" w:sz="0" w:space="0" w:color="auto"/>
                    <w:left w:val="none" w:sz="0" w:space="0" w:color="auto"/>
                    <w:bottom w:val="none" w:sz="0" w:space="0" w:color="auto"/>
                    <w:right w:val="none" w:sz="0" w:space="0" w:color="auto"/>
                  </w:divBdr>
                  <w:divsChild>
                    <w:div w:id="2116753703">
                      <w:marLeft w:val="0"/>
                      <w:marRight w:val="0"/>
                      <w:marTop w:val="0"/>
                      <w:marBottom w:val="0"/>
                      <w:divBdr>
                        <w:top w:val="none" w:sz="0" w:space="0" w:color="auto"/>
                        <w:left w:val="none" w:sz="0" w:space="0" w:color="auto"/>
                        <w:bottom w:val="none" w:sz="0" w:space="0" w:color="auto"/>
                        <w:right w:val="none" w:sz="0" w:space="0" w:color="auto"/>
                      </w:divBdr>
                      <w:divsChild>
                        <w:div w:id="1600797513">
                          <w:marLeft w:val="0"/>
                          <w:marRight w:val="0"/>
                          <w:marTop w:val="0"/>
                          <w:marBottom w:val="0"/>
                          <w:divBdr>
                            <w:top w:val="none" w:sz="0" w:space="0" w:color="auto"/>
                            <w:left w:val="none" w:sz="0" w:space="0" w:color="auto"/>
                            <w:bottom w:val="none" w:sz="0" w:space="0" w:color="auto"/>
                            <w:right w:val="none" w:sz="0" w:space="0" w:color="auto"/>
                          </w:divBdr>
                          <w:divsChild>
                            <w:div w:id="1107310208">
                              <w:marLeft w:val="0"/>
                              <w:marRight w:val="0"/>
                              <w:marTop w:val="0"/>
                              <w:marBottom w:val="0"/>
                              <w:divBdr>
                                <w:top w:val="none" w:sz="0" w:space="0" w:color="auto"/>
                                <w:left w:val="none" w:sz="0" w:space="0" w:color="auto"/>
                                <w:bottom w:val="none" w:sz="0" w:space="0" w:color="auto"/>
                                <w:right w:val="none" w:sz="0" w:space="0" w:color="auto"/>
                              </w:divBdr>
                              <w:divsChild>
                                <w:div w:id="298876922">
                                  <w:marLeft w:val="0"/>
                                  <w:marRight w:val="0"/>
                                  <w:marTop w:val="0"/>
                                  <w:marBottom w:val="0"/>
                                  <w:divBdr>
                                    <w:top w:val="none" w:sz="0" w:space="0" w:color="auto"/>
                                    <w:left w:val="none" w:sz="0" w:space="0" w:color="auto"/>
                                    <w:bottom w:val="none" w:sz="0" w:space="0" w:color="auto"/>
                                    <w:right w:val="none" w:sz="0" w:space="0" w:color="auto"/>
                                  </w:divBdr>
                                  <w:divsChild>
                                    <w:div w:id="6463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686045">
      <w:bodyDiv w:val="1"/>
      <w:marLeft w:val="0"/>
      <w:marRight w:val="0"/>
      <w:marTop w:val="0"/>
      <w:marBottom w:val="0"/>
      <w:divBdr>
        <w:top w:val="none" w:sz="0" w:space="0" w:color="auto"/>
        <w:left w:val="none" w:sz="0" w:space="0" w:color="auto"/>
        <w:bottom w:val="none" w:sz="0" w:space="0" w:color="auto"/>
        <w:right w:val="none" w:sz="0" w:space="0" w:color="auto"/>
      </w:divBdr>
    </w:div>
    <w:div w:id="1326203496">
      <w:bodyDiv w:val="1"/>
      <w:marLeft w:val="0"/>
      <w:marRight w:val="0"/>
      <w:marTop w:val="0"/>
      <w:marBottom w:val="0"/>
      <w:divBdr>
        <w:top w:val="none" w:sz="0" w:space="0" w:color="auto"/>
        <w:left w:val="none" w:sz="0" w:space="0" w:color="auto"/>
        <w:bottom w:val="none" w:sz="0" w:space="0" w:color="auto"/>
        <w:right w:val="none" w:sz="0" w:space="0" w:color="auto"/>
      </w:divBdr>
      <w:divsChild>
        <w:div w:id="1363438459">
          <w:marLeft w:val="0"/>
          <w:marRight w:val="0"/>
          <w:marTop w:val="0"/>
          <w:marBottom w:val="0"/>
          <w:divBdr>
            <w:top w:val="none" w:sz="0" w:space="0" w:color="auto"/>
            <w:left w:val="none" w:sz="0" w:space="0" w:color="auto"/>
            <w:bottom w:val="none" w:sz="0" w:space="0" w:color="auto"/>
            <w:right w:val="none" w:sz="0" w:space="0" w:color="auto"/>
          </w:divBdr>
          <w:divsChild>
            <w:div w:id="387804370">
              <w:marLeft w:val="0"/>
              <w:marRight w:val="0"/>
              <w:marTop w:val="0"/>
              <w:marBottom w:val="0"/>
              <w:divBdr>
                <w:top w:val="none" w:sz="0" w:space="0" w:color="auto"/>
                <w:left w:val="none" w:sz="0" w:space="0" w:color="auto"/>
                <w:bottom w:val="none" w:sz="0" w:space="0" w:color="auto"/>
                <w:right w:val="none" w:sz="0" w:space="0" w:color="auto"/>
              </w:divBdr>
              <w:divsChild>
                <w:div w:id="269709060">
                  <w:marLeft w:val="0"/>
                  <w:marRight w:val="0"/>
                  <w:marTop w:val="0"/>
                  <w:marBottom w:val="0"/>
                  <w:divBdr>
                    <w:top w:val="none" w:sz="0" w:space="0" w:color="auto"/>
                    <w:left w:val="none" w:sz="0" w:space="0" w:color="auto"/>
                    <w:bottom w:val="none" w:sz="0" w:space="0" w:color="auto"/>
                    <w:right w:val="none" w:sz="0" w:space="0" w:color="auto"/>
                  </w:divBdr>
                  <w:divsChild>
                    <w:div w:id="1581524688">
                      <w:marLeft w:val="0"/>
                      <w:marRight w:val="0"/>
                      <w:marTop w:val="0"/>
                      <w:marBottom w:val="0"/>
                      <w:divBdr>
                        <w:top w:val="none" w:sz="0" w:space="0" w:color="auto"/>
                        <w:left w:val="none" w:sz="0" w:space="0" w:color="auto"/>
                        <w:bottom w:val="none" w:sz="0" w:space="0" w:color="auto"/>
                        <w:right w:val="none" w:sz="0" w:space="0" w:color="auto"/>
                      </w:divBdr>
                      <w:divsChild>
                        <w:div w:id="117646938">
                          <w:marLeft w:val="0"/>
                          <w:marRight w:val="0"/>
                          <w:marTop w:val="0"/>
                          <w:marBottom w:val="0"/>
                          <w:divBdr>
                            <w:top w:val="none" w:sz="0" w:space="0" w:color="auto"/>
                            <w:left w:val="none" w:sz="0" w:space="0" w:color="auto"/>
                            <w:bottom w:val="none" w:sz="0" w:space="0" w:color="auto"/>
                            <w:right w:val="none" w:sz="0" w:space="0" w:color="auto"/>
                          </w:divBdr>
                          <w:divsChild>
                            <w:div w:id="1752121365">
                              <w:marLeft w:val="0"/>
                              <w:marRight w:val="0"/>
                              <w:marTop w:val="0"/>
                              <w:marBottom w:val="0"/>
                              <w:divBdr>
                                <w:top w:val="none" w:sz="0" w:space="0" w:color="auto"/>
                                <w:left w:val="none" w:sz="0" w:space="0" w:color="auto"/>
                                <w:bottom w:val="none" w:sz="0" w:space="0" w:color="auto"/>
                                <w:right w:val="none" w:sz="0" w:space="0" w:color="auto"/>
                              </w:divBdr>
                              <w:divsChild>
                                <w:div w:id="1286277720">
                                  <w:marLeft w:val="0"/>
                                  <w:marRight w:val="0"/>
                                  <w:marTop w:val="0"/>
                                  <w:marBottom w:val="0"/>
                                  <w:divBdr>
                                    <w:top w:val="none" w:sz="0" w:space="0" w:color="auto"/>
                                    <w:left w:val="none" w:sz="0" w:space="0" w:color="auto"/>
                                    <w:bottom w:val="none" w:sz="0" w:space="0" w:color="auto"/>
                                    <w:right w:val="none" w:sz="0" w:space="0" w:color="auto"/>
                                  </w:divBdr>
                                  <w:divsChild>
                                    <w:div w:id="3328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46033">
          <w:marLeft w:val="0"/>
          <w:marRight w:val="0"/>
          <w:marTop w:val="0"/>
          <w:marBottom w:val="0"/>
          <w:divBdr>
            <w:top w:val="none" w:sz="0" w:space="0" w:color="auto"/>
            <w:left w:val="none" w:sz="0" w:space="0" w:color="auto"/>
            <w:bottom w:val="none" w:sz="0" w:space="0" w:color="auto"/>
            <w:right w:val="none" w:sz="0" w:space="0" w:color="auto"/>
          </w:divBdr>
          <w:divsChild>
            <w:div w:id="759911632">
              <w:marLeft w:val="0"/>
              <w:marRight w:val="0"/>
              <w:marTop w:val="0"/>
              <w:marBottom w:val="0"/>
              <w:divBdr>
                <w:top w:val="none" w:sz="0" w:space="0" w:color="auto"/>
                <w:left w:val="none" w:sz="0" w:space="0" w:color="auto"/>
                <w:bottom w:val="none" w:sz="0" w:space="0" w:color="auto"/>
                <w:right w:val="none" w:sz="0" w:space="0" w:color="auto"/>
              </w:divBdr>
              <w:divsChild>
                <w:div w:id="665473718">
                  <w:marLeft w:val="0"/>
                  <w:marRight w:val="0"/>
                  <w:marTop w:val="0"/>
                  <w:marBottom w:val="0"/>
                  <w:divBdr>
                    <w:top w:val="none" w:sz="0" w:space="0" w:color="auto"/>
                    <w:left w:val="none" w:sz="0" w:space="0" w:color="auto"/>
                    <w:bottom w:val="none" w:sz="0" w:space="0" w:color="auto"/>
                    <w:right w:val="none" w:sz="0" w:space="0" w:color="auto"/>
                  </w:divBdr>
                  <w:divsChild>
                    <w:div w:id="1508903310">
                      <w:marLeft w:val="0"/>
                      <w:marRight w:val="0"/>
                      <w:marTop w:val="0"/>
                      <w:marBottom w:val="0"/>
                      <w:divBdr>
                        <w:top w:val="none" w:sz="0" w:space="0" w:color="auto"/>
                        <w:left w:val="none" w:sz="0" w:space="0" w:color="auto"/>
                        <w:bottom w:val="none" w:sz="0" w:space="0" w:color="auto"/>
                        <w:right w:val="none" w:sz="0" w:space="0" w:color="auto"/>
                      </w:divBdr>
                      <w:divsChild>
                        <w:div w:id="586227586">
                          <w:marLeft w:val="0"/>
                          <w:marRight w:val="0"/>
                          <w:marTop w:val="0"/>
                          <w:marBottom w:val="0"/>
                          <w:divBdr>
                            <w:top w:val="none" w:sz="0" w:space="0" w:color="auto"/>
                            <w:left w:val="none" w:sz="0" w:space="0" w:color="auto"/>
                            <w:bottom w:val="none" w:sz="0" w:space="0" w:color="auto"/>
                            <w:right w:val="none" w:sz="0" w:space="0" w:color="auto"/>
                          </w:divBdr>
                          <w:divsChild>
                            <w:div w:id="2102098406">
                              <w:marLeft w:val="0"/>
                              <w:marRight w:val="0"/>
                              <w:marTop w:val="0"/>
                              <w:marBottom w:val="0"/>
                              <w:divBdr>
                                <w:top w:val="none" w:sz="0" w:space="0" w:color="auto"/>
                                <w:left w:val="none" w:sz="0" w:space="0" w:color="auto"/>
                                <w:bottom w:val="none" w:sz="0" w:space="0" w:color="auto"/>
                                <w:right w:val="none" w:sz="0" w:space="0" w:color="auto"/>
                              </w:divBdr>
                              <w:divsChild>
                                <w:div w:id="806239953">
                                  <w:marLeft w:val="0"/>
                                  <w:marRight w:val="0"/>
                                  <w:marTop w:val="0"/>
                                  <w:marBottom w:val="0"/>
                                  <w:divBdr>
                                    <w:top w:val="none" w:sz="0" w:space="0" w:color="auto"/>
                                    <w:left w:val="none" w:sz="0" w:space="0" w:color="auto"/>
                                    <w:bottom w:val="none" w:sz="0" w:space="0" w:color="auto"/>
                                    <w:right w:val="none" w:sz="0" w:space="0" w:color="auto"/>
                                  </w:divBdr>
                                  <w:divsChild>
                                    <w:div w:id="2023432989">
                                      <w:marLeft w:val="0"/>
                                      <w:marRight w:val="0"/>
                                      <w:marTop w:val="0"/>
                                      <w:marBottom w:val="0"/>
                                      <w:divBdr>
                                        <w:top w:val="none" w:sz="0" w:space="0" w:color="auto"/>
                                        <w:left w:val="none" w:sz="0" w:space="0" w:color="auto"/>
                                        <w:bottom w:val="none" w:sz="0" w:space="0" w:color="auto"/>
                                        <w:right w:val="none" w:sz="0" w:space="0" w:color="auto"/>
                                      </w:divBdr>
                                      <w:divsChild>
                                        <w:div w:id="17831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217457">
          <w:marLeft w:val="0"/>
          <w:marRight w:val="0"/>
          <w:marTop w:val="0"/>
          <w:marBottom w:val="0"/>
          <w:divBdr>
            <w:top w:val="none" w:sz="0" w:space="0" w:color="auto"/>
            <w:left w:val="none" w:sz="0" w:space="0" w:color="auto"/>
            <w:bottom w:val="none" w:sz="0" w:space="0" w:color="auto"/>
            <w:right w:val="none" w:sz="0" w:space="0" w:color="auto"/>
          </w:divBdr>
          <w:divsChild>
            <w:div w:id="1053457735">
              <w:marLeft w:val="0"/>
              <w:marRight w:val="0"/>
              <w:marTop w:val="0"/>
              <w:marBottom w:val="0"/>
              <w:divBdr>
                <w:top w:val="none" w:sz="0" w:space="0" w:color="auto"/>
                <w:left w:val="none" w:sz="0" w:space="0" w:color="auto"/>
                <w:bottom w:val="none" w:sz="0" w:space="0" w:color="auto"/>
                <w:right w:val="none" w:sz="0" w:space="0" w:color="auto"/>
              </w:divBdr>
              <w:divsChild>
                <w:div w:id="111172027">
                  <w:marLeft w:val="0"/>
                  <w:marRight w:val="0"/>
                  <w:marTop w:val="0"/>
                  <w:marBottom w:val="0"/>
                  <w:divBdr>
                    <w:top w:val="none" w:sz="0" w:space="0" w:color="auto"/>
                    <w:left w:val="none" w:sz="0" w:space="0" w:color="auto"/>
                    <w:bottom w:val="none" w:sz="0" w:space="0" w:color="auto"/>
                    <w:right w:val="none" w:sz="0" w:space="0" w:color="auto"/>
                  </w:divBdr>
                  <w:divsChild>
                    <w:div w:id="513149936">
                      <w:marLeft w:val="0"/>
                      <w:marRight w:val="0"/>
                      <w:marTop w:val="0"/>
                      <w:marBottom w:val="0"/>
                      <w:divBdr>
                        <w:top w:val="none" w:sz="0" w:space="0" w:color="auto"/>
                        <w:left w:val="none" w:sz="0" w:space="0" w:color="auto"/>
                        <w:bottom w:val="none" w:sz="0" w:space="0" w:color="auto"/>
                        <w:right w:val="none" w:sz="0" w:space="0" w:color="auto"/>
                      </w:divBdr>
                      <w:divsChild>
                        <w:div w:id="1002009949">
                          <w:marLeft w:val="0"/>
                          <w:marRight w:val="0"/>
                          <w:marTop w:val="0"/>
                          <w:marBottom w:val="0"/>
                          <w:divBdr>
                            <w:top w:val="none" w:sz="0" w:space="0" w:color="auto"/>
                            <w:left w:val="none" w:sz="0" w:space="0" w:color="auto"/>
                            <w:bottom w:val="none" w:sz="0" w:space="0" w:color="auto"/>
                            <w:right w:val="none" w:sz="0" w:space="0" w:color="auto"/>
                          </w:divBdr>
                          <w:divsChild>
                            <w:div w:id="1115323996">
                              <w:marLeft w:val="0"/>
                              <w:marRight w:val="0"/>
                              <w:marTop w:val="0"/>
                              <w:marBottom w:val="0"/>
                              <w:divBdr>
                                <w:top w:val="none" w:sz="0" w:space="0" w:color="auto"/>
                                <w:left w:val="none" w:sz="0" w:space="0" w:color="auto"/>
                                <w:bottom w:val="none" w:sz="0" w:space="0" w:color="auto"/>
                                <w:right w:val="none" w:sz="0" w:space="0" w:color="auto"/>
                              </w:divBdr>
                              <w:divsChild>
                                <w:div w:id="800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6178">
                  <w:marLeft w:val="0"/>
                  <w:marRight w:val="0"/>
                  <w:marTop w:val="0"/>
                  <w:marBottom w:val="0"/>
                  <w:divBdr>
                    <w:top w:val="none" w:sz="0" w:space="0" w:color="auto"/>
                    <w:left w:val="none" w:sz="0" w:space="0" w:color="auto"/>
                    <w:bottom w:val="none" w:sz="0" w:space="0" w:color="auto"/>
                    <w:right w:val="none" w:sz="0" w:space="0" w:color="auto"/>
                  </w:divBdr>
                  <w:divsChild>
                    <w:div w:id="96370609">
                      <w:marLeft w:val="0"/>
                      <w:marRight w:val="0"/>
                      <w:marTop w:val="0"/>
                      <w:marBottom w:val="0"/>
                      <w:divBdr>
                        <w:top w:val="none" w:sz="0" w:space="0" w:color="auto"/>
                        <w:left w:val="none" w:sz="0" w:space="0" w:color="auto"/>
                        <w:bottom w:val="none" w:sz="0" w:space="0" w:color="auto"/>
                        <w:right w:val="none" w:sz="0" w:space="0" w:color="auto"/>
                      </w:divBdr>
                      <w:divsChild>
                        <w:div w:id="1867475692">
                          <w:marLeft w:val="0"/>
                          <w:marRight w:val="0"/>
                          <w:marTop w:val="0"/>
                          <w:marBottom w:val="0"/>
                          <w:divBdr>
                            <w:top w:val="none" w:sz="0" w:space="0" w:color="auto"/>
                            <w:left w:val="none" w:sz="0" w:space="0" w:color="auto"/>
                            <w:bottom w:val="none" w:sz="0" w:space="0" w:color="auto"/>
                            <w:right w:val="none" w:sz="0" w:space="0" w:color="auto"/>
                          </w:divBdr>
                          <w:divsChild>
                            <w:div w:id="1633632687">
                              <w:marLeft w:val="0"/>
                              <w:marRight w:val="0"/>
                              <w:marTop w:val="0"/>
                              <w:marBottom w:val="0"/>
                              <w:divBdr>
                                <w:top w:val="none" w:sz="0" w:space="0" w:color="auto"/>
                                <w:left w:val="none" w:sz="0" w:space="0" w:color="auto"/>
                                <w:bottom w:val="none" w:sz="0" w:space="0" w:color="auto"/>
                                <w:right w:val="none" w:sz="0" w:space="0" w:color="auto"/>
                              </w:divBdr>
                              <w:divsChild>
                                <w:div w:id="1321422729">
                                  <w:marLeft w:val="0"/>
                                  <w:marRight w:val="0"/>
                                  <w:marTop w:val="0"/>
                                  <w:marBottom w:val="0"/>
                                  <w:divBdr>
                                    <w:top w:val="none" w:sz="0" w:space="0" w:color="auto"/>
                                    <w:left w:val="none" w:sz="0" w:space="0" w:color="auto"/>
                                    <w:bottom w:val="none" w:sz="0" w:space="0" w:color="auto"/>
                                    <w:right w:val="none" w:sz="0" w:space="0" w:color="auto"/>
                                  </w:divBdr>
                                  <w:divsChild>
                                    <w:div w:id="16991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207504">
          <w:marLeft w:val="0"/>
          <w:marRight w:val="0"/>
          <w:marTop w:val="0"/>
          <w:marBottom w:val="0"/>
          <w:divBdr>
            <w:top w:val="none" w:sz="0" w:space="0" w:color="auto"/>
            <w:left w:val="none" w:sz="0" w:space="0" w:color="auto"/>
            <w:bottom w:val="none" w:sz="0" w:space="0" w:color="auto"/>
            <w:right w:val="none" w:sz="0" w:space="0" w:color="auto"/>
          </w:divBdr>
          <w:divsChild>
            <w:div w:id="1502742647">
              <w:marLeft w:val="0"/>
              <w:marRight w:val="0"/>
              <w:marTop w:val="0"/>
              <w:marBottom w:val="0"/>
              <w:divBdr>
                <w:top w:val="none" w:sz="0" w:space="0" w:color="auto"/>
                <w:left w:val="none" w:sz="0" w:space="0" w:color="auto"/>
                <w:bottom w:val="none" w:sz="0" w:space="0" w:color="auto"/>
                <w:right w:val="none" w:sz="0" w:space="0" w:color="auto"/>
              </w:divBdr>
              <w:divsChild>
                <w:div w:id="1270048931">
                  <w:marLeft w:val="0"/>
                  <w:marRight w:val="0"/>
                  <w:marTop w:val="0"/>
                  <w:marBottom w:val="0"/>
                  <w:divBdr>
                    <w:top w:val="none" w:sz="0" w:space="0" w:color="auto"/>
                    <w:left w:val="none" w:sz="0" w:space="0" w:color="auto"/>
                    <w:bottom w:val="none" w:sz="0" w:space="0" w:color="auto"/>
                    <w:right w:val="none" w:sz="0" w:space="0" w:color="auto"/>
                  </w:divBdr>
                  <w:divsChild>
                    <w:div w:id="1510868858">
                      <w:marLeft w:val="0"/>
                      <w:marRight w:val="0"/>
                      <w:marTop w:val="0"/>
                      <w:marBottom w:val="0"/>
                      <w:divBdr>
                        <w:top w:val="none" w:sz="0" w:space="0" w:color="auto"/>
                        <w:left w:val="none" w:sz="0" w:space="0" w:color="auto"/>
                        <w:bottom w:val="none" w:sz="0" w:space="0" w:color="auto"/>
                        <w:right w:val="none" w:sz="0" w:space="0" w:color="auto"/>
                      </w:divBdr>
                      <w:divsChild>
                        <w:div w:id="1744059996">
                          <w:marLeft w:val="0"/>
                          <w:marRight w:val="0"/>
                          <w:marTop w:val="0"/>
                          <w:marBottom w:val="0"/>
                          <w:divBdr>
                            <w:top w:val="none" w:sz="0" w:space="0" w:color="auto"/>
                            <w:left w:val="none" w:sz="0" w:space="0" w:color="auto"/>
                            <w:bottom w:val="none" w:sz="0" w:space="0" w:color="auto"/>
                            <w:right w:val="none" w:sz="0" w:space="0" w:color="auto"/>
                          </w:divBdr>
                          <w:divsChild>
                            <w:div w:id="996114040">
                              <w:marLeft w:val="0"/>
                              <w:marRight w:val="0"/>
                              <w:marTop w:val="0"/>
                              <w:marBottom w:val="0"/>
                              <w:divBdr>
                                <w:top w:val="none" w:sz="0" w:space="0" w:color="auto"/>
                                <w:left w:val="none" w:sz="0" w:space="0" w:color="auto"/>
                                <w:bottom w:val="none" w:sz="0" w:space="0" w:color="auto"/>
                                <w:right w:val="none" w:sz="0" w:space="0" w:color="auto"/>
                              </w:divBdr>
                              <w:divsChild>
                                <w:div w:id="719979662">
                                  <w:marLeft w:val="0"/>
                                  <w:marRight w:val="0"/>
                                  <w:marTop w:val="0"/>
                                  <w:marBottom w:val="0"/>
                                  <w:divBdr>
                                    <w:top w:val="none" w:sz="0" w:space="0" w:color="auto"/>
                                    <w:left w:val="none" w:sz="0" w:space="0" w:color="auto"/>
                                    <w:bottom w:val="none" w:sz="0" w:space="0" w:color="auto"/>
                                    <w:right w:val="none" w:sz="0" w:space="0" w:color="auto"/>
                                  </w:divBdr>
                                  <w:divsChild>
                                    <w:div w:id="2037071998">
                                      <w:marLeft w:val="0"/>
                                      <w:marRight w:val="0"/>
                                      <w:marTop w:val="0"/>
                                      <w:marBottom w:val="0"/>
                                      <w:divBdr>
                                        <w:top w:val="none" w:sz="0" w:space="0" w:color="auto"/>
                                        <w:left w:val="none" w:sz="0" w:space="0" w:color="auto"/>
                                        <w:bottom w:val="none" w:sz="0" w:space="0" w:color="auto"/>
                                        <w:right w:val="none" w:sz="0" w:space="0" w:color="auto"/>
                                      </w:divBdr>
                                      <w:divsChild>
                                        <w:div w:id="8948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6702">
          <w:marLeft w:val="0"/>
          <w:marRight w:val="0"/>
          <w:marTop w:val="0"/>
          <w:marBottom w:val="0"/>
          <w:divBdr>
            <w:top w:val="none" w:sz="0" w:space="0" w:color="auto"/>
            <w:left w:val="none" w:sz="0" w:space="0" w:color="auto"/>
            <w:bottom w:val="none" w:sz="0" w:space="0" w:color="auto"/>
            <w:right w:val="none" w:sz="0" w:space="0" w:color="auto"/>
          </w:divBdr>
          <w:divsChild>
            <w:div w:id="1733309010">
              <w:marLeft w:val="0"/>
              <w:marRight w:val="0"/>
              <w:marTop w:val="0"/>
              <w:marBottom w:val="0"/>
              <w:divBdr>
                <w:top w:val="none" w:sz="0" w:space="0" w:color="auto"/>
                <w:left w:val="none" w:sz="0" w:space="0" w:color="auto"/>
                <w:bottom w:val="none" w:sz="0" w:space="0" w:color="auto"/>
                <w:right w:val="none" w:sz="0" w:space="0" w:color="auto"/>
              </w:divBdr>
              <w:divsChild>
                <w:div w:id="1163199739">
                  <w:marLeft w:val="0"/>
                  <w:marRight w:val="0"/>
                  <w:marTop w:val="0"/>
                  <w:marBottom w:val="0"/>
                  <w:divBdr>
                    <w:top w:val="none" w:sz="0" w:space="0" w:color="auto"/>
                    <w:left w:val="none" w:sz="0" w:space="0" w:color="auto"/>
                    <w:bottom w:val="none" w:sz="0" w:space="0" w:color="auto"/>
                    <w:right w:val="none" w:sz="0" w:space="0" w:color="auto"/>
                  </w:divBdr>
                  <w:divsChild>
                    <w:div w:id="669144185">
                      <w:marLeft w:val="0"/>
                      <w:marRight w:val="0"/>
                      <w:marTop w:val="0"/>
                      <w:marBottom w:val="0"/>
                      <w:divBdr>
                        <w:top w:val="none" w:sz="0" w:space="0" w:color="auto"/>
                        <w:left w:val="none" w:sz="0" w:space="0" w:color="auto"/>
                        <w:bottom w:val="none" w:sz="0" w:space="0" w:color="auto"/>
                        <w:right w:val="none" w:sz="0" w:space="0" w:color="auto"/>
                      </w:divBdr>
                      <w:divsChild>
                        <w:div w:id="794832760">
                          <w:marLeft w:val="0"/>
                          <w:marRight w:val="0"/>
                          <w:marTop w:val="0"/>
                          <w:marBottom w:val="0"/>
                          <w:divBdr>
                            <w:top w:val="none" w:sz="0" w:space="0" w:color="auto"/>
                            <w:left w:val="none" w:sz="0" w:space="0" w:color="auto"/>
                            <w:bottom w:val="none" w:sz="0" w:space="0" w:color="auto"/>
                            <w:right w:val="none" w:sz="0" w:space="0" w:color="auto"/>
                          </w:divBdr>
                          <w:divsChild>
                            <w:div w:id="1881018784">
                              <w:marLeft w:val="0"/>
                              <w:marRight w:val="0"/>
                              <w:marTop w:val="0"/>
                              <w:marBottom w:val="0"/>
                              <w:divBdr>
                                <w:top w:val="none" w:sz="0" w:space="0" w:color="auto"/>
                                <w:left w:val="none" w:sz="0" w:space="0" w:color="auto"/>
                                <w:bottom w:val="none" w:sz="0" w:space="0" w:color="auto"/>
                                <w:right w:val="none" w:sz="0" w:space="0" w:color="auto"/>
                              </w:divBdr>
                              <w:divsChild>
                                <w:div w:id="21438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624597">
                  <w:marLeft w:val="0"/>
                  <w:marRight w:val="0"/>
                  <w:marTop w:val="0"/>
                  <w:marBottom w:val="0"/>
                  <w:divBdr>
                    <w:top w:val="none" w:sz="0" w:space="0" w:color="auto"/>
                    <w:left w:val="none" w:sz="0" w:space="0" w:color="auto"/>
                    <w:bottom w:val="none" w:sz="0" w:space="0" w:color="auto"/>
                    <w:right w:val="none" w:sz="0" w:space="0" w:color="auto"/>
                  </w:divBdr>
                  <w:divsChild>
                    <w:div w:id="151802195">
                      <w:marLeft w:val="0"/>
                      <w:marRight w:val="0"/>
                      <w:marTop w:val="0"/>
                      <w:marBottom w:val="0"/>
                      <w:divBdr>
                        <w:top w:val="none" w:sz="0" w:space="0" w:color="auto"/>
                        <w:left w:val="none" w:sz="0" w:space="0" w:color="auto"/>
                        <w:bottom w:val="none" w:sz="0" w:space="0" w:color="auto"/>
                        <w:right w:val="none" w:sz="0" w:space="0" w:color="auto"/>
                      </w:divBdr>
                      <w:divsChild>
                        <w:div w:id="515272245">
                          <w:marLeft w:val="0"/>
                          <w:marRight w:val="0"/>
                          <w:marTop w:val="0"/>
                          <w:marBottom w:val="0"/>
                          <w:divBdr>
                            <w:top w:val="none" w:sz="0" w:space="0" w:color="auto"/>
                            <w:left w:val="none" w:sz="0" w:space="0" w:color="auto"/>
                            <w:bottom w:val="none" w:sz="0" w:space="0" w:color="auto"/>
                            <w:right w:val="none" w:sz="0" w:space="0" w:color="auto"/>
                          </w:divBdr>
                          <w:divsChild>
                            <w:div w:id="275672122">
                              <w:marLeft w:val="0"/>
                              <w:marRight w:val="0"/>
                              <w:marTop w:val="0"/>
                              <w:marBottom w:val="0"/>
                              <w:divBdr>
                                <w:top w:val="none" w:sz="0" w:space="0" w:color="auto"/>
                                <w:left w:val="none" w:sz="0" w:space="0" w:color="auto"/>
                                <w:bottom w:val="none" w:sz="0" w:space="0" w:color="auto"/>
                                <w:right w:val="none" w:sz="0" w:space="0" w:color="auto"/>
                              </w:divBdr>
                              <w:divsChild>
                                <w:div w:id="2021927649">
                                  <w:marLeft w:val="0"/>
                                  <w:marRight w:val="0"/>
                                  <w:marTop w:val="0"/>
                                  <w:marBottom w:val="0"/>
                                  <w:divBdr>
                                    <w:top w:val="none" w:sz="0" w:space="0" w:color="auto"/>
                                    <w:left w:val="none" w:sz="0" w:space="0" w:color="auto"/>
                                    <w:bottom w:val="none" w:sz="0" w:space="0" w:color="auto"/>
                                    <w:right w:val="none" w:sz="0" w:space="0" w:color="auto"/>
                                  </w:divBdr>
                                  <w:divsChild>
                                    <w:div w:id="15831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4622">
          <w:marLeft w:val="0"/>
          <w:marRight w:val="0"/>
          <w:marTop w:val="0"/>
          <w:marBottom w:val="0"/>
          <w:divBdr>
            <w:top w:val="none" w:sz="0" w:space="0" w:color="auto"/>
            <w:left w:val="none" w:sz="0" w:space="0" w:color="auto"/>
            <w:bottom w:val="none" w:sz="0" w:space="0" w:color="auto"/>
            <w:right w:val="none" w:sz="0" w:space="0" w:color="auto"/>
          </w:divBdr>
          <w:divsChild>
            <w:div w:id="1001737873">
              <w:marLeft w:val="0"/>
              <w:marRight w:val="0"/>
              <w:marTop w:val="0"/>
              <w:marBottom w:val="0"/>
              <w:divBdr>
                <w:top w:val="none" w:sz="0" w:space="0" w:color="auto"/>
                <w:left w:val="none" w:sz="0" w:space="0" w:color="auto"/>
                <w:bottom w:val="none" w:sz="0" w:space="0" w:color="auto"/>
                <w:right w:val="none" w:sz="0" w:space="0" w:color="auto"/>
              </w:divBdr>
              <w:divsChild>
                <w:div w:id="2123762253">
                  <w:marLeft w:val="0"/>
                  <w:marRight w:val="0"/>
                  <w:marTop w:val="0"/>
                  <w:marBottom w:val="0"/>
                  <w:divBdr>
                    <w:top w:val="none" w:sz="0" w:space="0" w:color="auto"/>
                    <w:left w:val="none" w:sz="0" w:space="0" w:color="auto"/>
                    <w:bottom w:val="none" w:sz="0" w:space="0" w:color="auto"/>
                    <w:right w:val="none" w:sz="0" w:space="0" w:color="auto"/>
                  </w:divBdr>
                  <w:divsChild>
                    <w:div w:id="1702709843">
                      <w:marLeft w:val="0"/>
                      <w:marRight w:val="0"/>
                      <w:marTop w:val="0"/>
                      <w:marBottom w:val="0"/>
                      <w:divBdr>
                        <w:top w:val="none" w:sz="0" w:space="0" w:color="auto"/>
                        <w:left w:val="none" w:sz="0" w:space="0" w:color="auto"/>
                        <w:bottom w:val="none" w:sz="0" w:space="0" w:color="auto"/>
                        <w:right w:val="none" w:sz="0" w:space="0" w:color="auto"/>
                      </w:divBdr>
                      <w:divsChild>
                        <w:div w:id="997424633">
                          <w:marLeft w:val="0"/>
                          <w:marRight w:val="0"/>
                          <w:marTop w:val="0"/>
                          <w:marBottom w:val="0"/>
                          <w:divBdr>
                            <w:top w:val="none" w:sz="0" w:space="0" w:color="auto"/>
                            <w:left w:val="none" w:sz="0" w:space="0" w:color="auto"/>
                            <w:bottom w:val="none" w:sz="0" w:space="0" w:color="auto"/>
                            <w:right w:val="none" w:sz="0" w:space="0" w:color="auto"/>
                          </w:divBdr>
                          <w:divsChild>
                            <w:div w:id="1823084870">
                              <w:marLeft w:val="0"/>
                              <w:marRight w:val="0"/>
                              <w:marTop w:val="0"/>
                              <w:marBottom w:val="0"/>
                              <w:divBdr>
                                <w:top w:val="none" w:sz="0" w:space="0" w:color="auto"/>
                                <w:left w:val="none" w:sz="0" w:space="0" w:color="auto"/>
                                <w:bottom w:val="none" w:sz="0" w:space="0" w:color="auto"/>
                                <w:right w:val="none" w:sz="0" w:space="0" w:color="auto"/>
                              </w:divBdr>
                              <w:divsChild>
                                <w:div w:id="1724867430">
                                  <w:marLeft w:val="0"/>
                                  <w:marRight w:val="0"/>
                                  <w:marTop w:val="0"/>
                                  <w:marBottom w:val="0"/>
                                  <w:divBdr>
                                    <w:top w:val="none" w:sz="0" w:space="0" w:color="auto"/>
                                    <w:left w:val="none" w:sz="0" w:space="0" w:color="auto"/>
                                    <w:bottom w:val="none" w:sz="0" w:space="0" w:color="auto"/>
                                    <w:right w:val="none" w:sz="0" w:space="0" w:color="auto"/>
                                  </w:divBdr>
                                  <w:divsChild>
                                    <w:div w:id="140733934">
                                      <w:marLeft w:val="0"/>
                                      <w:marRight w:val="0"/>
                                      <w:marTop w:val="0"/>
                                      <w:marBottom w:val="0"/>
                                      <w:divBdr>
                                        <w:top w:val="none" w:sz="0" w:space="0" w:color="auto"/>
                                        <w:left w:val="none" w:sz="0" w:space="0" w:color="auto"/>
                                        <w:bottom w:val="none" w:sz="0" w:space="0" w:color="auto"/>
                                        <w:right w:val="none" w:sz="0" w:space="0" w:color="auto"/>
                                      </w:divBdr>
                                      <w:divsChild>
                                        <w:div w:id="1891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403665">
          <w:marLeft w:val="0"/>
          <w:marRight w:val="0"/>
          <w:marTop w:val="0"/>
          <w:marBottom w:val="0"/>
          <w:divBdr>
            <w:top w:val="none" w:sz="0" w:space="0" w:color="auto"/>
            <w:left w:val="none" w:sz="0" w:space="0" w:color="auto"/>
            <w:bottom w:val="none" w:sz="0" w:space="0" w:color="auto"/>
            <w:right w:val="none" w:sz="0" w:space="0" w:color="auto"/>
          </w:divBdr>
          <w:divsChild>
            <w:div w:id="1442920427">
              <w:marLeft w:val="0"/>
              <w:marRight w:val="0"/>
              <w:marTop w:val="0"/>
              <w:marBottom w:val="0"/>
              <w:divBdr>
                <w:top w:val="none" w:sz="0" w:space="0" w:color="auto"/>
                <w:left w:val="none" w:sz="0" w:space="0" w:color="auto"/>
                <w:bottom w:val="none" w:sz="0" w:space="0" w:color="auto"/>
                <w:right w:val="none" w:sz="0" w:space="0" w:color="auto"/>
              </w:divBdr>
              <w:divsChild>
                <w:div w:id="828711188">
                  <w:marLeft w:val="0"/>
                  <w:marRight w:val="0"/>
                  <w:marTop w:val="0"/>
                  <w:marBottom w:val="0"/>
                  <w:divBdr>
                    <w:top w:val="none" w:sz="0" w:space="0" w:color="auto"/>
                    <w:left w:val="none" w:sz="0" w:space="0" w:color="auto"/>
                    <w:bottom w:val="none" w:sz="0" w:space="0" w:color="auto"/>
                    <w:right w:val="none" w:sz="0" w:space="0" w:color="auto"/>
                  </w:divBdr>
                  <w:divsChild>
                    <w:div w:id="2133941656">
                      <w:marLeft w:val="0"/>
                      <w:marRight w:val="0"/>
                      <w:marTop w:val="0"/>
                      <w:marBottom w:val="0"/>
                      <w:divBdr>
                        <w:top w:val="none" w:sz="0" w:space="0" w:color="auto"/>
                        <w:left w:val="none" w:sz="0" w:space="0" w:color="auto"/>
                        <w:bottom w:val="none" w:sz="0" w:space="0" w:color="auto"/>
                        <w:right w:val="none" w:sz="0" w:space="0" w:color="auto"/>
                      </w:divBdr>
                      <w:divsChild>
                        <w:div w:id="958686085">
                          <w:marLeft w:val="0"/>
                          <w:marRight w:val="0"/>
                          <w:marTop w:val="0"/>
                          <w:marBottom w:val="0"/>
                          <w:divBdr>
                            <w:top w:val="none" w:sz="0" w:space="0" w:color="auto"/>
                            <w:left w:val="none" w:sz="0" w:space="0" w:color="auto"/>
                            <w:bottom w:val="none" w:sz="0" w:space="0" w:color="auto"/>
                            <w:right w:val="none" w:sz="0" w:space="0" w:color="auto"/>
                          </w:divBdr>
                          <w:divsChild>
                            <w:div w:id="1710183088">
                              <w:marLeft w:val="0"/>
                              <w:marRight w:val="0"/>
                              <w:marTop w:val="0"/>
                              <w:marBottom w:val="0"/>
                              <w:divBdr>
                                <w:top w:val="none" w:sz="0" w:space="0" w:color="auto"/>
                                <w:left w:val="none" w:sz="0" w:space="0" w:color="auto"/>
                                <w:bottom w:val="none" w:sz="0" w:space="0" w:color="auto"/>
                                <w:right w:val="none" w:sz="0" w:space="0" w:color="auto"/>
                              </w:divBdr>
                              <w:divsChild>
                                <w:div w:id="2837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11568">
                  <w:marLeft w:val="0"/>
                  <w:marRight w:val="0"/>
                  <w:marTop w:val="0"/>
                  <w:marBottom w:val="0"/>
                  <w:divBdr>
                    <w:top w:val="none" w:sz="0" w:space="0" w:color="auto"/>
                    <w:left w:val="none" w:sz="0" w:space="0" w:color="auto"/>
                    <w:bottom w:val="none" w:sz="0" w:space="0" w:color="auto"/>
                    <w:right w:val="none" w:sz="0" w:space="0" w:color="auto"/>
                  </w:divBdr>
                  <w:divsChild>
                    <w:div w:id="1848859407">
                      <w:marLeft w:val="0"/>
                      <w:marRight w:val="0"/>
                      <w:marTop w:val="0"/>
                      <w:marBottom w:val="0"/>
                      <w:divBdr>
                        <w:top w:val="none" w:sz="0" w:space="0" w:color="auto"/>
                        <w:left w:val="none" w:sz="0" w:space="0" w:color="auto"/>
                        <w:bottom w:val="none" w:sz="0" w:space="0" w:color="auto"/>
                        <w:right w:val="none" w:sz="0" w:space="0" w:color="auto"/>
                      </w:divBdr>
                      <w:divsChild>
                        <w:div w:id="1223711073">
                          <w:marLeft w:val="0"/>
                          <w:marRight w:val="0"/>
                          <w:marTop w:val="0"/>
                          <w:marBottom w:val="0"/>
                          <w:divBdr>
                            <w:top w:val="none" w:sz="0" w:space="0" w:color="auto"/>
                            <w:left w:val="none" w:sz="0" w:space="0" w:color="auto"/>
                            <w:bottom w:val="none" w:sz="0" w:space="0" w:color="auto"/>
                            <w:right w:val="none" w:sz="0" w:space="0" w:color="auto"/>
                          </w:divBdr>
                          <w:divsChild>
                            <w:div w:id="1376852262">
                              <w:marLeft w:val="0"/>
                              <w:marRight w:val="0"/>
                              <w:marTop w:val="0"/>
                              <w:marBottom w:val="0"/>
                              <w:divBdr>
                                <w:top w:val="none" w:sz="0" w:space="0" w:color="auto"/>
                                <w:left w:val="none" w:sz="0" w:space="0" w:color="auto"/>
                                <w:bottom w:val="none" w:sz="0" w:space="0" w:color="auto"/>
                                <w:right w:val="none" w:sz="0" w:space="0" w:color="auto"/>
                              </w:divBdr>
                              <w:divsChild>
                                <w:div w:id="46951343">
                                  <w:marLeft w:val="0"/>
                                  <w:marRight w:val="0"/>
                                  <w:marTop w:val="0"/>
                                  <w:marBottom w:val="0"/>
                                  <w:divBdr>
                                    <w:top w:val="none" w:sz="0" w:space="0" w:color="auto"/>
                                    <w:left w:val="none" w:sz="0" w:space="0" w:color="auto"/>
                                    <w:bottom w:val="none" w:sz="0" w:space="0" w:color="auto"/>
                                    <w:right w:val="none" w:sz="0" w:space="0" w:color="auto"/>
                                  </w:divBdr>
                                  <w:divsChild>
                                    <w:div w:id="10104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2070">
          <w:marLeft w:val="0"/>
          <w:marRight w:val="0"/>
          <w:marTop w:val="0"/>
          <w:marBottom w:val="0"/>
          <w:divBdr>
            <w:top w:val="none" w:sz="0" w:space="0" w:color="auto"/>
            <w:left w:val="none" w:sz="0" w:space="0" w:color="auto"/>
            <w:bottom w:val="none" w:sz="0" w:space="0" w:color="auto"/>
            <w:right w:val="none" w:sz="0" w:space="0" w:color="auto"/>
          </w:divBdr>
          <w:divsChild>
            <w:div w:id="125782208">
              <w:marLeft w:val="0"/>
              <w:marRight w:val="0"/>
              <w:marTop w:val="0"/>
              <w:marBottom w:val="0"/>
              <w:divBdr>
                <w:top w:val="none" w:sz="0" w:space="0" w:color="auto"/>
                <w:left w:val="none" w:sz="0" w:space="0" w:color="auto"/>
                <w:bottom w:val="none" w:sz="0" w:space="0" w:color="auto"/>
                <w:right w:val="none" w:sz="0" w:space="0" w:color="auto"/>
              </w:divBdr>
              <w:divsChild>
                <w:div w:id="880938255">
                  <w:marLeft w:val="0"/>
                  <w:marRight w:val="0"/>
                  <w:marTop w:val="0"/>
                  <w:marBottom w:val="0"/>
                  <w:divBdr>
                    <w:top w:val="none" w:sz="0" w:space="0" w:color="auto"/>
                    <w:left w:val="none" w:sz="0" w:space="0" w:color="auto"/>
                    <w:bottom w:val="none" w:sz="0" w:space="0" w:color="auto"/>
                    <w:right w:val="none" w:sz="0" w:space="0" w:color="auto"/>
                  </w:divBdr>
                  <w:divsChild>
                    <w:div w:id="1189291736">
                      <w:marLeft w:val="0"/>
                      <w:marRight w:val="0"/>
                      <w:marTop w:val="0"/>
                      <w:marBottom w:val="0"/>
                      <w:divBdr>
                        <w:top w:val="none" w:sz="0" w:space="0" w:color="auto"/>
                        <w:left w:val="none" w:sz="0" w:space="0" w:color="auto"/>
                        <w:bottom w:val="none" w:sz="0" w:space="0" w:color="auto"/>
                        <w:right w:val="none" w:sz="0" w:space="0" w:color="auto"/>
                      </w:divBdr>
                      <w:divsChild>
                        <w:div w:id="767577165">
                          <w:marLeft w:val="0"/>
                          <w:marRight w:val="0"/>
                          <w:marTop w:val="0"/>
                          <w:marBottom w:val="0"/>
                          <w:divBdr>
                            <w:top w:val="none" w:sz="0" w:space="0" w:color="auto"/>
                            <w:left w:val="none" w:sz="0" w:space="0" w:color="auto"/>
                            <w:bottom w:val="none" w:sz="0" w:space="0" w:color="auto"/>
                            <w:right w:val="none" w:sz="0" w:space="0" w:color="auto"/>
                          </w:divBdr>
                          <w:divsChild>
                            <w:div w:id="1994141654">
                              <w:marLeft w:val="0"/>
                              <w:marRight w:val="0"/>
                              <w:marTop w:val="0"/>
                              <w:marBottom w:val="0"/>
                              <w:divBdr>
                                <w:top w:val="none" w:sz="0" w:space="0" w:color="auto"/>
                                <w:left w:val="none" w:sz="0" w:space="0" w:color="auto"/>
                                <w:bottom w:val="none" w:sz="0" w:space="0" w:color="auto"/>
                                <w:right w:val="none" w:sz="0" w:space="0" w:color="auto"/>
                              </w:divBdr>
                              <w:divsChild>
                                <w:div w:id="1360351381">
                                  <w:marLeft w:val="0"/>
                                  <w:marRight w:val="0"/>
                                  <w:marTop w:val="0"/>
                                  <w:marBottom w:val="0"/>
                                  <w:divBdr>
                                    <w:top w:val="none" w:sz="0" w:space="0" w:color="auto"/>
                                    <w:left w:val="none" w:sz="0" w:space="0" w:color="auto"/>
                                    <w:bottom w:val="none" w:sz="0" w:space="0" w:color="auto"/>
                                    <w:right w:val="none" w:sz="0" w:space="0" w:color="auto"/>
                                  </w:divBdr>
                                  <w:divsChild>
                                    <w:div w:id="909508803">
                                      <w:marLeft w:val="0"/>
                                      <w:marRight w:val="0"/>
                                      <w:marTop w:val="0"/>
                                      <w:marBottom w:val="0"/>
                                      <w:divBdr>
                                        <w:top w:val="none" w:sz="0" w:space="0" w:color="auto"/>
                                        <w:left w:val="none" w:sz="0" w:space="0" w:color="auto"/>
                                        <w:bottom w:val="none" w:sz="0" w:space="0" w:color="auto"/>
                                        <w:right w:val="none" w:sz="0" w:space="0" w:color="auto"/>
                                      </w:divBdr>
                                      <w:divsChild>
                                        <w:div w:id="19778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71890">
          <w:marLeft w:val="0"/>
          <w:marRight w:val="0"/>
          <w:marTop w:val="0"/>
          <w:marBottom w:val="0"/>
          <w:divBdr>
            <w:top w:val="none" w:sz="0" w:space="0" w:color="auto"/>
            <w:left w:val="none" w:sz="0" w:space="0" w:color="auto"/>
            <w:bottom w:val="none" w:sz="0" w:space="0" w:color="auto"/>
            <w:right w:val="none" w:sz="0" w:space="0" w:color="auto"/>
          </w:divBdr>
          <w:divsChild>
            <w:div w:id="255796639">
              <w:marLeft w:val="0"/>
              <w:marRight w:val="0"/>
              <w:marTop w:val="0"/>
              <w:marBottom w:val="0"/>
              <w:divBdr>
                <w:top w:val="none" w:sz="0" w:space="0" w:color="auto"/>
                <w:left w:val="none" w:sz="0" w:space="0" w:color="auto"/>
                <w:bottom w:val="none" w:sz="0" w:space="0" w:color="auto"/>
                <w:right w:val="none" w:sz="0" w:space="0" w:color="auto"/>
              </w:divBdr>
              <w:divsChild>
                <w:div w:id="2012641661">
                  <w:marLeft w:val="0"/>
                  <w:marRight w:val="0"/>
                  <w:marTop w:val="0"/>
                  <w:marBottom w:val="0"/>
                  <w:divBdr>
                    <w:top w:val="none" w:sz="0" w:space="0" w:color="auto"/>
                    <w:left w:val="none" w:sz="0" w:space="0" w:color="auto"/>
                    <w:bottom w:val="none" w:sz="0" w:space="0" w:color="auto"/>
                    <w:right w:val="none" w:sz="0" w:space="0" w:color="auto"/>
                  </w:divBdr>
                  <w:divsChild>
                    <w:div w:id="1308391966">
                      <w:marLeft w:val="0"/>
                      <w:marRight w:val="0"/>
                      <w:marTop w:val="0"/>
                      <w:marBottom w:val="0"/>
                      <w:divBdr>
                        <w:top w:val="none" w:sz="0" w:space="0" w:color="auto"/>
                        <w:left w:val="none" w:sz="0" w:space="0" w:color="auto"/>
                        <w:bottom w:val="none" w:sz="0" w:space="0" w:color="auto"/>
                        <w:right w:val="none" w:sz="0" w:space="0" w:color="auto"/>
                      </w:divBdr>
                      <w:divsChild>
                        <w:div w:id="352996853">
                          <w:marLeft w:val="0"/>
                          <w:marRight w:val="0"/>
                          <w:marTop w:val="0"/>
                          <w:marBottom w:val="0"/>
                          <w:divBdr>
                            <w:top w:val="none" w:sz="0" w:space="0" w:color="auto"/>
                            <w:left w:val="none" w:sz="0" w:space="0" w:color="auto"/>
                            <w:bottom w:val="none" w:sz="0" w:space="0" w:color="auto"/>
                            <w:right w:val="none" w:sz="0" w:space="0" w:color="auto"/>
                          </w:divBdr>
                          <w:divsChild>
                            <w:div w:id="2037000022">
                              <w:marLeft w:val="0"/>
                              <w:marRight w:val="0"/>
                              <w:marTop w:val="0"/>
                              <w:marBottom w:val="0"/>
                              <w:divBdr>
                                <w:top w:val="none" w:sz="0" w:space="0" w:color="auto"/>
                                <w:left w:val="none" w:sz="0" w:space="0" w:color="auto"/>
                                <w:bottom w:val="none" w:sz="0" w:space="0" w:color="auto"/>
                                <w:right w:val="none" w:sz="0" w:space="0" w:color="auto"/>
                              </w:divBdr>
                              <w:divsChild>
                                <w:div w:id="13031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92905">
                  <w:marLeft w:val="0"/>
                  <w:marRight w:val="0"/>
                  <w:marTop w:val="0"/>
                  <w:marBottom w:val="0"/>
                  <w:divBdr>
                    <w:top w:val="none" w:sz="0" w:space="0" w:color="auto"/>
                    <w:left w:val="none" w:sz="0" w:space="0" w:color="auto"/>
                    <w:bottom w:val="none" w:sz="0" w:space="0" w:color="auto"/>
                    <w:right w:val="none" w:sz="0" w:space="0" w:color="auto"/>
                  </w:divBdr>
                  <w:divsChild>
                    <w:div w:id="966743119">
                      <w:marLeft w:val="0"/>
                      <w:marRight w:val="0"/>
                      <w:marTop w:val="0"/>
                      <w:marBottom w:val="0"/>
                      <w:divBdr>
                        <w:top w:val="none" w:sz="0" w:space="0" w:color="auto"/>
                        <w:left w:val="none" w:sz="0" w:space="0" w:color="auto"/>
                        <w:bottom w:val="none" w:sz="0" w:space="0" w:color="auto"/>
                        <w:right w:val="none" w:sz="0" w:space="0" w:color="auto"/>
                      </w:divBdr>
                      <w:divsChild>
                        <w:div w:id="1575041323">
                          <w:marLeft w:val="0"/>
                          <w:marRight w:val="0"/>
                          <w:marTop w:val="0"/>
                          <w:marBottom w:val="0"/>
                          <w:divBdr>
                            <w:top w:val="none" w:sz="0" w:space="0" w:color="auto"/>
                            <w:left w:val="none" w:sz="0" w:space="0" w:color="auto"/>
                            <w:bottom w:val="none" w:sz="0" w:space="0" w:color="auto"/>
                            <w:right w:val="none" w:sz="0" w:space="0" w:color="auto"/>
                          </w:divBdr>
                          <w:divsChild>
                            <w:div w:id="1567106473">
                              <w:marLeft w:val="0"/>
                              <w:marRight w:val="0"/>
                              <w:marTop w:val="0"/>
                              <w:marBottom w:val="0"/>
                              <w:divBdr>
                                <w:top w:val="none" w:sz="0" w:space="0" w:color="auto"/>
                                <w:left w:val="none" w:sz="0" w:space="0" w:color="auto"/>
                                <w:bottom w:val="none" w:sz="0" w:space="0" w:color="auto"/>
                                <w:right w:val="none" w:sz="0" w:space="0" w:color="auto"/>
                              </w:divBdr>
                              <w:divsChild>
                                <w:div w:id="1370567336">
                                  <w:marLeft w:val="0"/>
                                  <w:marRight w:val="0"/>
                                  <w:marTop w:val="0"/>
                                  <w:marBottom w:val="0"/>
                                  <w:divBdr>
                                    <w:top w:val="none" w:sz="0" w:space="0" w:color="auto"/>
                                    <w:left w:val="none" w:sz="0" w:space="0" w:color="auto"/>
                                    <w:bottom w:val="none" w:sz="0" w:space="0" w:color="auto"/>
                                    <w:right w:val="none" w:sz="0" w:space="0" w:color="auto"/>
                                  </w:divBdr>
                                  <w:divsChild>
                                    <w:div w:id="555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24763">
          <w:marLeft w:val="0"/>
          <w:marRight w:val="0"/>
          <w:marTop w:val="0"/>
          <w:marBottom w:val="0"/>
          <w:divBdr>
            <w:top w:val="none" w:sz="0" w:space="0" w:color="auto"/>
            <w:left w:val="none" w:sz="0" w:space="0" w:color="auto"/>
            <w:bottom w:val="none" w:sz="0" w:space="0" w:color="auto"/>
            <w:right w:val="none" w:sz="0" w:space="0" w:color="auto"/>
          </w:divBdr>
          <w:divsChild>
            <w:div w:id="306201497">
              <w:marLeft w:val="0"/>
              <w:marRight w:val="0"/>
              <w:marTop w:val="0"/>
              <w:marBottom w:val="0"/>
              <w:divBdr>
                <w:top w:val="none" w:sz="0" w:space="0" w:color="auto"/>
                <w:left w:val="none" w:sz="0" w:space="0" w:color="auto"/>
                <w:bottom w:val="none" w:sz="0" w:space="0" w:color="auto"/>
                <w:right w:val="none" w:sz="0" w:space="0" w:color="auto"/>
              </w:divBdr>
              <w:divsChild>
                <w:div w:id="738090992">
                  <w:marLeft w:val="0"/>
                  <w:marRight w:val="0"/>
                  <w:marTop w:val="0"/>
                  <w:marBottom w:val="0"/>
                  <w:divBdr>
                    <w:top w:val="none" w:sz="0" w:space="0" w:color="auto"/>
                    <w:left w:val="none" w:sz="0" w:space="0" w:color="auto"/>
                    <w:bottom w:val="none" w:sz="0" w:space="0" w:color="auto"/>
                    <w:right w:val="none" w:sz="0" w:space="0" w:color="auto"/>
                  </w:divBdr>
                  <w:divsChild>
                    <w:div w:id="1466578218">
                      <w:marLeft w:val="0"/>
                      <w:marRight w:val="0"/>
                      <w:marTop w:val="0"/>
                      <w:marBottom w:val="0"/>
                      <w:divBdr>
                        <w:top w:val="none" w:sz="0" w:space="0" w:color="auto"/>
                        <w:left w:val="none" w:sz="0" w:space="0" w:color="auto"/>
                        <w:bottom w:val="none" w:sz="0" w:space="0" w:color="auto"/>
                        <w:right w:val="none" w:sz="0" w:space="0" w:color="auto"/>
                      </w:divBdr>
                      <w:divsChild>
                        <w:div w:id="1572346607">
                          <w:marLeft w:val="0"/>
                          <w:marRight w:val="0"/>
                          <w:marTop w:val="0"/>
                          <w:marBottom w:val="0"/>
                          <w:divBdr>
                            <w:top w:val="none" w:sz="0" w:space="0" w:color="auto"/>
                            <w:left w:val="none" w:sz="0" w:space="0" w:color="auto"/>
                            <w:bottom w:val="none" w:sz="0" w:space="0" w:color="auto"/>
                            <w:right w:val="none" w:sz="0" w:space="0" w:color="auto"/>
                          </w:divBdr>
                          <w:divsChild>
                            <w:div w:id="2048673342">
                              <w:marLeft w:val="0"/>
                              <w:marRight w:val="0"/>
                              <w:marTop w:val="0"/>
                              <w:marBottom w:val="0"/>
                              <w:divBdr>
                                <w:top w:val="none" w:sz="0" w:space="0" w:color="auto"/>
                                <w:left w:val="none" w:sz="0" w:space="0" w:color="auto"/>
                                <w:bottom w:val="none" w:sz="0" w:space="0" w:color="auto"/>
                                <w:right w:val="none" w:sz="0" w:space="0" w:color="auto"/>
                              </w:divBdr>
                              <w:divsChild>
                                <w:div w:id="1185559782">
                                  <w:marLeft w:val="0"/>
                                  <w:marRight w:val="0"/>
                                  <w:marTop w:val="0"/>
                                  <w:marBottom w:val="0"/>
                                  <w:divBdr>
                                    <w:top w:val="none" w:sz="0" w:space="0" w:color="auto"/>
                                    <w:left w:val="none" w:sz="0" w:space="0" w:color="auto"/>
                                    <w:bottom w:val="none" w:sz="0" w:space="0" w:color="auto"/>
                                    <w:right w:val="none" w:sz="0" w:space="0" w:color="auto"/>
                                  </w:divBdr>
                                  <w:divsChild>
                                    <w:div w:id="1615362495">
                                      <w:marLeft w:val="0"/>
                                      <w:marRight w:val="0"/>
                                      <w:marTop w:val="0"/>
                                      <w:marBottom w:val="0"/>
                                      <w:divBdr>
                                        <w:top w:val="none" w:sz="0" w:space="0" w:color="auto"/>
                                        <w:left w:val="none" w:sz="0" w:space="0" w:color="auto"/>
                                        <w:bottom w:val="none" w:sz="0" w:space="0" w:color="auto"/>
                                        <w:right w:val="none" w:sz="0" w:space="0" w:color="auto"/>
                                      </w:divBdr>
                                      <w:divsChild>
                                        <w:div w:id="10677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481432">
          <w:marLeft w:val="0"/>
          <w:marRight w:val="0"/>
          <w:marTop w:val="0"/>
          <w:marBottom w:val="0"/>
          <w:divBdr>
            <w:top w:val="none" w:sz="0" w:space="0" w:color="auto"/>
            <w:left w:val="none" w:sz="0" w:space="0" w:color="auto"/>
            <w:bottom w:val="none" w:sz="0" w:space="0" w:color="auto"/>
            <w:right w:val="none" w:sz="0" w:space="0" w:color="auto"/>
          </w:divBdr>
          <w:divsChild>
            <w:div w:id="1976985098">
              <w:marLeft w:val="0"/>
              <w:marRight w:val="0"/>
              <w:marTop w:val="0"/>
              <w:marBottom w:val="0"/>
              <w:divBdr>
                <w:top w:val="none" w:sz="0" w:space="0" w:color="auto"/>
                <w:left w:val="none" w:sz="0" w:space="0" w:color="auto"/>
                <w:bottom w:val="none" w:sz="0" w:space="0" w:color="auto"/>
                <w:right w:val="none" w:sz="0" w:space="0" w:color="auto"/>
              </w:divBdr>
              <w:divsChild>
                <w:div w:id="2100902234">
                  <w:marLeft w:val="0"/>
                  <w:marRight w:val="0"/>
                  <w:marTop w:val="0"/>
                  <w:marBottom w:val="0"/>
                  <w:divBdr>
                    <w:top w:val="none" w:sz="0" w:space="0" w:color="auto"/>
                    <w:left w:val="none" w:sz="0" w:space="0" w:color="auto"/>
                    <w:bottom w:val="none" w:sz="0" w:space="0" w:color="auto"/>
                    <w:right w:val="none" w:sz="0" w:space="0" w:color="auto"/>
                  </w:divBdr>
                  <w:divsChild>
                    <w:div w:id="1312178741">
                      <w:marLeft w:val="0"/>
                      <w:marRight w:val="0"/>
                      <w:marTop w:val="0"/>
                      <w:marBottom w:val="0"/>
                      <w:divBdr>
                        <w:top w:val="none" w:sz="0" w:space="0" w:color="auto"/>
                        <w:left w:val="none" w:sz="0" w:space="0" w:color="auto"/>
                        <w:bottom w:val="none" w:sz="0" w:space="0" w:color="auto"/>
                        <w:right w:val="none" w:sz="0" w:space="0" w:color="auto"/>
                      </w:divBdr>
                      <w:divsChild>
                        <w:div w:id="2073652060">
                          <w:marLeft w:val="0"/>
                          <w:marRight w:val="0"/>
                          <w:marTop w:val="0"/>
                          <w:marBottom w:val="0"/>
                          <w:divBdr>
                            <w:top w:val="none" w:sz="0" w:space="0" w:color="auto"/>
                            <w:left w:val="none" w:sz="0" w:space="0" w:color="auto"/>
                            <w:bottom w:val="none" w:sz="0" w:space="0" w:color="auto"/>
                            <w:right w:val="none" w:sz="0" w:space="0" w:color="auto"/>
                          </w:divBdr>
                          <w:divsChild>
                            <w:div w:id="665862579">
                              <w:marLeft w:val="0"/>
                              <w:marRight w:val="0"/>
                              <w:marTop w:val="0"/>
                              <w:marBottom w:val="0"/>
                              <w:divBdr>
                                <w:top w:val="none" w:sz="0" w:space="0" w:color="auto"/>
                                <w:left w:val="none" w:sz="0" w:space="0" w:color="auto"/>
                                <w:bottom w:val="none" w:sz="0" w:space="0" w:color="auto"/>
                                <w:right w:val="none" w:sz="0" w:space="0" w:color="auto"/>
                              </w:divBdr>
                              <w:divsChild>
                                <w:div w:id="1680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7285">
                  <w:marLeft w:val="0"/>
                  <w:marRight w:val="0"/>
                  <w:marTop w:val="0"/>
                  <w:marBottom w:val="0"/>
                  <w:divBdr>
                    <w:top w:val="none" w:sz="0" w:space="0" w:color="auto"/>
                    <w:left w:val="none" w:sz="0" w:space="0" w:color="auto"/>
                    <w:bottom w:val="none" w:sz="0" w:space="0" w:color="auto"/>
                    <w:right w:val="none" w:sz="0" w:space="0" w:color="auto"/>
                  </w:divBdr>
                  <w:divsChild>
                    <w:div w:id="1239435805">
                      <w:marLeft w:val="0"/>
                      <w:marRight w:val="0"/>
                      <w:marTop w:val="0"/>
                      <w:marBottom w:val="0"/>
                      <w:divBdr>
                        <w:top w:val="none" w:sz="0" w:space="0" w:color="auto"/>
                        <w:left w:val="none" w:sz="0" w:space="0" w:color="auto"/>
                        <w:bottom w:val="none" w:sz="0" w:space="0" w:color="auto"/>
                        <w:right w:val="none" w:sz="0" w:space="0" w:color="auto"/>
                      </w:divBdr>
                      <w:divsChild>
                        <w:div w:id="1348093005">
                          <w:marLeft w:val="0"/>
                          <w:marRight w:val="0"/>
                          <w:marTop w:val="0"/>
                          <w:marBottom w:val="0"/>
                          <w:divBdr>
                            <w:top w:val="none" w:sz="0" w:space="0" w:color="auto"/>
                            <w:left w:val="none" w:sz="0" w:space="0" w:color="auto"/>
                            <w:bottom w:val="none" w:sz="0" w:space="0" w:color="auto"/>
                            <w:right w:val="none" w:sz="0" w:space="0" w:color="auto"/>
                          </w:divBdr>
                          <w:divsChild>
                            <w:div w:id="268896385">
                              <w:marLeft w:val="0"/>
                              <w:marRight w:val="0"/>
                              <w:marTop w:val="0"/>
                              <w:marBottom w:val="0"/>
                              <w:divBdr>
                                <w:top w:val="none" w:sz="0" w:space="0" w:color="auto"/>
                                <w:left w:val="none" w:sz="0" w:space="0" w:color="auto"/>
                                <w:bottom w:val="none" w:sz="0" w:space="0" w:color="auto"/>
                                <w:right w:val="none" w:sz="0" w:space="0" w:color="auto"/>
                              </w:divBdr>
                              <w:divsChild>
                                <w:div w:id="2041397870">
                                  <w:marLeft w:val="0"/>
                                  <w:marRight w:val="0"/>
                                  <w:marTop w:val="0"/>
                                  <w:marBottom w:val="0"/>
                                  <w:divBdr>
                                    <w:top w:val="none" w:sz="0" w:space="0" w:color="auto"/>
                                    <w:left w:val="none" w:sz="0" w:space="0" w:color="auto"/>
                                    <w:bottom w:val="none" w:sz="0" w:space="0" w:color="auto"/>
                                    <w:right w:val="none" w:sz="0" w:space="0" w:color="auto"/>
                                  </w:divBdr>
                                  <w:divsChild>
                                    <w:div w:id="910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829686">
          <w:marLeft w:val="0"/>
          <w:marRight w:val="0"/>
          <w:marTop w:val="0"/>
          <w:marBottom w:val="0"/>
          <w:divBdr>
            <w:top w:val="none" w:sz="0" w:space="0" w:color="auto"/>
            <w:left w:val="none" w:sz="0" w:space="0" w:color="auto"/>
            <w:bottom w:val="none" w:sz="0" w:space="0" w:color="auto"/>
            <w:right w:val="none" w:sz="0" w:space="0" w:color="auto"/>
          </w:divBdr>
          <w:divsChild>
            <w:div w:id="1476334871">
              <w:marLeft w:val="0"/>
              <w:marRight w:val="0"/>
              <w:marTop w:val="0"/>
              <w:marBottom w:val="0"/>
              <w:divBdr>
                <w:top w:val="none" w:sz="0" w:space="0" w:color="auto"/>
                <w:left w:val="none" w:sz="0" w:space="0" w:color="auto"/>
                <w:bottom w:val="none" w:sz="0" w:space="0" w:color="auto"/>
                <w:right w:val="none" w:sz="0" w:space="0" w:color="auto"/>
              </w:divBdr>
              <w:divsChild>
                <w:div w:id="1257446014">
                  <w:marLeft w:val="0"/>
                  <w:marRight w:val="0"/>
                  <w:marTop w:val="0"/>
                  <w:marBottom w:val="0"/>
                  <w:divBdr>
                    <w:top w:val="none" w:sz="0" w:space="0" w:color="auto"/>
                    <w:left w:val="none" w:sz="0" w:space="0" w:color="auto"/>
                    <w:bottom w:val="none" w:sz="0" w:space="0" w:color="auto"/>
                    <w:right w:val="none" w:sz="0" w:space="0" w:color="auto"/>
                  </w:divBdr>
                  <w:divsChild>
                    <w:div w:id="1113288654">
                      <w:marLeft w:val="0"/>
                      <w:marRight w:val="0"/>
                      <w:marTop w:val="0"/>
                      <w:marBottom w:val="0"/>
                      <w:divBdr>
                        <w:top w:val="none" w:sz="0" w:space="0" w:color="auto"/>
                        <w:left w:val="none" w:sz="0" w:space="0" w:color="auto"/>
                        <w:bottom w:val="none" w:sz="0" w:space="0" w:color="auto"/>
                        <w:right w:val="none" w:sz="0" w:space="0" w:color="auto"/>
                      </w:divBdr>
                      <w:divsChild>
                        <w:div w:id="2007828465">
                          <w:marLeft w:val="0"/>
                          <w:marRight w:val="0"/>
                          <w:marTop w:val="0"/>
                          <w:marBottom w:val="0"/>
                          <w:divBdr>
                            <w:top w:val="none" w:sz="0" w:space="0" w:color="auto"/>
                            <w:left w:val="none" w:sz="0" w:space="0" w:color="auto"/>
                            <w:bottom w:val="none" w:sz="0" w:space="0" w:color="auto"/>
                            <w:right w:val="none" w:sz="0" w:space="0" w:color="auto"/>
                          </w:divBdr>
                          <w:divsChild>
                            <w:div w:id="193620499">
                              <w:marLeft w:val="0"/>
                              <w:marRight w:val="0"/>
                              <w:marTop w:val="0"/>
                              <w:marBottom w:val="0"/>
                              <w:divBdr>
                                <w:top w:val="none" w:sz="0" w:space="0" w:color="auto"/>
                                <w:left w:val="none" w:sz="0" w:space="0" w:color="auto"/>
                                <w:bottom w:val="none" w:sz="0" w:space="0" w:color="auto"/>
                                <w:right w:val="none" w:sz="0" w:space="0" w:color="auto"/>
                              </w:divBdr>
                              <w:divsChild>
                                <w:div w:id="1644963813">
                                  <w:marLeft w:val="0"/>
                                  <w:marRight w:val="0"/>
                                  <w:marTop w:val="0"/>
                                  <w:marBottom w:val="0"/>
                                  <w:divBdr>
                                    <w:top w:val="none" w:sz="0" w:space="0" w:color="auto"/>
                                    <w:left w:val="none" w:sz="0" w:space="0" w:color="auto"/>
                                    <w:bottom w:val="none" w:sz="0" w:space="0" w:color="auto"/>
                                    <w:right w:val="none" w:sz="0" w:space="0" w:color="auto"/>
                                  </w:divBdr>
                                  <w:divsChild>
                                    <w:div w:id="5711240">
                                      <w:marLeft w:val="0"/>
                                      <w:marRight w:val="0"/>
                                      <w:marTop w:val="0"/>
                                      <w:marBottom w:val="0"/>
                                      <w:divBdr>
                                        <w:top w:val="none" w:sz="0" w:space="0" w:color="auto"/>
                                        <w:left w:val="none" w:sz="0" w:space="0" w:color="auto"/>
                                        <w:bottom w:val="none" w:sz="0" w:space="0" w:color="auto"/>
                                        <w:right w:val="none" w:sz="0" w:space="0" w:color="auto"/>
                                      </w:divBdr>
                                      <w:divsChild>
                                        <w:div w:id="4249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999239">
          <w:marLeft w:val="0"/>
          <w:marRight w:val="0"/>
          <w:marTop w:val="0"/>
          <w:marBottom w:val="0"/>
          <w:divBdr>
            <w:top w:val="none" w:sz="0" w:space="0" w:color="auto"/>
            <w:left w:val="none" w:sz="0" w:space="0" w:color="auto"/>
            <w:bottom w:val="none" w:sz="0" w:space="0" w:color="auto"/>
            <w:right w:val="none" w:sz="0" w:space="0" w:color="auto"/>
          </w:divBdr>
          <w:divsChild>
            <w:div w:id="2110468563">
              <w:marLeft w:val="0"/>
              <w:marRight w:val="0"/>
              <w:marTop w:val="0"/>
              <w:marBottom w:val="0"/>
              <w:divBdr>
                <w:top w:val="none" w:sz="0" w:space="0" w:color="auto"/>
                <w:left w:val="none" w:sz="0" w:space="0" w:color="auto"/>
                <w:bottom w:val="none" w:sz="0" w:space="0" w:color="auto"/>
                <w:right w:val="none" w:sz="0" w:space="0" w:color="auto"/>
              </w:divBdr>
              <w:divsChild>
                <w:div w:id="1347751545">
                  <w:marLeft w:val="0"/>
                  <w:marRight w:val="0"/>
                  <w:marTop w:val="0"/>
                  <w:marBottom w:val="0"/>
                  <w:divBdr>
                    <w:top w:val="none" w:sz="0" w:space="0" w:color="auto"/>
                    <w:left w:val="none" w:sz="0" w:space="0" w:color="auto"/>
                    <w:bottom w:val="none" w:sz="0" w:space="0" w:color="auto"/>
                    <w:right w:val="none" w:sz="0" w:space="0" w:color="auto"/>
                  </w:divBdr>
                  <w:divsChild>
                    <w:div w:id="2138376121">
                      <w:marLeft w:val="0"/>
                      <w:marRight w:val="0"/>
                      <w:marTop w:val="0"/>
                      <w:marBottom w:val="0"/>
                      <w:divBdr>
                        <w:top w:val="none" w:sz="0" w:space="0" w:color="auto"/>
                        <w:left w:val="none" w:sz="0" w:space="0" w:color="auto"/>
                        <w:bottom w:val="none" w:sz="0" w:space="0" w:color="auto"/>
                        <w:right w:val="none" w:sz="0" w:space="0" w:color="auto"/>
                      </w:divBdr>
                      <w:divsChild>
                        <w:div w:id="88894465">
                          <w:marLeft w:val="0"/>
                          <w:marRight w:val="0"/>
                          <w:marTop w:val="0"/>
                          <w:marBottom w:val="0"/>
                          <w:divBdr>
                            <w:top w:val="none" w:sz="0" w:space="0" w:color="auto"/>
                            <w:left w:val="none" w:sz="0" w:space="0" w:color="auto"/>
                            <w:bottom w:val="none" w:sz="0" w:space="0" w:color="auto"/>
                            <w:right w:val="none" w:sz="0" w:space="0" w:color="auto"/>
                          </w:divBdr>
                          <w:divsChild>
                            <w:div w:id="1199196025">
                              <w:marLeft w:val="0"/>
                              <w:marRight w:val="0"/>
                              <w:marTop w:val="0"/>
                              <w:marBottom w:val="0"/>
                              <w:divBdr>
                                <w:top w:val="none" w:sz="0" w:space="0" w:color="auto"/>
                                <w:left w:val="none" w:sz="0" w:space="0" w:color="auto"/>
                                <w:bottom w:val="none" w:sz="0" w:space="0" w:color="auto"/>
                                <w:right w:val="none" w:sz="0" w:space="0" w:color="auto"/>
                              </w:divBdr>
                              <w:divsChild>
                                <w:div w:id="8167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8640">
                  <w:marLeft w:val="0"/>
                  <w:marRight w:val="0"/>
                  <w:marTop w:val="0"/>
                  <w:marBottom w:val="0"/>
                  <w:divBdr>
                    <w:top w:val="none" w:sz="0" w:space="0" w:color="auto"/>
                    <w:left w:val="none" w:sz="0" w:space="0" w:color="auto"/>
                    <w:bottom w:val="none" w:sz="0" w:space="0" w:color="auto"/>
                    <w:right w:val="none" w:sz="0" w:space="0" w:color="auto"/>
                  </w:divBdr>
                  <w:divsChild>
                    <w:div w:id="439448295">
                      <w:marLeft w:val="0"/>
                      <w:marRight w:val="0"/>
                      <w:marTop w:val="0"/>
                      <w:marBottom w:val="0"/>
                      <w:divBdr>
                        <w:top w:val="none" w:sz="0" w:space="0" w:color="auto"/>
                        <w:left w:val="none" w:sz="0" w:space="0" w:color="auto"/>
                        <w:bottom w:val="none" w:sz="0" w:space="0" w:color="auto"/>
                        <w:right w:val="none" w:sz="0" w:space="0" w:color="auto"/>
                      </w:divBdr>
                      <w:divsChild>
                        <w:div w:id="950357121">
                          <w:marLeft w:val="0"/>
                          <w:marRight w:val="0"/>
                          <w:marTop w:val="0"/>
                          <w:marBottom w:val="0"/>
                          <w:divBdr>
                            <w:top w:val="none" w:sz="0" w:space="0" w:color="auto"/>
                            <w:left w:val="none" w:sz="0" w:space="0" w:color="auto"/>
                            <w:bottom w:val="none" w:sz="0" w:space="0" w:color="auto"/>
                            <w:right w:val="none" w:sz="0" w:space="0" w:color="auto"/>
                          </w:divBdr>
                          <w:divsChild>
                            <w:div w:id="1438058691">
                              <w:marLeft w:val="0"/>
                              <w:marRight w:val="0"/>
                              <w:marTop w:val="0"/>
                              <w:marBottom w:val="0"/>
                              <w:divBdr>
                                <w:top w:val="none" w:sz="0" w:space="0" w:color="auto"/>
                                <w:left w:val="none" w:sz="0" w:space="0" w:color="auto"/>
                                <w:bottom w:val="none" w:sz="0" w:space="0" w:color="auto"/>
                                <w:right w:val="none" w:sz="0" w:space="0" w:color="auto"/>
                              </w:divBdr>
                              <w:divsChild>
                                <w:div w:id="1372993902">
                                  <w:marLeft w:val="0"/>
                                  <w:marRight w:val="0"/>
                                  <w:marTop w:val="0"/>
                                  <w:marBottom w:val="0"/>
                                  <w:divBdr>
                                    <w:top w:val="none" w:sz="0" w:space="0" w:color="auto"/>
                                    <w:left w:val="none" w:sz="0" w:space="0" w:color="auto"/>
                                    <w:bottom w:val="none" w:sz="0" w:space="0" w:color="auto"/>
                                    <w:right w:val="none" w:sz="0" w:space="0" w:color="auto"/>
                                  </w:divBdr>
                                  <w:divsChild>
                                    <w:div w:id="17373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8336">
      <w:bodyDiv w:val="1"/>
      <w:marLeft w:val="0"/>
      <w:marRight w:val="0"/>
      <w:marTop w:val="0"/>
      <w:marBottom w:val="0"/>
      <w:divBdr>
        <w:top w:val="none" w:sz="0" w:space="0" w:color="auto"/>
        <w:left w:val="none" w:sz="0" w:space="0" w:color="auto"/>
        <w:bottom w:val="none" w:sz="0" w:space="0" w:color="auto"/>
        <w:right w:val="none" w:sz="0" w:space="0" w:color="auto"/>
      </w:divBdr>
    </w:div>
    <w:div w:id="1420326634">
      <w:bodyDiv w:val="1"/>
      <w:marLeft w:val="0"/>
      <w:marRight w:val="0"/>
      <w:marTop w:val="0"/>
      <w:marBottom w:val="0"/>
      <w:divBdr>
        <w:top w:val="none" w:sz="0" w:space="0" w:color="auto"/>
        <w:left w:val="none" w:sz="0" w:space="0" w:color="auto"/>
        <w:bottom w:val="none" w:sz="0" w:space="0" w:color="auto"/>
        <w:right w:val="none" w:sz="0" w:space="0" w:color="auto"/>
      </w:divBdr>
    </w:div>
    <w:div w:id="1630015328">
      <w:bodyDiv w:val="1"/>
      <w:marLeft w:val="0"/>
      <w:marRight w:val="0"/>
      <w:marTop w:val="0"/>
      <w:marBottom w:val="0"/>
      <w:divBdr>
        <w:top w:val="none" w:sz="0" w:space="0" w:color="auto"/>
        <w:left w:val="none" w:sz="0" w:space="0" w:color="auto"/>
        <w:bottom w:val="none" w:sz="0" w:space="0" w:color="auto"/>
        <w:right w:val="none" w:sz="0" w:space="0" w:color="auto"/>
      </w:divBdr>
    </w:div>
    <w:div w:id="1743721290">
      <w:bodyDiv w:val="1"/>
      <w:marLeft w:val="0"/>
      <w:marRight w:val="0"/>
      <w:marTop w:val="0"/>
      <w:marBottom w:val="0"/>
      <w:divBdr>
        <w:top w:val="none" w:sz="0" w:space="0" w:color="auto"/>
        <w:left w:val="none" w:sz="0" w:space="0" w:color="auto"/>
        <w:bottom w:val="none" w:sz="0" w:space="0" w:color="auto"/>
        <w:right w:val="none" w:sz="0" w:space="0" w:color="auto"/>
      </w:divBdr>
    </w:div>
    <w:div w:id="1848404841">
      <w:bodyDiv w:val="1"/>
      <w:marLeft w:val="0"/>
      <w:marRight w:val="0"/>
      <w:marTop w:val="0"/>
      <w:marBottom w:val="0"/>
      <w:divBdr>
        <w:top w:val="none" w:sz="0" w:space="0" w:color="auto"/>
        <w:left w:val="none" w:sz="0" w:space="0" w:color="auto"/>
        <w:bottom w:val="none" w:sz="0" w:space="0" w:color="auto"/>
        <w:right w:val="none" w:sz="0" w:space="0" w:color="auto"/>
      </w:divBdr>
    </w:div>
    <w:div w:id="20038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has.com.tr/" TargetMode="External"/><Relationship Id="rId3" Type="http://schemas.openxmlformats.org/officeDocument/2006/relationships/settings" Target="settings.xml"/><Relationship Id="rId7" Type="http://schemas.openxmlformats.org/officeDocument/2006/relationships/hyperlink" Target="https://shgmturizmdb.saglik.gov.tr/TR-76664/yetkili-saglik-tesisl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inturkiye.gov.tr/" TargetMode="External"/><Relationship Id="rId11" Type="http://schemas.openxmlformats.org/officeDocument/2006/relationships/theme" Target="theme/theme1.xml"/><Relationship Id="rId5" Type="http://schemas.openxmlformats.org/officeDocument/2006/relationships/hyperlink" Target="https://www.healthturkiye.com/tr/homep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12</Pages>
  <Words>5040</Words>
  <Characters>28732</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Ftso</dc:creator>
  <cp:keywords/>
  <dc:description/>
  <cp:lastModifiedBy>İrem KARACAN</cp:lastModifiedBy>
  <cp:revision>168</cp:revision>
  <dcterms:created xsi:type="dcterms:W3CDTF">2024-09-06T13:05:00Z</dcterms:created>
  <dcterms:modified xsi:type="dcterms:W3CDTF">2025-07-21T12:07:00Z</dcterms:modified>
</cp:coreProperties>
</file>