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43" w:rsidRDefault="009D5B43" w:rsidP="009D5B43">
      <w:pPr>
        <w:jc w:val="center"/>
        <w:rPr>
          <w:rFonts w:ascii="Arial" w:hAnsi="Arial" w:cs="Arial"/>
          <w:sz w:val="28"/>
          <w:szCs w:val="28"/>
        </w:rPr>
      </w:pPr>
      <w:r w:rsidRPr="009D5B43">
        <w:rPr>
          <w:rFonts w:ascii="Arial" w:hAnsi="Arial" w:cs="Arial"/>
          <w:sz w:val="28"/>
          <w:szCs w:val="28"/>
        </w:rPr>
        <w:t>İCRA İFLAS KANUNUNUN 44. MADDESİ GEREĞİNCE YAPILAN</w:t>
      </w:r>
    </w:p>
    <w:p w:rsidR="009D5B43" w:rsidRDefault="009D5B43" w:rsidP="009D5B43">
      <w:pPr>
        <w:jc w:val="center"/>
        <w:rPr>
          <w:rFonts w:ascii="Arial" w:hAnsi="Arial" w:cs="Arial"/>
          <w:sz w:val="28"/>
          <w:szCs w:val="28"/>
        </w:rPr>
      </w:pPr>
    </w:p>
    <w:p w:rsidR="009D5B43" w:rsidRPr="009D5B43" w:rsidRDefault="009D5B43" w:rsidP="009D5B43">
      <w:pPr>
        <w:jc w:val="center"/>
        <w:rPr>
          <w:rFonts w:ascii="Arial" w:hAnsi="Arial" w:cs="Arial"/>
          <w:sz w:val="28"/>
          <w:szCs w:val="28"/>
        </w:rPr>
      </w:pPr>
    </w:p>
    <w:p w:rsidR="009D5B43" w:rsidRDefault="009D5B43" w:rsidP="009D5B43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9D5B43">
        <w:rPr>
          <w:rFonts w:ascii="Arial" w:hAnsi="Arial" w:cs="Arial"/>
          <w:sz w:val="28"/>
          <w:szCs w:val="28"/>
        </w:rPr>
        <w:t>…..</w:t>
      </w:r>
      <w:proofErr w:type="gramEnd"/>
      <w:r w:rsidRPr="009D5B43">
        <w:rPr>
          <w:rFonts w:ascii="Arial" w:hAnsi="Arial" w:cs="Arial"/>
          <w:sz w:val="28"/>
          <w:szCs w:val="28"/>
        </w:rPr>
        <w:t>/……/……. TARİHLİ MAL BEYANI</w:t>
      </w:r>
    </w:p>
    <w:p w:rsidR="009D5B43" w:rsidRDefault="009D5B43" w:rsidP="009D5B43">
      <w:pPr>
        <w:jc w:val="center"/>
        <w:rPr>
          <w:rFonts w:ascii="Arial" w:hAnsi="Arial" w:cs="Arial"/>
          <w:sz w:val="28"/>
          <w:szCs w:val="28"/>
        </w:rPr>
      </w:pPr>
    </w:p>
    <w:p w:rsidR="009D5B43" w:rsidRDefault="009D5B43" w:rsidP="009D5B43">
      <w:pPr>
        <w:jc w:val="center"/>
        <w:rPr>
          <w:rFonts w:ascii="Arial" w:hAnsi="Arial" w:cs="Arial"/>
          <w:sz w:val="28"/>
          <w:szCs w:val="28"/>
        </w:rPr>
      </w:pPr>
    </w:p>
    <w:p w:rsidR="009D5B43" w:rsidRPr="009D5B43" w:rsidRDefault="009D5B43" w:rsidP="009D5B43">
      <w:pPr>
        <w:jc w:val="center"/>
        <w:rPr>
          <w:rFonts w:ascii="Arial" w:hAnsi="Arial" w:cs="Arial"/>
          <w:sz w:val="28"/>
          <w:szCs w:val="28"/>
        </w:rPr>
      </w:pPr>
    </w:p>
    <w:p w:rsidR="009D5B43" w:rsidRDefault="009D5B43"/>
    <w:p w:rsidR="009D5B43" w:rsidRDefault="009D5B43"/>
    <w:p w:rsidR="009D5B43" w:rsidRDefault="009D5B43"/>
    <w:p w:rsidR="009D5B43" w:rsidRDefault="009D5B43">
      <w:r>
        <w:t xml:space="preserve">                                    </w:t>
      </w:r>
      <w:r>
        <w:t>AKTİF</w:t>
      </w:r>
      <w:r>
        <w:t xml:space="preserve">                                                                                            </w:t>
      </w:r>
      <w:r>
        <w:t xml:space="preserve"> </w:t>
      </w:r>
      <w:r>
        <w:t xml:space="preserve"> </w:t>
      </w:r>
      <w:bookmarkStart w:id="0" w:name="_GoBack"/>
      <w:bookmarkEnd w:id="0"/>
      <w:r>
        <w:t xml:space="preserve">PASİF </w:t>
      </w:r>
      <w:r>
        <w:t xml:space="preserve">                                                                                     </w:t>
      </w:r>
    </w:p>
    <w:p w:rsidR="009D5B43" w:rsidRDefault="009D5B43">
      <w:r>
        <w:t xml:space="preserve">                                   </w:t>
      </w:r>
      <w:r>
        <w:t>YOKTUR</w:t>
      </w:r>
      <w:r>
        <w:t xml:space="preserve">                                                                                        </w:t>
      </w:r>
      <w:r>
        <w:t xml:space="preserve"> </w:t>
      </w:r>
      <w:proofErr w:type="spellStart"/>
      <w:r>
        <w:t>YOKTUR</w:t>
      </w:r>
      <w:proofErr w:type="spellEnd"/>
      <w:r>
        <w:t xml:space="preserve"> </w:t>
      </w:r>
      <w:r>
        <w:t xml:space="preserve">                                                  </w:t>
      </w:r>
    </w:p>
    <w:p w:rsidR="009D5B43" w:rsidRDefault="009D5B43"/>
    <w:p w:rsidR="009D5B43" w:rsidRDefault="009D5B43"/>
    <w:p w:rsidR="009D5B43" w:rsidRDefault="009D5B43"/>
    <w:p w:rsidR="009D5B43" w:rsidRDefault="009D5B43"/>
    <w:p w:rsidR="009D5B43" w:rsidRDefault="009D5B43"/>
    <w:p w:rsidR="009D5B43" w:rsidRDefault="009D5B43"/>
    <w:p w:rsidR="009D5B43" w:rsidRDefault="009D5B43"/>
    <w:p w:rsidR="009D5B43" w:rsidRDefault="009D5B43"/>
    <w:p w:rsidR="00FA61D8" w:rsidRDefault="009D5B43">
      <w:r>
        <w:t>Firmanın üçüncü kişilere karşı alacağı ve borcu yoktur.</w:t>
      </w:r>
    </w:p>
    <w:sectPr w:rsidR="00FA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8C"/>
    <w:rsid w:val="00522D8C"/>
    <w:rsid w:val="009D5B43"/>
    <w:rsid w:val="00FA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DFC80-43F8-4FA1-AA9F-1C2D7B24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Ftso</dc:creator>
  <cp:keywords/>
  <dc:description/>
  <cp:lastModifiedBy>Ftso</cp:lastModifiedBy>
  <cp:revision>2</cp:revision>
  <dcterms:created xsi:type="dcterms:W3CDTF">2022-03-29T09:11:00Z</dcterms:created>
  <dcterms:modified xsi:type="dcterms:W3CDTF">2022-03-29T09:11:00Z</dcterms:modified>
</cp:coreProperties>
</file>