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FDD" w:rsidRDefault="00CF6FDD" w:rsidP="005A2A71">
      <w:pPr>
        <w:jc w:val="center"/>
        <w:rPr>
          <w:rFonts w:ascii="Calibri" w:hAnsi="Calibri" w:cs="Calibri"/>
          <w:b/>
          <w:bCs/>
          <w:sz w:val="40"/>
          <w:szCs w:val="40"/>
        </w:rPr>
      </w:pPr>
    </w:p>
    <w:p w:rsidR="005A2A71" w:rsidRPr="008C0A18" w:rsidRDefault="00ED59EA" w:rsidP="005A2A71">
      <w:pPr>
        <w:jc w:val="center"/>
        <w:rPr>
          <w:b/>
          <w:sz w:val="56"/>
        </w:rPr>
      </w:pPr>
      <w:r w:rsidRPr="00ED59EA">
        <w:rPr>
          <w:rFonts w:ascii="Calibri" w:hAnsi="Calibri" w:cs="Calibri"/>
          <w:b/>
          <w:bCs/>
          <w:noProof/>
          <w:sz w:val="40"/>
          <w:szCs w:val="40"/>
          <w:lang w:eastAsia="tr-TR"/>
        </w:rPr>
        <w:drawing>
          <wp:inline distT="0" distB="0" distL="0" distR="0">
            <wp:extent cx="3204376" cy="3204376"/>
            <wp:effectExtent l="19050" t="0" r="0" b="0"/>
            <wp:docPr id="7" name="Resim 1" descr="C:\Users\aysun.sanlisoy\Desktop\Logomuz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sanlisoy\Desktop\Logomuz Yeni.png"/>
                    <pic:cNvPicPr>
                      <a:picLocks noChangeAspect="1" noChangeArrowheads="1"/>
                    </pic:cNvPicPr>
                  </pic:nvPicPr>
                  <pic:blipFill>
                    <a:blip r:embed="rId8" cstate="print"/>
                    <a:srcRect/>
                    <a:stretch>
                      <a:fillRect/>
                    </a:stretch>
                  </pic:blipFill>
                  <pic:spPr bwMode="auto">
                    <a:xfrm>
                      <a:off x="0" y="0"/>
                      <a:ext cx="3204392" cy="3204392"/>
                    </a:xfrm>
                    <a:prstGeom prst="rect">
                      <a:avLst/>
                    </a:prstGeom>
                    <a:noFill/>
                    <a:ln w="9525">
                      <a:noFill/>
                      <a:miter lim="800000"/>
                      <a:headEnd/>
                      <a:tailEnd/>
                    </a:ln>
                  </pic:spPr>
                </pic:pic>
              </a:graphicData>
            </a:graphic>
          </wp:inline>
        </w:drawing>
      </w:r>
      <w:r w:rsidR="0084530A" w:rsidRPr="0084530A">
        <w:rPr>
          <w:rFonts w:ascii="Calibri" w:hAnsi="Calibri" w:cs="Calibri"/>
          <w:b/>
          <w:bCs/>
          <w:sz w:val="40"/>
          <w:szCs w:val="40"/>
        </w:rPr>
        <w:t xml:space="preserve">    </w:t>
      </w:r>
    </w:p>
    <w:p w:rsidR="005A2A71" w:rsidRDefault="00C94BBD" w:rsidP="005A2A71">
      <w:pPr>
        <w:jc w:val="center"/>
        <w:rPr>
          <w:b/>
          <w:sz w:val="44"/>
        </w:rPr>
      </w:pPr>
      <w:r>
        <w:rPr>
          <w:b/>
          <w:noProof/>
          <w:sz w:val="44"/>
          <w:lang w:eastAsia="tr-TR"/>
        </w:rPr>
        <w:drawing>
          <wp:anchor distT="0" distB="0" distL="114300" distR="114300" simplePos="0" relativeHeight="251659264" behindDoc="1" locked="0" layoutInCell="1" allowOverlap="1">
            <wp:simplePos x="0" y="0"/>
            <wp:positionH relativeFrom="column">
              <wp:posOffset>2540</wp:posOffset>
            </wp:positionH>
            <wp:positionV relativeFrom="paragraph">
              <wp:posOffset>248920</wp:posOffset>
            </wp:positionV>
            <wp:extent cx="6120765" cy="63785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2-4k-blue-lines-creative-strips-abstract-art.jpg"/>
                    <pic:cNvPicPr/>
                  </pic:nvPicPr>
                  <pic:blipFill>
                    <a:blip r:embed="rId9"/>
                    <a:stretch>
                      <a:fillRect/>
                    </a:stretch>
                  </pic:blipFill>
                  <pic:spPr>
                    <a:xfrm>
                      <a:off x="0" y="0"/>
                      <a:ext cx="6120765" cy="6378575"/>
                    </a:xfrm>
                    <a:prstGeom prst="rect">
                      <a:avLst/>
                    </a:prstGeom>
                  </pic:spPr>
                </pic:pic>
              </a:graphicData>
            </a:graphic>
          </wp:anchor>
        </w:drawing>
      </w:r>
    </w:p>
    <w:p w:rsidR="005A2A71" w:rsidRDefault="005A2A71" w:rsidP="005A2A71">
      <w:pPr>
        <w:jc w:val="center"/>
        <w:rPr>
          <w:b/>
          <w:sz w:val="72"/>
        </w:rPr>
      </w:pPr>
    </w:p>
    <w:p w:rsidR="00793E6D" w:rsidRDefault="00C15A0F" w:rsidP="005A2A71">
      <w:pPr>
        <w:jc w:val="center"/>
        <w:rPr>
          <w:b/>
          <w:sz w:val="72"/>
        </w:rPr>
      </w:pPr>
      <w:r>
        <w:rPr>
          <w:b/>
          <w:sz w:val="72"/>
        </w:rPr>
        <w:t>2024-2028</w:t>
      </w:r>
      <w:r w:rsidR="005A2A71" w:rsidRPr="00D10069">
        <w:rPr>
          <w:b/>
          <w:sz w:val="72"/>
        </w:rPr>
        <w:t xml:space="preserve"> </w:t>
      </w:r>
    </w:p>
    <w:p w:rsidR="005A2A71" w:rsidRPr="00D10069" w:rsidRDefault="005A2A71" w:rsidP="005A2A71">
      <w:pPr>
        <w:jc w:val="center"/>
        <w:rPr>
          <w:b/>
          <w:sz w:val="72"/>
        </w:rPr>
      </w:pPr>
      <w:r w:rsidRPr="00D10069">
        <w:rPr>
          <w:b/>
          <w:sz w:val="72"/>
        </w:rPr>
        <w:t>STRATEJİK PLANI</w:t>
      </w:r>
    </w:p>
    <w:p w:rsidR="005A2A71" w:rsidRDefault="005A2A71" w:rsidP="005A2A71">
      <w:pPr>
        <w:jc w:val="center"/>
        <w:rPr>
          <w:sz w:val="44"/>
        </w:rPr>
      </w:pPr>
    </w:p>
    <w:p w:rsidR="005A2A71" w:rsidRDefault="005A2A71" w:rsidP="005A2A71">
      <w:pPr>
        <w:jc w:val="center"/>
        <w:rPr>
          <w:sz w:val="44"/>
        </w:rPr>
      </w:pPr>
    </w:p>
    <w:p w:rsidR="005A2A71" w:rsidRDefault="005A2A71" w:rsidP="005A2A71">
      <w:pPr>
        <w:jc w:val="center"/>
        <w:rPr>
          <w:b/>
          <w:sz w:val="44"/>
        </w:rPr>
      </w:pPr>
    </w:p>
    <w:p w:rsidR="005A2A71" w:rsidRDefault="005A2A71" w:rsidP="005A2A71">
      <w:pPr>
        <w:jc w:val="center"/>
        <w:rPr>
          <w:b/>
          <w:sz w:val="44"/>
        </w:rPr>
      </w:pPr>
    </w:p>
    <w:p w:rsidR="005A2A71" w:rsidRDefault="005A2A71" w:rsidP="005A2A71">
      <w:pPr>
        <w:jc w:val="center"/>
        <w:rPr>
          <w:b/>
          <w:sz w:val="44"/>
        </w:rPr>
      </w:pPr>
    </w:p>
    <w:p w:rsidR="005A2A71" w:rsidRPr="008C0A18" w:rsidRDefault="005A2A71" w:rsidP="005A2A71">
      <w:pPr>
        <w:jc w:val="center"/>
        <w:rPr>
          <w:b/>
          <w:sz w:val="44"/>
        </w:rPr>
      </w:pPr>
    </w:p>
    <w:p w:rsidR="005A2A71" w:rsidRDefault="005A2A71" w:rsidP="005A2A71">
      <w:pPr>
        <w:jc w:val="center"/>
        <w:rPr>
          <w:sz w:val="44"/>
        </w:rPr>
      </w:pPr>
    </w:p>
    <w:p w:rsidR="005A2A71" w:rsidRDefault="005A2A71" w:rsidP="005A2A71">
      <w:pPr>
        <w:jc w:val="center"/>
        <w:rPr>
          <w:sz w:val="44"/>
        </w:rPr>
      </w:pPr>
    </w:p>
    <w:p w:rsidR="005A2A71" w:rsidRDefault="005A2A71" w:rsidP="005A2A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44"/>
        </w:rPr>
      </w:pPr>
    </w:p>
    <w:p w:rsidR="005A2A71" w:rsidRDefault="005A2A71" w:rsidP="005A2A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44"/>
        </w:rPr>
      </w:pPr>
    </w:p>
    <w:p w:rsidR="00AD1FE4" w:rsidRDefault="00AD1FE4"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40"/>
          <w:szCs w:val="40"/>
        </w:rPr>
      </w:pPr>
    </w:p>
    <w:p w:rsidR="00BD18C2" w:rsidRDefault="00BD18C2"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40"/>
          <w:szCs w:val="40"/>
        </w:rPr>
      </w:pPr>
      <w:r>
        <w:rPr>
          <w:rFonts w:ascii="Calibri" w:hAnsi="Calibri" w:cs="Calibri"/>
          <w:b/>
          <w:bCs/>
          <w:sz w:val="40"/>
          <w:szCs w:val="40"/>
        </w:rPr>
        <w:t>İÇİNDEKİLER</w:t>
      </w:r>
    </w:p>
    <w:p w:rsidR="007A0191" w:rsidRPr="007B6914" w:rsidRDefault="009E0952" w:rsidP="007B6914">
      <w:pPr>
        <w:pStyle w:val="T1"/>
        <w:tabs>
          <w:tab w:val="right" w:leader="dot" w:pos="9629"/>
        </w:tabs>
        <w:spacing w:after="120"/>
        <w:rPr>
          <w:rFonts w:asciiTheme="minorHAnsi" w:hAnsiTheme="minorHAnsi"/>
          <w:noProof/>
        </w:rPr>
      </w:pPr>
      <w:r w:rsidRPr="00356282">
        <w:rPr>
          <w:rFonts w:asciiTheme="minorHAnsi" w:hAnsiTheme="minorHAnsi" w:cs="Helvetica"/>
          <w:sz w:val="22"/>
          <w:szCs w:val="22"/>
        </w:rPr>
        <w:fldChar w:fldCharType="begin"/>
      </w:r>
      <w:r w:rsidR="00705AC4" w:rsidRPr="00356282">
        <w:rPr>
          <w:rFonts w:asciiTheme="minorHAnsi" w:hAnsiTheme="minorHAnsi" w:cs="Helvetica"/>
          <w:sz w:val="22"/>
          <w:szCs w:val="22"/>
        </w:rPr>
        <w:instrText xml:space="preserve"> TOC \o "1-3" </w:instrText>
      </w:r>
      <w:r w:rsidRPr="00356282">
        <w:rPr>
          <w:rFonts w:asciiTheme="minorHAnsi" w:hAnsiTheme="minorHAnsi" w:cs="Helvetica"/>
          <w:sz w:val="22"/>
          <w:szCs w:val="22"/>
        </w:rPr>
        <w:fldChar w:fldCharType="separate"/>
      </w:r>
      <w:r w:rsidR="008869B1" w:rsidRPr="007B6914">
        <w:rPr>
          <w:rFonts w:asciiTheme="minorHAnsi" w:hAnsiTheme="minorHAnsi"/>
          <w:noProof/>
        </w:rPr>
        <w:t>ÖNSÖZ</w:t>
      </w:r>
      <w:r w:rsidR="008869B1" w:rsidRPr="007B6914">
        <w:rPr>
          <w:rFonts w:asciiTheme="minorHAnsi" w:hAnsiTheme="minorHAnsi"/>
          <w:noProof/>
        </w:rPr>
        <w:tab/>
      </w:r>
      <w:r w:rsidR="00735D1D">
        <w:rPr>
          <w:rFonts w:asciiTheme="minorHAnsi" w:hAnsiTheme="minorHAnsi"/>
          <w:noProof/>
        </w:rPr>
        <w:t>4</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GİRİŞ</w:t>
      </w:r>
      <w:r w:rsidRPr="007B6914">
        <w:rPr>
          <w:rFonts w:asciiTheme="minorHAnsi" w:hAnsiTheme="minorHAnsi"/>
          <w:noProof/>
        </w:rPr>
        <w:tab/>
      </w:r>
      <w:r w:rsidR="00735D1D">
        <w:rPr>
          <w:rFonts w:asciiTheme="minorHAnsi" w:hAnsiTheme="minorHAnsi"/>
          <w:noProof/>
        </w:rPr>
        <w:t>5</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FETHİYE HAKKINDA...</w:t>
      </w:r>
      <w:r w:rsidRPr="007B6914">
        <w:rPr>
          <w:rFonts w:asciiTheme="minorHAnsi" w:hAnsiTheme="minorHAnsi"/>
          <w:noProof/>
        </w:rPr>
        <w:tab/>
      </w:r>
      <w:r w:rsidR="00735D1D">
        <w:rPr>
          <w:rFonts w:asciiTheme="minorHAnsi" w:hAnsiTheme="minorHAnsi"/>
          <w:noProof/>
        </w:rPr>
        <w:t>5</w:t>
      </w:r>
    </w:p>
    <w:p w:rsidR="007A0191" w:rsidRPr="007B6914" w:rsidRDefault="008869B1" w:rsidP="007B6914">
      <w:pPr>
        <w:pStyle w:val="T1"/>
        <w:tabs>
          <w:tab w:val="right" w:leader="dot" w:pos="9629"/>
        </w:tabs>
        <w:spacing w:after="120"/>
        <w:rPr>
          <w:rFonts w:asciiTheme="minorHAnsi" w:hAnsiTheme="minorHAnsi"/>
          <w:noProof/>
        </w:rPr>
      </w:pPr>
      <w:r w:rsidRPr="007B6914">
        <w:rPr>
          <w:rFonts w:asciiTheme="minorHAnsi" w:hAnsiTheme="minorHAnsi"/>
          <w:noProof/>
        </w:rPr>
        <w:t>FETHİYE TİCARET VE SANAYİ ODASI; GEÇİRDİĞİ KRİTİK EVRELER</w:t>
      </w:r>
      <w:r w:rsidRPr="007B6914">
        <w:rPr>
          <w:rFonts w:asciiTheme="minorHAnsi" w:hAnsiTheme="minorHAnsi"/>
          <w:noProof/>
        </w:rPr>
        <w:tab/>
      </w:r>
      <w:r w:rsidR="00735D1D">
        <w:rPr>
          <w:rFonts w:asciiTheme="minorHAnsi" w:hAnsiTheme="minorHAnsi"/>
          <w:noProof/>
        </w:rPr>
        <w:t>6</w:t>
      </w:r>
    </w:p>
    <w:p w:rsidR="008869B1" w:rsidRDefault="008869B1" w:rsidP="008869B1">
      <w:pPr>
        <w:pStyle w:val="T1"/>
        <w:tabs>
          <w:tab w:val="right" w:leader="dot" w:pos="9629"/>
        </w:tabs>
        <w:spacing w:after="120"/>
        <w:rPr>
          <w:rFonts w:asciiTheme="minorHAnsi" w:hAnsiTheme="minorHAnsi"/>
          <w:noProof/>
        </w:rPr>
      </w:pPr>
      <w:r w:rsidRPr="00356282">
        <w:rPr>
          <w:rFonts w:asciiTheme="minorHAnsi" w:hAnsiTheme="minorHAnsi"/>
          <w:noProof/>
        </w:rPr>
        <w:t>SUNUŞ</w:t>
      </w:r>
      <w:r w:rsidRPr="007B6914">
        <w:rPr>
          <w:rFonts w:asciiTheme="minorHAnsi" w:hAnsiTheme="minorHAnsi"/>
          <w:noProof/>
        </w:rPr>
        <w:tab/>
      </w:r>
      <w:r w:rsidR="00735D1D">
        <w:rPr>
          <w:rFonts w:asciiTheme="minorHAnsi" w:hAnsiTheme="minorHAnsi"/>
          <w:noProof/>
        </w:rPr>
        <w:t>8</w:t>
      </w:r>
    </w:p>
    <w:p w:rsidR="00735D1D" w:rsidRDefault="00735D1D" w:rsidP="00735D1D">
      <w:pPr>
        <w:pStyle w:val="T1"/>
        <w:tabs>
          <w:tab w:val="right" w:leader="dot" w:pos="9629"/>
        </w:tabs>
        <w:spacing w:after="120"/>
        <w:rPr>
          <w:rFonts w:asciiTheme="minorHAnsi" w:hAnsiTheme="minorHAnsi"/>
          <w:noProof/>
        </w:rPr>
      </w:pPr>
      <w:r>
        <w:rPr>
          <w:rFonts w:asciiTheme="minorHAnsi" w:hAnsiTheme="minorHAnsi"/>
          <w:noProof/>
        </w:rPr>
        <w:t>MİSYON</w:t>
      </w:r>
      <w:r w:rsidRPr="007B6914">
        <w:rPr>
          <w:rFonts w:asciiTheme="minorHAnsi" w:hAnsiTheme="minorHAnsi"/>
          <w:noProof/>
        </w:rPr>
        <w:tab/>
      </w:r>
      <w:r>
        <w:rPr>
          <w:rFonts w:asciiTheme="minorHAnsi" w:hAnsiTheme="minorHAnsi"/>
          <w:noProof/>
        </w:rPr>
        <w:t>9</w:t>
      </w:r>
    </w:p>
    <w:p w:rsidR="00735D1D" w:rsidRPr="00735D1D" w:rsidRDefault="00735D1D" w:rsidP="00735D1D">
      <w:pPr>
        <w:pStyle w:val="T1"/>
        <w:tabs>
          <w:tab w:val="right" w:leader="dot" w:pos="9629"/>
        </w:tabs>
        <w:spacing w:after="120"/>
        <w:rPr>
          <w:rFonts w:asciiTheme="minorHAnsi" w:hAnsiTheme="minorHAnsi"/>
          <w:noProof/>
        </w:rPr>
      </w:pPr>
      <w:r>
        <w:rPr>
          <w:rFonts w:asciiTheme="minorHAnsi" w:hAnsiTheme="minorHAnsi"/>
          <w:noProof/>
        </w:rPr>
        <w:t>VİZYON</w:t>
      </w:r>
      <w:r w:rsidRPr="007B6914">
        <w:rPr>
          <w:rFonts w:asciiTheme="minorHAnsi" w:hAnsiTheme="minorHAnsi"/>
          <w:noProof/>
        </w:rPr>
        <w:tab/>
      </w:r>
      <w:r>
        <w:rPr>
          <w:rFonts w:asciiTheme="minorHAnsi" w:hAnsiTheme="minorHAnsi"/>
          <w:noProof/>
        </w:rPr>
        <w:t>9</w:t>
      </w:r>
    </w:p>
    <w:p w:rsidR="007A0191" w:rsidRDefault="00735D1D" w:rsidP="007A0191">
      <w:pPr>
        <w:pStyle w:val="T1"/>
        <w:tabs>
          <w:tab w:val="right" w:leader="dot" w:pos="9629"/>
        </w:tabs>
        <w:spacing w:after="120"/>
        <w:rPr>
          <w:rFonts w:asciiTheme="minorHAnsi" w:hAnsiTheme="minorHAnsi"/>
          <w:noProof/>
        </w:rPr>
      </w:pPr>
      <w:r>
        <w:rPr>
          <w:rFonts w:asciiTheme="minorHAnsi" w:hAnsiTheme="minorHAnsi"/>
          <w:noProof/>
        </w:rPr>
        <w:t>DEĞERLER</w:t>
      </w:r>
      <w:r w:rsidR="008869B1" w:rsidRPr="007B6914">
        <w:rPr>
          <w:rFonts w:asciiTheme="minorHAnsi" w:hAnsiTheme="minorHAnsi"/>
          <w:noProof/>
        </w:rPr>
        <w:tab/>
      </w:r>
      <w:r>
        <w:rPr>
          <w:rFonts w:asciiTheme="minorHAnsi" w:hAnsiTheme="minorHAnsi"/>
          <w:noProof/>
        </w:rPr>
        <w:t>10</w:t>
      </w:r>
    </w:p>
    <w:p w:rsidR="00735D1D" w:rsidRPr="007B6914" w:rsidRDefault="00735D1D" w:rsidP="00735D1D">
      <w:pPr>
        <w:pStyle w:val="T1"/>
        <w:tabs>
          <w:tab w:val="right" w:leader="dot" w:pos="9629"/>
        </w:tabs>
        <w:spacing w:after="120"/>
        <w:rPr>
          <w:rFonts w:asciiTheme="minorHAnsi" w:hAnsiTheme="minorHAnsi"/>
          <w:noProof/>
        </w:rPr>
      </w:pPr>
      <w:r w:rsidRPr="00356282">
        <w:rPr>
          <w:rFonts w:asciiTheme="minorHAnsi" w:hAnsiTheme="minorHAnsi"/>
          <w:noProof/>
        </w:rPr>
        <w:t>DURUM ANALİZİ</w:t>
      </w:r>
      <w:r w:rsidRPr="007B6914">
        <w:rPr>
          <w:rFonts w:asciiTheme="minorHAnsi" w:hAnsiTheme="minorHAnsi"/>
          <w:noProof/>
        </w:rPr>
        <w:tab/>
      </w:r>
      <w:r>
        <w:rPr>
          <w:rFonts w:asciiTheme="minorHAnsi" w:hAnsiTheme="minorHAnsi"/>
          <w:noProof/>
        </w:rPr>
        <w:t>11</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1.</w:t>
      </w:r>
      <w:r w:rsidR="008869B1">
        <w:rPr>
          <w:rFonts w:asciiTheme="minorHAnsi" w:hAnsiTheme="minorHAnsi"/>
          <w:noProof/>
        </w:rPr>
        <w:t>DIŞ ÇEVRE ANALİZİ</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1.1 </w:t>
      </w:r>
      <w:r w:rsidR="008869B1">
        <w:rPr>
          <w:rFonts w:asciiTheme="minorHAnsi" w:hAnsiTheme="minorHAnsi"/>
          <w:noProof/>
        </w:rPr>
        <w:t>KÜRESEL GELİŞMELER</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A.</w:t>
      </w:r>
      <w:r w:rsidR="008869B1" w:rsidRPr="007B6914">
        <w:rPr>
          <w:rFonts w:asciiTheme="minorHAnsi" w:hAnsiTheme="minorHAnsi"/>
          <w:noProof/>
        </w:rPr>
        <w:t>SEKTÖRLER</w:t>
      </w:r>
      <w:r w:rsidR="008869B1" w:rsidRPr="007B6914">
        <w:rPr>
          <w:rFonts w:asciiTheme="minorHAnsi" w:hAnsiTheme="minorHAnsi"/>
          <w:noProof/>
        </w:rPr>
        <w:tab/>
      </w:r>
      <w:r w:rsidR="00735D1D">
        <w:rPr>
          <w:rFonts w:asciiTheme="minorHAnsi" w:hAnsiTheme="minorHAnsi"/>
          <w:noProof/>
        </w:rPr>
        <w:t>11</w:t>
      </w:r>
    </w:p>
    <w:p w:rsidR="008869B1"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B.</w:t>
      </w:r>
      <w:r w:rsidR="008869B1" w:rsidRPr="007B6914">
        <w:rPr>
          <w:rFonts w:asciiTheme="minorHAnsi" w:hAnsiTheme="minorHAnsi"/>
          <w:noProof/>
        </w:rPr>
        <w:t>İMALAT</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C.</w:t>
      </w:r>
      <w:r w:rsidR="008869B1">
        <w:rPr>
          <w:rFonts w:asciiTheme="minorHAnsi" w:hAnsiTheme="minorHAnsi"/>
          <w:noProof/>
        </w:rPr>
        <w:t>TURİZM</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D.</w:t>
      </w:r>
      <w:r w:rsidR="008869B1">
        <w:rPr>
          <w:rFonts w:asciiTheme="minorHAnsi" w:hAnsiTheme="minorHAnsi"/>
          <w:noProof/>
        </w:rPr>
        <w:t>EMTİA</w:t>
      </w:r>
      <w:r w:rsidR="008869B1" w:rsidRPr="007B6914">
        <w:rPr>
          <w:rFonts w:asciiTheme="minorHAnsi" w:hAnsiTheme="minorHAnsi"/>
          <w:noProof/>
        </w:rPr>
        <w:tab/>
      </w:r>
      <w:r w:rsidR="00735D1D">
        <w:rPr>
          <w:rFonts w:asciiTheme="minorHAnsi" w:hAnsiTheme="minorHAnsi"/>
          <w:noProof/>
        </w:rPr>
        <w:t>12</w:t>
      </w:r>
    </w:p>
    <w:p w:rsidR="008869B1" w:rsidRPr="007B6914" w:rsidRDefault="007B6914" w:rsidP="008869B1">
      <w:pPr>
        <w:pStyle w:val="T1"/>
        <w:tabs>
          <w:tab w:val="right" w:leader="dot" w:pos="9629"/>
        </w:tabs>
        <w:spacing w:after="120"/>
        <w:rPr>
          <w:rFonts w:asciiTheme="minorHAnsi" w:hAnsiTheme="minorHAnsi"/>
          <w:noProof/>
        </w:rPr>
      </w:pPr>
      <w:r>
        <w:rPr>
          <w:rFonts w:asciiTheme="minorHAnsi" w:hAnsiTheme="minorHAnsi"/>
          <w:noProof/>
        </w:rPr>
        <w:t xml:space="preserve">           E.</w:t>
      </w:r>
      <w:r w:rsidR="008869B1">
        <w:rPr>
          <w:rFonts w:asciiTheme="minorHAnsi" w:hAnsiTheme="minorHAnsi"/>
          <w:noProof/>
        </w:rPr>
        <w:t>İHRACAT</w:t>
      </w:r>
      <w:r w:rsidR="008869B1"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1.2 EKONOMİK YAPI VE GELİŞMELER</w:t>
      </w:r>
      <w:r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A.TURİZM</w:t>
      </w:r>
      <w:r w:rsidRPr="007B6914">
        <w:rPr>
          <w:rFonts w:asciiTheme="minorHAnsi" w:hAnsiTheme="minorHAnsi"/>
          <w:noProof/>
        </w:rPr>
        <w:tab/>
      </w:r>
      <w:r w:rsidR="00735D1D">
        <w:rPr>
          <w:rFonts w:asciiTheme="minorHAnsi" w:hAnsiTheme="minorHAnsi"/>
          <w:noProof/>
        </w:rPr>
        <w:t>13</w:t>
      </w:r>
    </w:p>
    <w:p w:rsidR="007B6914"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B.TARIM </w:t>
      </w:r>
      <w:r w:rsidR="0037721D">
        <w:rPr>
          <w:rFonts w:asciiTheme="minorHAnsi" w:hAnsiTheme="minorHAnsi"/>
          <w:noProof/>
        </w:rPr>
        <w:t xml:space="preserve">VE </w:t>
      </w:r>
      <w:r w:rsidRPr="007B6914">
        <w:rPr>
          <w:rFonts w:asciiTheme="minorHAnsi" w:hAnsiTheme="minorHAnsi"/>
          <w:noProof/>
        </w:rPr>
        <w:t>HAYVANCILIK</w:t>
      </w:r>
      <w:r w:rsidRPr="007B6914">
        <w:rPr>
          <w:rFonts w:asciiTheme="minorHAnsi" w:hAnsiTheme="minorHAnsi"/>
          <w:noProof/>
        </w:rPr>
        <w:tab/>
      </w:r>
      <w:r w:rsidR="00735D1D">
        <w:rPr>
          <w:rFonts w:asciiTheme="minorHAnsi" w:hAnsiTheme="minorHAnsi"/>
          <w:noProof/>
        </w:rPr>
        <w:t>15</w:t>
      </w:r>
    </w:p>
    <w:p w:rsidR="007B6914" w:rsidRPr="007B6914" w:rsidRDefault="007B6914" w:rsidP="007B6914">
      <w:pPr>
        <w:pStyle w:val="T1"/>
        <w:tabs>
          <w:tab w:val="right" w:leader="dot" w:pos="9629"/>
        </w:tabs>
        <w:spacing w:after="120"/>
        <w:rPr>
          <w:rFonts w:asciiTheme="minorHAnsi" w:hAnsiTheme="minorHAnsi"/>
          <w:noProof/>
        </w:rPr>
      </w:pPr>
      <w:r w:rsidRPr="007B6914">
        <w:rPr>
          <w:rFonts w:asciiTheme="minorHAnsi" w:hAnsiTheme="minorHAnsi"/>
          <w:noProof/>
        </w:rPr>
        <w:t xml:space="preserve">         C.TİCARET VE SANAYİ</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D.İMALAT</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1.3 SOSYAL GELİŞMELER</w:t>
      </w:r>
      <w:r w:rsidRPr="007B6914">
        <w:rPr>
          <w:rFonts w:asciiTheme="minorHAnsi" w:hAnsiTheme="minorHAnsi"/>
          <w:noProof/>
        </w:rPr>
        <w:tab/>
      </w:r>
      <w:r w:rsidR="00735D1D">
        <w:rPr>
          <w:rFonts w:asciiTheme="minorHAnsi" w:hAnsiTheme="minorHAnsi"/>
          <w:noProof/>
        </w:rPr>
        <w:t>17</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1.4 TEKNOLOJİK GELİŞMELER</w:t>
      </w:r>
      <w:r w:rsidRPr="007B6914">
        <w:rPr>
          <w:rFonts w:asciiTheme="minorHAnsi" w:hAnsiTheme="minorHAnsi"/>
          <w:noProof/>
        </w:rPr>
        <w:tab/>
      </w:r>
      <w:r w:rsidR="00735D1D">
        <w:rPr>
          <w:rFonts w:asciiTheme="minorHAnsi" w:hAnsiTheme="minorHAnsi"/>
          <w:noProof/>
        </w:rPr>
        <w:t>18</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2.</w:t>
      </w:r>
      <w:r w:rsidR="008869B1" w:rsidRPr="007B6914">
        <w:rPr>
          <w:rFonts w:asciiTheme="minorHAnsi" w:hAnsiTheme="minorHAnsi"/>
          <w:noProof/>
        </w:rPr>
        <w:t>YASAL YÜKÜMLÜLÜKLER VE MEVZUAT ANALİZİ</w:t>
      </w:r>
      <w:r w:rsidR="008869B1" w:rsidRPr="007B6914">
        <w:rPr>
          <w:rFonts w:asciiTheme="minorHAnsi" w:hAnsiTheme="minorHAnsi"/>
          <w:noProof/>
        </w:rPr>
        <w:tab/>
      </w:r>
      <w:r w:rsidR="00735D1D">
        <w:rPr>
          <w:rFonts w:asciiTheme="minorHAnsi" w:hAnsiTheme="minorHAnsi"/>
          <w:noProof/>
        </w:rPr>
        <w:t>19</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2.1 </w:t>
      </w:r>
      <w:r w:rsidR="008869B1" w:rsidRPr="00356282">
        <w:rPr>
          <w:rFonts w:asciiTheme="minorHAnsi" w:hAnsiTheme="minorHAnsi"/>
          <w:noProof/>
        </w:rPr>
        <w:t>YASAL YÜKÜMLÜLÜKLER</w:t>
      </w:r>
      <w:r w:rsidR="008869B1" w:rsidRPr="007B6914">
        <w:rPr>
          <w:rFonts w:asciiTheme="minorHAnsi" w:hAnsiTheme="minorHAnsi"/>
          <w:noProof/>
        </w:rPr>
        <w:tab/>
      </w:r>
      <w:r w:rsidR="00735D1D">
        <w:rPr>
          <w:rFonts w:asciiTheme="minorHAnsi" w:hAnsiTheme="minorHAnsi"/>
          <w:noProof/>
        </w:rPr>
        <w:t>19</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3.</w:t>
      </w:r>
      <w:r w:rsidR="008869B1" w:rsidRPr="007B6914">
        <w:rPr>
          <w:rFonts w:asciiTheme="minorHAnsi" w:hAnsiTheme="minorHAnsi"/>
          <w:noProof/>
        </w:rPr>
        <w:t>KURULUŞ İÇİ ANALİZ</w:t>
      </w:r>
      <w:r w:rsidR="008869B1" w:rsidRPr="007B6914">
        <w:rPr>
          <w:rFonts w:asciiTheme="minorHAnsi" w:hAnsiTheme="minorHAnsi"/>
          <w:noProof/>
        </w:rPr>
        <w:tab/>
      </w:r>
      <w:r w:rsidR="00735D1D">
        <w:rPr>
          <w:rFonts w:asciiTheme="minorHAnsi" w:hAnsiTheme="minorHAnsi"/>
          <w:noProof/>
        </w:rPr>
        <w:t>21</w:t>
      </w:r>
    </w:p>
    <w:p w:rsidR="007A0191"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3.1 </w:t>
      </w:r>
      <w:r w:rsidR="008869B1" w:rsidRPr="00356282">
        <w:rPr>
          <w:rFonts w:asciiTheme="minorHAnsi" w:hAnsiTheme="minorHAnsi"/>
          <w:noProof/>
        </w:rPr>
        <w:t>YÖNETİM YAPISI</w:t>
      </w:r>
      <w:r w:rsidR="008869B1" w:rsidRPr="007B6914">
        <w:rPr>
          <w:rFonts w:asciiTheme="minorHAnsi" w:hAnsiTheme="minorHAnsi"/>
          <w:noProof/>
        </w:rPr>
        <w:tab/>
      </w:r>
      <w:r w:rsidR="00735D1D">
        <w:rPr>
          <w:rFonts w:asciiTheme="minorHAnsi" w:hAnsiTheme="minorHAnsi"/>
          <w:noProof/>
        </w:rPr>
        <w:t>21</w:t>
      </w:r>
    </w:p>
    <w:p w:rsidR="007B6914"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3.2 </w:t>
      </w:r>
      <w:r w:rsidRPr="007B6914">
        <w:rPr>
          <w:rFonts w:asciiTheme="minorHAnsi" w:hAnsiTheme="minorHAnsi"/>
          <w:noProof/>
        </w:rPr>
        <w:t>ORGANİZASYON ŞEMASI</w:t>
      </w:r>
      <w:r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4.</w:t>
      </w:r>
      <w:r w:rsidR="008869B1" w:rsidRPr="007B6914">
        <w:rPr>
          <w:rFonts w:asciiTheme="minorHAnsi" w:hAnsiTheme="minorHAnsi"/>
          <w:noProof/>
        </w:rPr>
        <w:t>KAYNAKLARIN ANALİZİ</w:t>
      </w:r>
      <w:r w:rsidR="008869B1"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4.1 </w:t>
      </w:r>
      <w:r w:rsidR="008869B1" w:rsidRPr="00356282">
        <w:rPr>
          <w:rFonts w:asciiTheme="minorHAnsi" w:hAnsiTheme="minorHAnsi"/>
          <w:noProof/>
        </w:rPr>
        <w:t>MALİ KAYNAKLAR:</w:t>
      </w:r>
      <w:r w:rsidR="008869B1" w:rsidRPr="007B6914">
        <w:rPr>
          <w:rFonts w:asciiTheme="minorHAnsi" w:hAnsiTheme="minorHAnsi"/>
          <w:noProof/>
        </w:rPr>
        <w:tab/>
      </w:r>
      <w:r w:rsidR="00735D1D">
        <w:rPr>
          <w:rFonts w:asciiTheme="minorHAnsi" w:hAnsiTheme="minorHAnsi"/>
          <w:noProof/>
        </w:rPr>
        <w:t>22</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4.2 </w:t>
      </w:r>
      <w:r w:rsidR="008869B1" w:rsidRPr="00356282">
        <w:rPr>
          <w:rFonts w:asciiTheme="minorHAnsi" w:hAnsiTheme="minorHAnsi"/>
          <w:noProof/>
        </w:rPr>
        <w:t>İNSAN KAYNAKLARI:</w:t>
      </w:r>
      <w:r w:rsidR="008869B1" w:rsidRPr="007B6914">
        <w:rPr>
          <w:rFonts w:asciiTheme="minorHAnsi" w:hAnsiTheme="minorHAnsi"/>
          <w:noProof/>
        </w:rPr>
        <w:tab/>
      </w:r>
      <w:r w:rsidR="00735D1D">
        <w:rPr>
          <w:rFonts w:asciiTheme="minorHAnsi" w:hAnsiTheme="minorHAnsi"/>
          <w:noProof/>
        </w:rPr>
        <w:t>26</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4.3 </w:t>
      </w:r>
      <w:r w:rsidR="008869B1" w:rsidRPr="00356282">
        <w:rPr>
          <w:rFonts w:asciiTheme="minorHAnsi" w:hAnsiTheme="minorHAnsi"/>
          <w:noProof/>
        </w:rPr>
        <w:t>FİZİKSEL KAYNAKLAR:</w:t>
      </w:r>
      <w:r w:rsidR="008869B1" w:rsidRPr="007B6914">
        <w:rPr>
          <w:rFonts w:asciiTheme="minorHAnsi" w:hAnsiTheme="minorHAnsi"/>
          <w:noProof/>
        </w:rPr>
        <w:tab/>
      </w:r>
      <w:r w:rsidR="00735D1D">
        <w:rPr>
          <w:rFonts w:asciiTheme="minorHAnsi" w:hAnsiTheme="minorHAnsi"/>
          <w:noProof/>
        </w:rPr>
        <w:t>27</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lastRenderedPageBreak/>
        <w:t xml:space="preserve">    4.4 </w:t>
      </w:r>
      <w:r w:rsidR="008869B1" w:rsidRPr="00356282">
        <w:rPr>
          <w:rFonts w:asciiTheme="minorHAnsi" w:hAnsiTheme="minorHAnsi"/>
          <w:noProof/>
        </w:rPr>
        <w:t>TEKNOLOJİK KAYNAKLAR:</w:t>
      </w:r>
      <w:r w:rsidR="008869B1" w:rsidRPr="007B6914">
        <w:rPr>
          <w:rFonts w:asciiTheme="minorHAnsi" w:hAnsiTheme="minorHAnsi"/>
          <w:noProof/>
        </w:rPr>
        <w:tab/>
      </w:r>
      <w:r w:rsidR="00735D1D">
        <w:rPr>
          <w:rFonts w:asciiTheme="minorHAnsi" w:hAnsiTheme="minorHAnsi"/>
          <w:noProof/>
        </w:rPr>
        <w:t>27</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5.</w:t>
      </w:r>
      <w:r w:rsidR="008869B1" w:rsidRPr="007B6914">
        <w:rPr>
          <w:rFonts w:asciiTheme="minorHAnsi" w:hAnsiTheme="minorHAnsi"/>
          <w:noProof/>
        </w:rPr>
        <w:t>ODANIN HİZMETLERİNİN VE KURUMSAL KAPASİTESİNİN DEĞERLENDİRİLMESİ</w:t>
      </w:r>
      <w:r w:rsidR="008869B1" w:rsidRPr="007B6914">
        <w:rPr>
          <w:rFonts w:asciiTheme="minorHAnsi" w:hAnsiTheme="minorHAnsi"/>
          <w:noProof/>
        </w:rPr>
        <w:tab/>
      </w:r>
      <w:r w:rsidR="00735D1D">
        <w:rPr>
          <w:rFonts w:asciiTheme="minorHAnsi" w:hAnsiTheme="minorHAnsi"/>
          <w:noProof/>
        </w:rPr>
        <w:t>29</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7.</w:t>
      </w:r>
      <w:r w:rsidR="008869B1" w:rsidRPr="007B6914">
        <w:rPr>
          <w:rFonts w:asciiTheme="minorHAnsi" w:hAnsiTheme="minorHAnsi"/>
          <w:noProof/>
        </w:rPr>
        <w:t>PAYDAŞLAR</w:t>
      </w:r>
      <w:r w:rsidR="008869B1" w:rsidRPr="007B6914">
        <w:rPr>
          <w:rFonts w:asciiTheme="minorHAnsi" w:hAnsiTheme="minorHAnsi"/>
          <w:noProof/>
        </w:rPr>
        <w:tab/>
      </w:r>
      <w:r w:rsidR="00735D1D">
        <w:rPr>
          <w:rFonts w:asciiTheme="minorHAnsi" w:hAnsiTheme="minorHAnsi"/>
          <w:noProof/>
        </w:rPr>
        <w:t>31</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 xml:space="preserve"> 7.1 </w:t>
      </w:r>
      <w:r w:rsidR="00A774BD">
        <w:rPr>
          <w:rFonts w:asciiTheme="minorHAnsi" w:hAnsiTheme="minorHAnsi"/>
          <w:noProof/>
        </w:rPr>
        <w:t xml:space="preserve">DIŞ </w:t>
      </w:r>
      <w:r w:rsidR="008869B1" w:rsidRPr="007B6914">
        <w:rPr>
          <w:rFonts w:asciiTheme="minorHAnsi" w:hAnsiTheme="minorHAnsi"/>
          <w:noProof/>
        </w:rPr>
        <w:t>PAYDAŞ ANALİZİ</w:t>
      </w:r>
      <w:r w:rsidR="008869B1" w:rsidRPr="007B6914">
        <w:rPr>
          <w:rFonts w:asciiTheme="minorHAnsi" w:hAnsiTheme="minorHAnsi"/>
          <w:noProof/>
        </w:rPr>
        <w:tab/>
      </w:r>
      <w:r w:rsidR="00735D1D">
        <w:rPr>
          <w:rFonts w:asciiTheme="minorHAnsi" w:hAnsiTheme="minorHAnsi"/>
          <w:noProof/>
        </w:rPr>
        <w:t>34</w:t>
      </w:r>
    </w:p>
    <w:p w:rsidR="007A0191" w:rsidRPr="007B6914" w:rsidRDefault="0037721D" w:rsidP="007B6914">
      <w:pPr>
        <w:pStyle w:val="T1"/>
        <w:tabs>
          <w:tab w:val="right" w:leader="dot" w:pos="9629"/>
        </w:tabs>
        <w:spacing w:after="120"/>
        <w:rPr>
          <w:rFonts w:asciiTheme="minorHAnsi" w:hAnsiTheme="minorHAnsi"/>
          <w:noProof/>
        </w:rPr>
      </w:pPr>
      <w:r>
        <w:rPr>
          <w:rFonts w:asciiTheme="minorHAnsi" w:hAnsiTheme="minorHAnsi"/>
          <w:noProof/>
        </w:rPr>
        <w:t xml:space="preserve"> 7.2 </w:t>
      </w:r>
      <w:r w:rsidR="00A774BD">
        <w:rPr>
          <w:rFonts w:asciiTheme="minorHAnsi" w:hAnsiTheme="minorHAnsi"/>
          <w:noProof/>
        </w:rPr>
        <w:t xml:space="preserve">İÇ PAYDAŞ </w:t>
      </w:r>
      <w:r w:rsidR="008869B1" w:rsidRPr="007B6914">
        <w:rPr>
          <w:rFonts w:asciiTheme="minorHAnsi" w:hAnsiTheme="minorHAnsi"/>
          <w:noProof/>
        </w:rPr>
        <w:t>ANALİZİ</w:t>
      </w:r>
      <w:r w:rsidR="00A774BD">
        <w:rPr>
          <w:rFonts w:asciiTheme="minorHAnsi" w:hAnsiTheme="minorHAnsi"/>
          <w:noProof/>
        </w:rPr>
        <w:t xml:space="preserve"> (SWOT) </w:t>
      </w:r>
      <w:r w:rsidR="008869B1" w:rsidRPr="007B6914">
        <w:rPr>
          <w:rFonts w:asciiTheme="minorHAnsi" w:hAnsiTheme="minorHAnsi"/>
          <w:noProof/>
        </w:rPr>
        <w:tab/>
      </w:r>
      <w:r w:rsidR="00735D1D">
        <w:rPr>
          <w:rFonts w:asciiTheme="minorHAnsi" w:hAnsiTheme="minorHAnsi"/>
          <w:noProof/>
        </w:rPr>
        <w:t>36</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A. </w:t>
      </w:r>
      <w:r w:rsidR="008869B1" w:rsidRPr="007B6914">
        <w:rPr>
          <w:rFonts w:asciiTheme="minorHAnsi" w:hAnsiTheme="minorHAnsi"/>
          <w:noProof/>
        </w:rPr>
        <w:t>GÜÇLÜ YÖNLER</w:t>
      </w:r>
      <w:r w:rsidR="008869B1" w:rsidRPr="007B6914">
        <w:rPr>
          <w:rFonts w:asciiTheme="minorHAnsi" w:hAnsiTheme="minorHAnsi"/>
          <w:noProof/>
        </w:rPr>
        <w:tab/>
      </w:r>
      <w:r w:rsidR="00735D1D">
        <w:rPr>
          <w:rFonts w:asciiTheme="minorHAnsi" w:hAnsiTheme="minorHAnsi"/>
          <w:noProof/>
        </w:rPr>
        <w:t>37</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B. </w:t>
      </w:r>
      <w:r w:rsidR="008869B1" w:rsidRPr="007B6914">
        <w:rPr>
          <w:rFonts w:asciiTheme="minorHAnsi" w:hAnsiTheme="minorHAnsi"/>
          <w:noProof/>
        </w:rPr>
        <w:t>GELİŞTİRİLMEYE AÇIK YÖNLER (STRATEJİK PLANDA İLGİLİ HEDEF NUMARASI)</w:t>
      </w:r>
      <w:r w:rsidR="008869B1" w:rsidRPr="007B6914">
        <w:rPr>
          <w:rFonts w:asciiTheme="minorHAnsi" w:hAnsiTheme="minorHAnsi"/>
          <w:noProof/>
        </w:rPr>
        <w:tab/>
      </w:r>
      <w:r w:rsidR="00735D1D">
        <w:rPr>
          <w:rFonts w:asciiTheme="minorHAnsi" w:hAnsiTheme="minorHAnsi"/>
          <w:noProof/>
        </w:rPr>
        <w:t>38</w:t>
      </w:r>
    </w:p>
    <w:p w:rsidR="007A0191" w:rsidRPr="007B6914"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C. </w:t>
      </w:r>
      <w:r w:rsidR="008869B1" w:rsidRPr="007B6914">
        <w:rPr>
          <w:rFonts w:asciiTheme="minorHAnsi" w:hAnsiTheme="minorHAnsi"/>
          <w:noProof/>
        </w:rPr>
        <w:t>FIRSATLAR</w:t>
      </w:r>
      <w:r w:rsidR="008869B1" w:rsidRPr="007B6914">
        <w:rPr>
          <w:rFonts w:asciiTheme="minorHAnsi" w:hAnsiTheme="minorHAnsi"/>
          <w:noProof/>
        </w:rPr>
        <w:tab/>
      </w:r>
      <w:r w:rsidR="00735D1D">
        <w:rPr>
          <w:rFonts w:asciiTheme="minorHAnsi" w:hAnsiTheme="minorHAnsi"/>
          <w:noProof/>
        </w:rPr>
        <w:t>39</w:t>
      </w:r>
    </w:p>
    <w:p w:rsidR="007A0191" w:rsidRDefault="007B6914" w:rsidP="007B6914">
      <w:pPr>
        <w:pStyle w:val="T1"/>
        <w:tabs>
          <w:tab w:val="right" w:leader="dot" w:pos="9629"/>
        </w:tabs>
        <w:spacing w:after="120"/>
        <w:rPr>
          <w:rFonts w:asciiTheme="minorHAnsi" w:hAnsiTheme="minorHAnsi"/>
          <w:noProof/>
        </w:rPr>
      </w:pPr>
      <w:r>
        <w:rPr>
          <w:rFonts w:asciiTheme="minorHAnsi" w:hAnsiTheme="minorHAnsi"/>
          <w:noProof/>
        </w:rPr>
        <w:t xml:space="preserve">   D. </w:t>
      </w:r>
      <w:r w:rsidR="008869B1" w:rsidRPr="007B6914">
        <w:rPr>
          <w:rFonts w:asciiTheme="minorHAnsi" w:hAnsiTheme="minorHAnsi"/>
          <w:noProof/>
        </w:rPr>
        <w:t>TEHDİTLER (STRATEJİK PLANDA İLGİLİ HEDEF NUMARASI)</w:t>
      </w:r>
      <w:r w:rsidR="008869B1" w:rsidRPr="007B6914">
        <w:rPr>
          <w:rFonts w:asciiTheme="minorHAnsi" w:hAnsiTheme="minorHAnsi"/>
          <w:noProof/>
        </w:rPr>
        <w:tab/>
      </w:r>
      <w:r w:rsidR="00735D1D">
        <w:rPr>
          <w:rFonts w:asciiTheme="minorHAnsi" w:hAnsiTheme="minorHAnsi"/>
          <w:noProof/>
        </w:rPr>
        <w:t>39</w:t>
      </w:r>
    </w:p>
    <w:p w:rsidR="00735D1D" w:rsidRPr="007B6914" w:rsidRDefault="00735D1D" w:rsidP="00735D1D">
      <w:pPr>
        <w:pStyle w:val="T1"/>
        <w:tabs>
          <w:tab w:val="right" w:leader="dot" w:pos="9629"/>
        </w:tabs>
        <w:spacing w:after="120"/>
        <w:rPr>
          <w:rFonts w:asciiTheme="minorHAnsi" w:hAnsiTheme="minorHAnsi"/>
          <w:noProof/>
        </w:rPr>
      </w:pPr>
      <w:r w:rsidRPr="007B6914">
        <w:rPr>
          <w:rFonts w:asciiTheme="minorHAnsi" w:hAnsiTheme="minorHAnsi"/>
          <w:noProof/>
        </w:rPr>
        <w:t>FETHİYE TSO DURUM ANALİZİ SONUÇLARI</w:t>
      </w:r>
      <w:r w:rsidRPr="007B6914">
        <w:rPr>
          <w:rFonts w:asciiTheme="minorHAnsi" w:hAnsiTheme="minorHAnsi"/>
          <w:noProof/>
        </w:rPr>
        <w:tab/>
      </w:r>
      <w:r w:rsidR="00032CCC">
        <w:rPr>
          <w:rFonts w:asciiTheme="minorHAnsi" w:hAnsiTheme="minorHAnsi"/>
          <w:noProof/>
        </w:rPr>
        <w:t>41</w:t>
      </w:r>
    </w:p>
    <w:p w:rsidR="008869B1" w:rsidRPr="007B6914" w:rsidRDefault="008869B1" w:rsidP="008869B1">
      <w:pPr>
        <w:pStyle w:val="T1"/>
        <w:tabs>
          <w:tab w:val="right" w:leader="dot" w:pos="9629"/>
        </w:tabs>
        <w:spacing w:after="120"/>
        <w:rPr>
          <w:rFonts w:asciiTheme="minorHAnsi" w:hAnsiTheme="minorHAnsi"/>
          <w:noProof/>
        </w:rPr>
      </w:pPr>
      <w:r w:rsidRPr="00356282">
        <w:rPr>
          <w:rFonts w:asciiTheme="minorHAnsi" w:hAnsiTheme="minorHAnsi"/>
          <w:noProof/>
        </w:rPr>
        <w:t>YÖNETİCİ ÖZETİ</w:t>
      </w:r>
      <w:r w:rsidRPr="007B6914">
        <w:rPr>
          <w:rFonts w:asciiTheme="minorHAnsi" w:hAnsiTheme="minorHAnsi"/>
          <w:noProof/>
        </w:rPr>
        <w:tab/>
      </w:r>
      <w:r w:rsidR="00032CCC">
        <w:rPr>
          <w:rFonts w:asciiTheme="minorHAnsi" w:hAnsiTheme="minorHAnsi"/>
          <w:noProof/>
        </w:rPr>
        <w:t>42</w:t>
      </w:r>
    </w:p>
    <w:p w:rsidR="007A0191" w:rsidRPr="00356282" w:rsidRDefault="008869B1" w:rsidP="007A0191">
      <w:pPr>
        <w:pStyle w:val="T1"/>
        <w:tabs>
          <w:tab w:val="right" w:leader="dot" w:pos="9629"/>
        </w:tabs>
        <w:spacing w:after="120"/>
        <w:rPr>
          <w:rFonts w:asciiTheme="minorHAnsi" w:eastAsiaTheme="minorEastAsia" w:hAnsiTheme="minorHAnsi" w:cstheme="minorBidi"/>
          <w:noProof/>
        </w:rPr>
      </w:pPr>
      <w:r w:rsidRPr="00356282">
        <w:rPr>
          <w:rFonts w:asciiTheme="minorHAnsi" w:hAnsiTheme="minorHAnsi"/>
          <w:noProof/>
        </w:rPr>
        <w:t>MALİYETLENDİRME / İZLEME VE DEĞERLENDİRME</w:t>
      </w:r>
      <w:r w:rsidR="007A0191" w:rsidRPr="007B6914">
        <w:rPr>
          <w:rFonts w:asciiTheme="minorHAnsi" w:hAnsiTheme="minorHAnsi"/>
          <w:noProof/>
        </w:rPr>
        <w:tab/>
      </w:r>
      <w:r w:rsidR="00735D1D">
        <w:rPr>
          <w:rFonts w:asciiTheme="minorHAnsi" w:hAnsiTheme="minorHAnsi"/>
          <w:noProof/>
        </w:rPr>
        <w:t>49</w:t>
      </w:r>
    </w:p>
    <w:p w:rsidR="005D0025" w:rsidRDefault="009E0952" w:rsidP="00ED59EA">
      <w:pPr>
        <w:pStyle w:val="Balk2"/>
        <w:rPr>
          <w:rFonts w:asciiTheme="minorHAnsi" w:hAnsiTheme="minorHAnsi" w:cs="Helvetica"/>
          <w:sz w:val="22"/>
          <w:szCs w:val="22"/>
        </w:rPr>
      </w:pPr>
      <w:r w:rsidRPr="00356282">
        <w:rPr>
          <w:rFonts w:asciiTheme="minorHAnsi" w:hAnsiTheme="minorHAnsi" w:cs="Helvetica"/>
          <w:sz w:val="22"/>
          <w:szCs w:val="22"/>
        </w:rPr>
        <w:fldChar w:fldCharType="end"/>
      </w:r>
      <w:bookmarkStart w:id="0" w:name="_Toc532779487"/>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ED59EA">
      <w:pPr>
        <w:pStyle w:val="Balk2"/>
        <w:rPr>
          <w:rFonts w:asciiTheme="minorHAnsi" w:hAnsiTheme="minorHAnsi" w:cs="Helvetica"/>
          <w:sz w:val="22"/>
          <w:szCs w:val="22"/>
        </w:rPr>
      </w:pPr>
    </w:p>
    <w:p w:rsidR="005D0025" w:rsidRDefault="005D0025" w:rsidP="005D0025"/>
    <w:p w:rsidR="005D0025" w:rsidRDefault="005D0025" w:rsidP="005D0025"/>
    <w:p w:rsidR="005D0025" w:rsidRDefault="005D0025" w:rsidP="005D0025"/>
    <w:p w:rsidR="00735D1D" w:rsidRDefault="00735D1D" w:rsidP="005D0025"/>
    <w:p w:rsidR="00735D1D" w:rsidRDefault="00735D1D" w:rsidP="005D0025"/>
    <w:p w:rsidR="00735D1D" w:rsidRPr="005D0025" w:rsidRDefault="00735D1D" w:rsidP="005D0025"/>
    <w:p w:rsidR="00737D1F" w:rsidRPr="006575ED" w:rsidRDefault="00737D1F" w:rsidP="00ED59EA">
      <w:pPr>
        <w:pStyle w:val="Balk2"/>
        <w:rPr>
          <w:rFonts w:asciiTheme="minorHAnsi" w:hAnsiTheme="minorHAnsi"/>
        </w:rPr>
      </w:pPr>
      <w:r w:rsidRPr="006575ED">
        <w:rPr>
          <w:rFonts w:asciiTheme="minorHAnsi" w:hAnsiTheme="minorHAnsi"/>
        </w:rPr>
        <w:t>ÖNSÖZ</w:t>
      </w:r>
      <w:bookmarkEnd w:id="0"/>
      <w:r w:rsidR="005D721B" w:rsidRPr="006575ED">
        <w:rPr>
          <w:rFonts w:asciiTheme="minorHAnsi" w:hAnsiTheme="minorHAnsi"/>
        </w:rPr>
        <w:tab/>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“Strateji” ve “stratejik planlama”; aslında askeri temelli olan bu terimler, 1970’lerde iş dünyasının </w:t>
      </w:r>
      <w:proofErr w:type="gramStart"/>
      <w:r w:rsidRPr="005D0025">
        <w:rPr>
          <w:rFonts w:asciiTheme="minorHAnsi" w:hAnsiTheme="minorHAnsi"/>
          <w:color w:val="333333"/>
          <w:sz w:val="22"/>
          <w:bdr w:val="none" w:sz="0" w:space="0" w:color="auto" w:frame="1"/>
        </w:rPr>
        <w:t>literatürüne</w:t>
      </w:r>
      <w:proofErr w:type="gramEnd"/>
      <w:r w:rsidRPr="005D0025">
        <w:rPr>
          <w:rFonts w:asciiTheme="minorHAnsi" w:hAnsiTheme="minorHAnsi"/>
          <w:color w:val="333333"/>
          <w:sz w:val="22"/>
          <w:bdr w:val="none" w:sz="0" w:space="0" w:color="auto" w:frame="1"/>
        </w:rPr>
        <w:t xml:space="preserve"> girmeye başlar. Bu elbette ki tesadüf değildir; iş dünyasında rekabetin artmasına denk gelen bu dönem ve takip eden 90’lı hatta 2000’li yıllarda, aynı işi yapabilen şirketlerin sayılarının hızla artmasıyla, askeriyedeki disiplin, planlamayı da içeren “strateji” kavramı, iş dünyasında yerini alır. </w:t>
      </w:r>
      <w:proofErr w:type="spellStart"/>
      <w:r w:rsidRPr="005D0025">
        <w:rPr>
          <w:rFonts w:asciiTheme="minorHAnsi" w:hAnsiTheme="minorHAnsi"/>
          <w:color w:val="333333"/>
          <w:sz w:val="22"/>
          <w:bdr w:val="none" w:sz="0" w:space="0" w:color="auto" w:frame="1"/>
        </w:rPr>
        <w:t>Organizasyonel</w:t>
      </w:r>
      <w:proofErr w:type="spellEnd"/>
      <w:r w:rsidRPr="005D0025">
        <w:rPr>
          <w:rFonts w:asciiTheme="minorHAnsi" w:hAnsiTheme="minorHAnsi"/>
          <w:color w:val="333333"/>
          <w:sz w:val="22"/>
          <w:bdr w:val="none" w:sz="0" w:space="0" w:color="auto" w:frame="1"/>
        </w:rPr>
        <w:t xml:space="preserve"> yönetim süreci olan stratejik planlama ile geleceklerini öngörerek buna uygun pozisyon alabilen şirketler, rakiplerine göre daha avantajlı konuma gelmeye başladı.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Küreselleşmeyle birlikte uluslararası rakipleriyle de rekabete giren şirketler, düşük maliyetle kaliteli ve çok üretebilmek, markalaşmak, hedeflerine giden yoldaki avantajları ve dezavantajları görebilmek amacıyla stratejilerini oluştururken, planlamanın da gücünden yararlandı. Stratejik planlama, daha üstün olabilmek, rakiplerden daha fazla pazar payı elde etmek ve doğal olarak daha fazla kar edebilmek için önemli bir “yönetim aracı” oldu. 2000’li yıllara gelindiğinde ise internetin ve bilgi teknolojilerinin hayatımızın her aşamasına girmesiyle birlikte oyununun kuralları değişmeye başladı. Sonuç olarak, stratejik planlama, son yıllarda yönetim aracıları içinde ilk sıraya yerleşti.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Stratejik planlama, sadece şirketler için değil gelişmeyi ve kaliteli hizmeti hedef alan kurum ve kuruluşlar için de önemli bir yönetim aracı oldu. Stratejik plan, şirketler gibi kurumların geleceklerini öngörmelerini ve buna göre hazırlanmalarını sağlarken, bazı olumsuz senaryoları önceden tahmin edip, önlemek için gerekli tedbirlerin alınması </w:t>
      </w:r>
      <w:proofErr w:type="gramStart"/>
      <w:r w:rsidRPr="005D0025">
        <w:rPr>
          <w:rFonts w:asciiTheme="minorHAnsi" w:hAnsiTheme="minorHAnsi"/>
          <w:color w:val="333333"/>
          <w:sz w:val="22"/>
          <w:bdr w:val="none" w:sz="0" w:space="0" w:color="auto" w:frame="1"/>
        </w:rPr>
        <w:t>imkanı</w:t>
      </w:r>
      <w:proofErr w:type="gramEnd"/>
      <w:r w:rsidRPr="005D0025">
        <w:rPr>
          <w:rFonts w:asciiTheme="minorHAnsi" w:hAnsiTheme="minorHAnsi"/>
          <w:color w:val="333333"/>
          <w:sz w:val="22"/>
          <w:bdr w:val="none" w:sz="0" w:space="0" w:color="auto" w:frame="1"/>
        </w:rPr>
        <w:t xml:space="preserve"> vermektedir. Hedeflerin gerçekleştirilmesi için karar verme süreçlerine rehberlik eden stratejik planlama böylece </w:t>
      </w:r>
      <w:proofErr w:type="spellStart"/>
      <w:r w:rsidRPr="005D0025">
        <w:rPr>
          <w:rFonts w:asciiTheme="minorHAnsi" w:hAnsiTheme="minorHAnsi"/>
          <w:color w:val="333333"/>
          <w:sz w:val="22"/>
          <w:bdr w:val="none" w:sz="0" w:space="0" w:color="auto" w:frame="1"/>
        </w:rPr>
        <w:t>operasyonel</w:t>
      </w:r>
      <w:proofErr w:type="spellEnd"/>
      <w:r w:rsidRPr="005D0025">
        <w:rPr>
          <w:rFonts w:asciiTheme="minorHAnsi" w:hAnsiTheme="minorHAnsi"/>
          <w:color w:val="333333"/>
          <w:sz w:val="22"/>
          <w:bdr w:val="none" w:sz="0" w:space="0" w:color="auto" w:frame="1"/>
        </w:rPr>
        <w:t xml:space="preserve"> verimliliği artırmaktadır. Sonuçta </w:t>
      </w:r>
      <w:proofErr w:type="spellStart"/>
      <w:r w:rsidRPr="005D0025">
        <w:rPr>
          <w:rFonts w:asciiTheme="minorHAnsi" w:hAnsiTheme="minorHAnsi"/>
          <w:color w:val="333333"/>
          <w:sz w:val="22"/>
          <w:bdr w:val="none" w:sz="0" w:space="0" w:color="auto" w:frame="1"/>
        </w:rPr>
        <w:t>proaktif</w:t>
      </w:r>
      <w:proofErr w:type="spellEnd"/>
      <w:r w:rsidRPr="005D0025">
        <w:rPr>
          <w:rFonts w:asciiTheme="minorHAnsi" w:hAnsiTheme="minorHAnsi"/>
          <w:color w:val="333333"/>
          <w:sz w:val="22"/>
          <w:bdr w:val="none" w:sz="0" w:space="0" w:color="auto" w:frame="1"/>
        </w:rPr>
        <w:t xml:space="preserve"> olmak, kuruluşlara sürekli değişen </w:t>
      </w:r>
      <w:proofErr w:type="gramStart"/>
      <w:r w:rsidRPr="005D0025">
        <w:rPr>
          <w:rFonts w:asciiTheme="minorHAnsi" w:hAnsiTheme="minorHAnsi"/>
          <w:color w:val="333333"/>
          <w:sz w:val="22"/>
          <w:bdr w:val="none" w:sz="0" w:space="0" w:color="auto" w:frame="1"/>
        </w:rPr>
        <w:t>trendlere</w:t>
      </w:r>
      <w:proofErr w:type="gramEnd"/>
      <w:r w:rsidRPr="005D0025">
        <w:rPr>
          <w:rFonts w:asciiTheme="minorHAnsi" w:hAnsiTheme="minorHAnsi"/>
          <w:color w:val="333333"/>
          <w:sz w:val="22"/>
          <w:bdr w:val="none" w:sz="0" w:space="0" w:color="auto" w:frame="1"/>
        </w:rPr>
        <w:t xml:space="preserve"> ayak uydurabilmelerini ve hizmet rekabetinde bir adım önde olmalarını sağlar.</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 Ticaret ve Sanayi Odası olarak biz de 7000’e yaklaşan üye sayımızla </w:t>
      </w:r>
      <w:proofErr w:type="spellStart"/>
      <w:r w:rsidRPr="005D0025">
        <w:rPr>
          <w:rFonts w:asciiTheme="minorHAnsi" w:hAnsiTheme="minorHAnsi"/>
          <w:color w:val="333333"/>
          <w:sz w:val="22"/>
          <w:bdr w:val="none" w:sz="0" w:space="0" w:color="auto" w:frame="1"/>
        </w:rPr>
        <w:t>proaktif</w:t>
      </w:r>
      <w:proofErr w:type="spellEnd"/>
      <w:r w:rsidRPr="005D0025">
        <w:rPr>
          <w:rFonts w:asciiTheme="minorHAnsi" w:hAnsiTheme="minorHAnsi"/>
          <w:color w:val="333333"/>
          <w:sz w:val="22"/>
          <w:bdr w:val="none" w:sz="0" w:space="0" w:color="auto" w:frame="1"/>
        </w:rPr>
        <w:t xml:space="preserve"> olmak, küresel ekonomideki gelişmeleri takip ederek, sürekli gelişen üyelerimize daha kaliteli hizmet sunabilmek hedefiyle 5 yıllık stratejik planlarımızı hazırlıyoruz.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Fethiye’nin geçim kaynağının turizm olurken, Seydikemer’de ise tarım ve yaş meyve sebze ihracatı ön plana çıkmaktadır. Dolayısıyla hem turizm hem de tarım sektörünün yanı sıra bu sektörlerle hizmet eden yan sektörlerimizdeki gelişmeleri yakından takip eden Odamız, bölgemizdeki ticaret kapasitesinin arttırılması amacıyla faaliyetler yürütmektedir.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Fethiye ve Seydikemer 2020 yılında tüm dünyayı etkileyen gösteren </w:t>
      </w:r>
      <w:proofErr w:type="spellStart"/>
      <w:r w:rsidRPr="005D0025">
        <w:rPr>
          <w:rFonts w:asciiTheme="minorHAnsi" w:hAnsiTheme="minorHAnsi"/>
          <w:color w:val="333333"/>
          <w:sz w:val="22"/>
          <w:bdr w:val="none" w:sz="0" w:space="0" w:color="auto" w:frame="1"/>
        </w:rPr>
        <w:t>Covid</w:t>
      </w:r>
      <w:proofErr w:type="spellEnd"/>
      <w:r w:rsidRPr="005D0025">
        <w:rPr>
          <w:rFonts w:asciiTheme="minorHAnsi" w:hAnsiTheme="minorHAnsi"/>
          <w:color w:val="333333"/>
          <w:sz w:val="22"/>
          <w:bdr w:val="none" w:sz="0" w:space="0" w:color="auto" w:frame="1"/>
        </w:rPr>
        <w:t xml:space="preserve"> 19 küresel salgını, sonrasında Rusya-Ukrayna savaşının da etkisiyle önemli ölçüde göç alarak hızla büyüdü. Buna bağlı olarak bölgemizde ticari faaliyetler de arttı. Bölgemizde kurulan şirket sayısı her yıl hızla artarken Odamızın üye sayısı arttı. 2022 yılında 5458 olan faal üye sayısı 2023 yılında 6033’e ulaştı.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 xml:space="preserve">Bu doğrultuda 2024-2028 Stratejik Planımızın amaçlarını da Fethiye ve Seydikemer’in ticari kapasitesinin geliştirilmesi, Oda üyelerinin gelişimi ve memnuniyetinin arttırılması, kurumsal kapasitemizin güçlendirilmesi olarak belirledik. </w:t>
      </w: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p>
    <w:p w:rsidR="005D0025" w:rsidRPr="005D0025" w:rsidRDefault="005D0025" w:rsidP="005D0025">
      <w:pPr>
        <w:shd w:val="clear" w:color="auto" w:fill="FFFFFF"/>
        <w:ind w:right="141"/>
        <w:jc w:val="both"/>
        <w:textAlignment w:val="baseline"/>
        <w:rPr>
          <w:rFonts w:asciiTheme="minorHAnsi" w:hAnsiTheme="minorHAnsi"/>
          <w:color w:val="333333"/>
          <w:sz w:val="22"/>
          <w:bdr w:val="none" w:sz="0" w:space="0" w:color="auto" w:frame="1"/>
        </w:rPr>
      </w:pPr>
      <w:r w:rsidRPr="005D0025">
        <w:rPr>
          <w:rFonts w:asciiTheme="minorHAnsi" w:hAnsiTheme="minorHAnsi"/>
          <w:color w:val="333333"/>
          <w:sz w:val="22"/>
          <w:bdr w:val="none" w:sz="0" w:space="0" w:color="auto" w:frame="1"/>
        </w:rPr>
        <w:t>5 yıllık stratejik planımızın öncelikle üyelerimize, bölgemizin kalkınmasına önemli katkı sağlayacağı inancıyla, hazırlanmasına katkı verenlere teşekkürlerimi sunuyorum.</w:t>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r>
      <w:r w:rsidRPr="005D0025">
        <w:rPr>
          <w:rFonts w:asciiTheme="minorHAnsi" w:hAnsiTheme="minorHAnsi"/>
          <w:color w:val="333333"/>
          <w:sz w:val="22"/>
          <w:bdr w:val="none" w:sz="0" w:space="0" w:color="auto" w:frame="1"/>
        </w:rPr>
        <w:tab/>
        <w:t xml:space="preserve">                                                                                     </w:t>
      </w:r>
    </w:p>
    <w:p w:rsidR="005D0025" w:rsidRPr="005D0025" w:rsidRDefault="005D0025" w:rsidP="005D0025">
      <w:pPr>
        <w:shd w:val="clear" w:color="auto" w:fill="FFFFFF"/>
        <w:ind w:left="7200" w:right="141"/>
        <w:jc w:val="both"/>
        <w:textAlignment w:val="baseline"/>
        <w:rPr>
          <w:rFonts w:asciiTheme="minorHAnsi" w:hAnsiTheme="minorHAnsi"/>
          <w:b/>
          <w:color w:val="333333"/>
          <w:sz w:val="22"/>
          <w:bdr w:val="none" w:sz="0" w:space="0" w:color="auto" w:frame="1"/>
        </w:rPr>
      </w:pPr>
      <w:r w:rsidRPr="005D0025">
        <w:rPr>
          <w:rFonts w:asciiTheme="minorHAnsi" w:hAnsiTheme="minorHAnsi"/>
          <w:color w:val="333333"/>
          <w:sz w:val="22"/>
          <w:bdr w:val="none" w:sz="0" w:space="0" w:color="auto" w:frame="1"/>
        </w:rPr>
        <w:t xml:space="preserve">                                                                                                                                                                                                                                                                                                     </w:t>
      </w:r>
      <w:r w:rsidRPr="005D0025">
        <w:rPr>
          <w:rFonts w:asciiTheme="minorHAnsi" w:hAnsiTheme="minorHAnsi"/>
          <w:b/>
          <w:color w:val="333333"/>
          <w:sz w:val="22"/>
          <w:bdr w:val="none" w:sz="0" w:space="0" w:color="auto" w:frame="1"/>
        </w:rPr>
        <w:t>Osman ÇIRALI</w:t>
      </w:r>
    </w:p>
    <w:p w:rsidR="00287951" w:rsidRPr="005D0025" w:rsidRDefault="005D0025" w:rsidP="005D0025">
      <w:pPr>
        <w:shd w:val="clear" w:color="auto" w:fill="FFFFFF"/>
        <w:ind w:left="6480" w:right="141"/>
        <w:jc w:val="both"/>
        <w:textAlignment w:val="baseline"/>
        <w:rPr>
          <w:rFonts w:asciiTheme="minorHAnsi" w:hAnsiTheme="minorHAnsi"/>
          <w:color w:val="333333"/>
          <w:sz w:val="22"/>
          <w:bdr w:val="none" w:sz="0" w:space="0" w:color="auto" w:frame="1"/>
        </w:rPr>
      </w:pPr>
      <w:r>
        <w:rPr>
          <w:rFonts w:asciiTheme="minorHAnsi" w:hAnsiTheme="minorHAnsi"/>
          <w:color w:val="333333"/>
          <w:sz w:val="22"/>
          <w:bdr w:val="none" w:sz="0" w:space="0" w:color="auto" w:frame="1"/>
        </w:rPr>
        <w:t xml:space="preserve">    </w:t>
      </w:r>
      <w:r w:rsidRPr="005D0025">
        <w:rPr>
          <w:rFonts w:asciiTheme="minorHAnsi" w:hAnsiTheme="minorHAnsi"/>
          <w:color w:val="333333"/>
          <w:sz w:val="22"/>
          <w:bdr w:val="none" w:sz="0" w:space="0" w:color="auto" w:frame="1"/>
        </w:rPr>
        <w:t>Yönetim Kurulu Başkanı</w:t>
      </w:r>
      <w:r w:rsidR="00287951" w:rsidRPr="0094368D">
        <w:rPr>
          <w:rFonts w:ascii="Cambria" w:hAnsi="Cambria" w:cs="Cambria"/>
          <w:kern w:val="24"/>
          <w:position w:val="8"/>
          <w:sz w:val="12"/>
          <w:szCs w:val="12"/>
        </w:rPr>
        <w:tab/>
      </w:r>
      <w:r w:rsidR="00287951" w:rsidRPr="0094368D">
        <w:rPr>
          <w:rFonts w:ascii="Cambria" w:hAnsi="Cambria" w:cs="Cambria"/>
          <w:kern w:val="24"/>
          <w:position w:val="8"/>
          <w:sz w:val="12"/>
          <w:szCs w:val="12"/>
        </w:rPr>
        <w:tab/>
      </w:r>
      <w:r w:rsidR="00ED59EA">
        <w:rPr>
          <w:rFonts w:ascii="Cambria" w:hAnsi="Cambria" w:cs="Cambria"/>
          <w:kern w:val="24"/>
          <w:position w:val="8"/>
          <w:sz w:val="12"/>
          <w:szCs w:val="12"/>
        </w:rPr>
        <w:t xml:space="preserve">                                                     </w:t>
      </w:r>
      <w:r>
        <w:rPr>
          <w:rFonts w:ascii="Cambria" w:hAnsi="Cambria" w:cs="Cambria"/>
          <w:kern w:val="24"/>
          <w:position w:val="8"/>
          <w:sz w:val="12"/>
          <w:szCs w:val="12"/>
        </w:rPr>
        <w:t xml:space="preserve">                      </w:t>
      </w:r>
    </w:p>
    <w:p w:rsidR="001A766C" w:rsidRPr="0097247F" w:rsidRDefault="001A766C" w:rsidP="001A766C">
      <w:pPr>
        <w:pStyle w:val="Balk1"/>
        <w:rPr>
          <w:rFonts w:asciiTheme="minorHAnsi" w:hAnsiTheme="minorHAnsi"/>
        </w:rPr>
      </w:pPr>
      <w:bookmarkStart w:id="1" w:name="_Toc532779488"/>
      <w:r w:rsidRPr="0097247F">
        <w:rPr>
          <w:rFonts w:asciiTheme="minorHAnsi" w:hAnsiTheme="minorHAnsi"/>
        </w:rPr>
        <w:lastRenderedPageBreak/>
        <w:t>GİRİŞ</w:t>
      </w:r>
      <w:bookmarkEnd w:id="1"/>
    </w:p>
    <w:p w:rsidR="0084530A" w:rsidRPr="001A766C" w:rsidRDefault="00793E6D" w:rsidP="001A766C">
      <w:pPr>
        <w:pStyle w:val="Balk2"/>
      </w:pPr>
      <w:bookmarkStart w:id="2" w:name="_Toc532779489"/>
      <w:r>
        <w:t>Fethiye</w:t>
      </w:r>
      <w:r w:rsidR="003643BF">
        <w:t xml:space="preserve"> Hakkında...</w:t>
      </w:r>
      <w:bookmarkEnd w:id="2"/>
    </w:p>
    <w:p w:rsidR="0036123D" w:rsidRDefault="0036123D" w:rsidP="0036123D">
      <w:pPr>
        <w:shd w:val="clear" w:color="auto" w:fill="FFFFFF"/>
        <w:ind w:right="141"/>
        <w:jc w:val="both"/>
        <w:textAlignment w:val="baseline"/>
        <w:rPr>
          <w:rFonts w:asciiTheme="minorHAnsi" w:hAnsiTheme="minorHAnsi"/>
          <w:color w:val="333333"/>
          <w:bdr w:val="none" w:sz="0" w:space="0" w:color="auto" w:frame="1"/>
        </w:rPr>
      </w:pPr>
    </w:p>
    <w:p w:rsidR="0036123D" w:rsidRPr="0036123D" w:rsidRDefault="0036123D" w:rsidP="0036123D">
      <w:pPr>
        <w:shd w:val="clear" w:color="auto" w:fill="FFFFFF"/>
        <w:ind w:right="141"/>
        <w:jc w:val="both"/>
        <w:textAlignment w:val="baseline"/>
        <w:rPr>
          <w:rFonts w:asciiTheme="minorHAnsi" w:hAnsiTheme="minorHAnsi"/>
          <w:color w:val="333333"/>
          <w:bdr w:val="none" w:sz="0" w:space="0" w:color="auto" w:frame="1"/>
        </w:rPr>
      </w:pPr>
      <w:r w:rsidRPr="0036123D">
        <w:rPr>
          <w:rFonts w:asciiTheme="minorHAnsi" w:hAnsiTheme="minorHAnsi"/>
          <w:noProof/>
          <w:color w:val="333333"/>
          <w:bdr w:val="none" w:sz="0" w:space="0" w:color="auto" w:frame="1"/>
          <w:lang w:eastAsia="tr-TR"/>
        </w:rPr>
        <w:drawing>
          <wp:anchor distT="0" distB="0" distL="114300" distR="114300" simplePos="0" relativeHeight="251657216" behindDoc="1" locked="0" layoutInCell="1" allowOverlap="1">
            <wp:simplePos x="0" y="0"/>
            <wp:positionH relativeFrom="column">
              <wp:posOffset>2707640</wp:posOffset>
            </wp:positionH>
            <wp:positionV relativeFrom="paragraph">
              <wp:posOffset>99695</wp:posOffset>
            </wp:positionV>
            <wp:extent cx="3274060" cy="2018030"/>
            <wp:effectExtent l="0" t="0" r="2540" b="1270"/>
            <wp:wrapTight wrapText="bothSides">
              <wp:wrapPolygon edited="0">
                <wp:start x="0" y="0"/>
                <wp:lineTo x="0" y="21478"/>
                <wp:lineTo x="21533" y="21478"/>
                <wp:lineTo x="215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4060" cy="2018030"/>
                    </a:xfrm>
                    <a:prstGeom prst="rect">
                      <a:avLst/>
                    </a:prstGeom>
                  </pic:spPr>
                </pic:pic>
              </a:graphicData>
            </a:graphic>
          </wp:anchor>
        </w:drawing>
      </w:r>
      <w:r w:rsidRPr="0036123D">
        <w:rPr>
          <w:rFonts w:asciiTheme="minorHAnsi" w:hAnsiTheme="minorHAnsi"/>
          <w:color w:val="333333"/>
          <w:bdr w:val="none" w:sz="0" w:space="0" w:color="auto" w:frame="1"/>
        </w:rPr>
        <w:t xml:space="preserve">Fethiye çok eski çağlardan beri önemli bir yerleşim merkezidir. Antik dönemde” Işık Yurdunun insanları” anlamına gelen Likyalılar bu kente sahip olmuş ve Telmessos adıyla anılmıştır. Telmessos (Fethiye) M.Ö.545 (6. YY.) tarihinde Perslerin egemenliğine girmiş, M.Ö.333 (4.YY.) tarihinde kent Büyük İskender’e teslim olmuştur. Büyük İskender’in ölümünden sonra Telmessos bir süre Mısır Kralı </w:t>
      </w:r>
      <w:proofErr w:type="spellStart"/>
      <w:r w:rsidRPr="0036123D">
        <w:rPr>
          <w:rFonts w:asciiTheme="minorHAnsi" w:hAnsiTheme="minorHAnsi"/>
          <w:color w:val="333333"/>
          <w:bdr w:val="none" w:sz="0" w:space="0" w:color="auto" w:frame="1"/>
        </w:rPr>
        <w:t>Ptalomus’un</w:t>
      </w:r>
      <w:proofErr w:type="spellEnd"/>
      <w:r w:rsidRPr="0036123D">
        <w:rPr>
          <w:rFonts w:asciiTheme="minorHAnsi" w:hAnsiTheme="minorHAnsi"/>
          <w:color w:val="333333"/>
          <w:bdr w:val="none" w:sz="0" w:space="0" w:color="auto" w:frame="1"/>
        </w:rPr>
        <w:t xml:space="preserve"> egemenliğinde kaldıysa da daha sonra Roma İmparatorluğu’nun işgaline uğramış ve kentin adı bu dönemde “uzak diyar” anlamına gelen </w:t>
      </w:r>
      <w:proofErr w:type="spellStart"/>
      <w:r w:rsidRPr="0036123D">
        <w:rPr>
          <w:rFonts w:asciiTheme="minorHAnsi" w:hAnsiTheme="minorHAnsi"/>
          <w:color w:val="333333"/>
          <w:bdr w:val="none" w:sz="0" w:space="0" w:color="auto" w:frame="1"/>
        </w:rPr>
        <w:t>Meğri</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Makri</w:t>
      </w:r>
      <w:proofErr w:type="spellEnd"/>
      <w:r w:rsidRPr="0036123D">
        <w:rPr>
          <w:rFonts w:asciiTheme="minorHAnsi" w:hAnsiTheme="minorHAnsi"/>
          <w:color w:val="333333"/>
          <w:bdr w:val="none" w:sz="0" w:space="0" w:color="auto" w:frame="1"/>
        </w:rPr>
        <w:t xml:space="preserve">) ismiyle anılmıştır. Roma İmparatorluğunun ikiye bölünmesinden sonra Fethiye (Meğri) Doğu Roma/ Bizans İmparatorluğunun sınırları içinde kalmıştır. 1282 yılında Menteşe Beyliğinin kurucularından Menteşe Bey, </w:t>
      </w:r>
      <w:proofErr w:type="spellStart"/>
      <w:r w:rsidRPr="0036123D">
        <w:rPr>
          <w:rFonts w:asciiTheme="minorHAnsi" w:hAnsiTheme="minorHAnsi"/>
          <w:color w:val="333333"/>
          <w:bdr w:val="none" w:sz="0" w:space="0" w:color="auto" w:frame="1"/>
        </w:rPr>
        <w:t>Meğri’yi</w:t>
      </w:r>
      <w:proofErr w:type="spellEnd"/>
      <w:r w:rsidRPr="0036123D">
        <w:rPr>
          <w:rFonts w:asciiTheme="minorHAnsi" w:hAnsiTheme="minorHAnsi"/>
          <w:color w:val="333333"/>
          <w:bdr w:val="none" w:sz="0" w:space="0" w:color="auto" w:frame="1"/>
        </w:rPr>
        <w:t xml:space="preserve"> Bizanslıların elinden almıştır. 1424 yılında ise Osmanlı topraklarına katılmıştır. Osmanlı döneminde halk arasında Beş kaza diye anılan </w:t>
      </w:r>
      <w:proofErr w:type="spellStart"/>
      <w:r w:rsidRPr="0036123D">
        <w:rPr>
          <w:rFonts w:asciiTheme="minorHAnsi" w:hAnsiTheme="minorHAnsi"/>
          <w:color w:val="333333"/>
          <w:bdr w:val="none" w:sz="0" w:space="0" w:color="auto" w:frame="1"/>
        </w:rPr>
        <w:t>Meğri</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Makri</w:t>
      </w:r>
      <w:proofErr w:type="spellEnd"/>
      <w:r w:rsidRPr="0036123D">
        <w:rPr>
          <w:rFonts w:asciiTheme="minorHAnsi" w:hAnsiTheme="minorHAnsi"/>
          <w:color w:val="333333"/>
          <w:bdr w:val="none" w:sz="0" w:space="0" w:color="auto" w:frame="1"/>
        </w:rPr>
        <w:t xml:space="preserve">); 1874 yılında Menteşe Livasına bağlı bir kaza haline dönüştürülmüştür. Cumhuriyetin kurulmasıyla beraber Muğla İline bağlanan ilçenin ismi 1934 yılında;1913 yılında Şam’dan havalanarak bir süre sonra </w:t>
      </w:r>
      <w:proofErr w:type="spellStart"/>
      <w:r w:rsidRPr="0036123D">
        <w:rPr>
          <w:rFonts w:asciiTheme="minorHAnsi" w:hAnsiTheme="minorHAnsi"/>
          <w:color w:val="333333"/>
          <w:bdr w:val="none" w:sz="0" w:space="0" w:color="auto" w:frame="1"/>
        </w:rPr>
        <w:t>Teberiye</w:t>
      </w:r>
      <w:proofErr w:type="spellEnd"/>
      <w:r w:rsidRPr="0036123D">
        <w:rPr>
          <w:rFonts w:asciiTheme="minorHAnsi" w:hAnsiTheme="minorHAnsi"/>
          <w:color w:val="333333"/>
          <w:bdr w:val="none" w:sz="0" w:space="0" w:color="auto" w:frame="1"/>
        </w:rPr>
        <w:t xml:space="preserve"> yakınlarında uçağı düşürülerek şehit olan ilk pilotlarımızdan Fethi Bey’in ismi anısına Fethiye olarak değiştirilmiştir.</w:t>
      </w:r>
    </w:p>
    <w:p w:rsidR="008030C8" w:rsidRPr="00DD2E00" w:rsidRDefault="0036123D" w:rsidP="008030C8">
      <w:pPr>
        <w:shd w:val="clear" w:color="auto" w:fill="FFFFFF"/>
        <w:spacing w:before="100" w:beforeAutospacing="1" w:after="100" w:afterAutospacing="1"/>
        <w:rPr>
          <w:rFonts w:asciiTheme="minorHAnsi" w:hAnsiTheme="minorHAnsi" w:cs="Arial"/>
          <w:color w:val="111111"/>
        </w:rPr>
      </w:pPr>
      <w:r w:rsidRPr="0036123D">
        <w:rPr>
          <w:rFonts w:asciiTheme="minorHAnsi" w:hAnsiTheme="minorHAnsi" w:cs="Cambria"/>
          <w:noProof/>
          <w:kern w:val="1"/>
          <w:position w:val="8"/>
          <w:lang w:eastAsia="tr-TR"/>
        </w:rPr>
        <w:drawing>
          <wp:anchor distT="0" distB="0" distL="114300" distR="114300" simplePos="0" relativeHeight="251655168" behindDoc="1" locked="0" layoutInCell="1" allowOverlap="1">
            <wp:simplePos x="0" y="0"/>
            <wp:positionH relativeFrom="column">
              <wp:posOffset>-35560</wp:posOffset>
            </wp:positionH>
            <wp:positionV relativeFrom="paragraph">
              <wp:posOffset>169545</wp:posOffset>
            </wp:positionV>
            <wp:extent cx="2527300" cy="2258060"/>
            <wp:effectExtent l="0" t="0" r="0" b="2540"/>
            <wp:wrapTight wrapText="bothSides">
              <wp:wrapPolygon edited="0">
                <wp:start x="0" y="0"/>
                <wp:lineTo x="0" y="21503"/>
                <wp:lineTo x="21491" y="21503"/>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7300" cy="2258060"/>
                    </a:xfrm>
                    <a:prstGeom prst="rect">
                      <a:avLst/>
                    </a:prstGeom>
                  </pic:spPr>
                </pic:pic>
              </a:graphicData>
            </a:graphic>
          </wp:anchor>
        </w:drawing>
      </w:r>
      <w:r w:rsidR="008030C8" w:rsidRPr="0036123D">
        <w:rPr>
          <w:rFonts w:asciiTheme="minorHAnsi" w:hAnsiTheme="minorHAnsi" w:cs="Arial"/>
          <w:bCs/>
          <w:color w:val="111111"/>
        </w:rPr>
        <w:t xml:space="preserve">Fethiye’nin </w:t>
      </w:r>
      <w:r w:rsidR="008030C8" w:rsidRPr="00DD2E00">
        <w:rPr>
          <w:rFonts w:asciiTheme="minorHAnsi" w:hAnsiTheme="minorHAnsi" w:cs="Arial"/>
          <w:bCs/>
          <w:color w:val="111111"/>
        </w:rPr>
        <w:t>nüfusu</w:t>
      </w:r>
      <w:r w:rsidR="00C15A0F" w:rsidRPr="00DD2E00">
        <w:rPr>
          <w:rFonts w:asciiTheme="minorHAnsi" w:hAnsiTheme="minorHAnsi" w:cs="Arial"/>
          <w:b/>
          <w:bCs/>
          <w:color w:val="111111"/>
        </w:rPr>
        <w:t xml:space="preserve"> 2022</w:t>
      </w:r>
      <w:r w:rsidR="008030C8" w:rsidRPr="00DD2E00">
        <w:rPr>
          <w:rFonts w:asciiTheme="minorHAnsi" w:hAnsiTheme="minorHAnsi" w:cs="Arial"/>
          <w:color w:val="111111"/>
        </w:rPr>
        <w:t> yılı itibariyle </w:t>
      </w:r>
      <w:r w:rsidR="008030C8" w:rsidRPr="00DD2E00">
        <w:rPr>
          <w:rFonts w:asciiTheme="minorHAnsi" w:hAnsiTheme="minorHAnsi" w:cs="Arial"/>
          <w:b/>
          <w:bCs/>
          <w:color w:val="111111"/>
        </w:rPr>
        <w:t>1</w:t>
      </w:r>
      <w:r w:rsidR="00C15A0F" w:rsidRPr="00DD2E00">
        <w:rPr>
          <w:rFonts w:asciiTheme="minorHAnsi" w:hAnsiTheme="minorHAnsi" w:cs="Arial"/>
          <w:b/>
          <w:bCs/>
          <w:color w:val="111111"/>
        </w:rPr>
        <w:t>77</w:t>
      </w:r>
      <w:r w:rsidR="008030C8" w:rsidRPr="00DD2E00">
        <w:rPr>
          <w:rFonts w:asciiTheme="minorHAnsi" w:hAnsiTheme="minorHAnsi" w:cs="Arial"/>
          <w:b/>
          <w:bCs/>
          <w:color w:val="111111"/>
        </w:rPr>
        <w:t>.</w:t>
      </w:r>
      <w:r w:rsidR="00C15A0F" w:rsidRPr="00DD2E00">
        <w:rPr>
          <w:rFonts w:asciiTheme="minorHAnsi" w:hAnsiTheme="minorHAnsi" w:cs="Arial"/>
          <w:b/>
          <w:bCs/>
          <w:color w:val="111111"/>
        </w:rPr>
        <w:t>702</w:t>
      </w:r>
      <w:r w:rsidR="008030C8" w:rsidRPr="00DD2E00">
        <w:rPr>
          <w:rFonts w:asciiTheme="minorHAnsi" w:hAnsiTheme="minorHAnsi" w:cs="Arial"/>
          <w:color w:val="111111"/>
        </w:rPr>
        <w:t xml:space="preserve"> kişidir.</w:t>
      </w:r>
    </w:p>
    <w:p w:rsidR="008030C8" w:rsidRDefault="008030C8" w:rsidP="008030C8">
      <w:pPr>
        <w:shd w:val="clear" w:color="auto" w:fill="FFFFFF"/>
        <w:spacing w:before="100" w:beforeAutospacing="1" w:after="100" w:afterAutospacing="1"/>
        <w:rPr>
          <w:rFonts w:asciiTheme="minorHAnsi" w:hAnsiTheme="minorHAnsi" w:cs="Arial"/>
          <w:color w:val="111111"/>
        </w:rPr>
      </w:pPr>
      <w:r w:rsidRPr="00DD2E00">
        <w:rPr>
          <w:rFonts w:asciiTheme="minorHAnsi" w:hAnsiTheme="minorHAnsi" w:cs="Arial"/>
          <w:color w:val="111111"/>
        </w:rPr>
        <w:t>Bu nüfusun, </w:t>
      </w:r>
      <w:r w:rsidR="00C15A0F" w:rsidRPr="00DD2E00">
        <w:rPr>
          <w:rFonts w:asciiTheme="minorHAnsi" w:hAnsiTheme="minorHAnsi" w:cs="Arial"/>
          <w:b/>
          <w:color w:val="111111"/>
        </w:rPr>
        <w:t>88</w:t>
      </w:r>
      <w:r w:rsidRPr="00DD2E00">
        <w:rPr>
          <w:rFonts w:asciiTheme="minorHAnsi" w:hAnsiTheme="minorHAnsi" w:cs="Arial"/>
          <w:b/>
          <w:bCs/>
          <w:color w:val="111111"/>
        </w:rPr>
        <w:t>.</w:t>
      </w:r>
      <w:r w:rsidR="00C15A0F" w:rsidRPr="00DD2E00">
        <w:rPr>
          <w:rFonts w:asciiTheme="minorHAnsi" w:hAnsiTheme="minorHAnsi" w:cs="Arial"/>
          <w:b/>
          <w:bCs/>
          <w:color w:val="111111"/>
        </w:rPr>
        <w:t>973</w:t>
      </w:r>
      <w:r w:rsidRPr="00DD2E00">
        <w:rPr>
          <w:rFonts w:asciiTheme="minorHAnsi" w:hAnsiTheme="minorHAnsi" w:cs="Arial"/>
          <w:b/>
          <w:bCs/>
          <w:color w:val="111111"/>
        </w:rPr>
        <w:t>’</w:t>
      </w:r>
      <w:r w:rsidR="00C15A0F" w:rsidRPr="00DD2E00">
        <w:rPr>
          <w:rFonts w:asciiTheme="minorHAnsi" w:hAnsiTheme="minorHAnsi" w:cs="Arial"/>
          <w:b/>
          <w:bCs/>
          <w:color w:val="111111"/>
        </w:rPr>
        <w:t>ü</w:t>
      </w:r>
      <w:r w:rsidRPr="00DD2E00">
        <w:rPr>
          <w:rFonts w:asciiTheme="minorHAnsi" w:hAnsiTheme="minorHAnsi" w:cs="Arial"/>
          <w:color w:val="111111"/>
        </w:rPr>
        <w:t> erkek ve </w:t>
      </w:r>
      <w:r w:rsidR="00C15A0F" w:rsidRPr="00DD2E00">
        <w:rPr>
          <w:rFonts w:asciiTheme="minorHAnsi" w:hAnsiTheme="minorHAnsi" w:cs="Arial"/>
          <w:b/>
          <w:color w:val="111111"/>
        </w:rPr>
        <w:t>88</w:t>
      </w:r>
      <w:r w:rsidRPr="00DD2E00">
        <w:rPr>
          <w:rFonts w:asciiTheme="minorHAnsi" w:hAnsiTheme="minorHAnsi" w:cs="Arial"/>
          <w:b/>
          <w:bCs/>
          <w:color w:val="111111"/>
        </w:rPr>
        <w:t>.</w:t>
      </w:r>
      <w:r w:rsidR="00C15A0F" w:rsidRPr="00DD2E00">
        <w:rPr>
          <w:rFonts w:asciiTheme="minorHAnsi" w:hAnsiTheme="minorHAnsi" w:cs="Arial"/>
          <w:b/>
          <w:bCs/>
          <w:color w:val="111111"/>
        </w:rPr>
        <w:t>729</w:t>
      </w:r>
      <w:r w:rsidRPr="00DD2E00">
        <w:rPr>
          <w:rFonts w:asciiTheme="minorHAnsi" w:hAnsiTheme="minorHAnsi" w:cs="Arial"/>
          <w:b/>
          <w:bCs/>
          <w:color w:val="111111"/>
        </w:rPr>
        <w:t>’</w:t>
      </w:r>
      <w:r w:rsidR="00C15A0F" w:rsidRPr="00DD2E00">
        <w:rPr>
          <w:rFonts w:asciiTheme="minorHAnsi" w:hAnsiTheme="minorHAnsi" w:cs="Arial"/>
          <w:b/>
          <w:bCs/>
          <w:color w:val="111111"/>
        </w:rPr>
        <w:t>u</w:t>
      </w:r>
      <w:r w:rsidRPr="00DD2E00">
        <w:rPr>
          <w:rFonts w:asciiTheme="minorHAnsi" w:hAnsiTheme="minorHAnsi" w:cs="Arial"/>
          <w:color w:val="111111"/>
        </w:rPr>
        <w:t> kadından oluşmaktadır.</w:t>
      </w:r>
      <w:r w:rsidRPr="00DD2E00">
        <w:rPr>
          <w:rFonts w:asciiTheme="minorHAnsi" w:hAnsiTheme="minorHAnsi" w:cs="Arial"/>
          <w:color w:val="111111"/>
        </w:rPr>
        <w:br/>
        <w:t>Yüzde olarak ise: </w:t>
      </w:r>
      <w:r w:rsidRPr="00DD2E00">
        <w:rPr>
          <w:rFonts w:asciiTheme="minorHAnsi" w:hAnsiTheme="minorHAnsi" w:cs="Arial"/>
          <w:b/>
          <w:bCs/>
          <w:color w:val="111111"/>
        </w:rPr>
        <w:t>%50,</w:t>
      </w:r>
      <w:r w:rsidR="00C15A0F" w:rsidRPr="00DD2E00">
        <w:rPr>
          <w:rFonts w:asciiTheme="minorHAnsi" w:hAnsiTheme="minorHAnsi" w:cs="Arial"/>
          <w:b/>
          <w:bCs/>
          <w:color w:val="111111"/>
        </w:rPr>
        <w:t>07</w:t>
      </w:r>
      <w:r w:rsidRPr="00DD2E00">
        <w:rPr>
          <w:rFonts w:asciiTheme="minorHAnsi" w:hAnsiTheme="minorHAnsi" w:cs="Arial"/>
          <w:b/>
          <w:bCs/>
          <w:color w:val="111111"/>
        </w:rPr>
        <w:t>’</w:t>
      </w:r>
      <w:r w:rsidRPr="00DD2E00">
        <w:rPr>
          <w:rFonts w:asciiTheme="minorHAnsi" w:hAnsiTheme="minorHAnsi" w:cs="Arial"/>
          <w:bCs/>
          <w:color w:val="111111"/>
        </w:rPr>
        <w:t>si</w:t>
      </w:r>
      <w:r w:rsidRPr="00DD2E00">
        <w:rPr>
          <w:rFonts w:asciiTheme="minorHAnsi" w:hAnsiTheme="minorHAnsi" w:cs="Arial"/>
          <w:color w:val="111111"/>
        </w:rPr>
        <w:t> erkek, </w:t>
      </w:r>
      <w:r w:rsidR="00C15A0F" w:rsidRPr="00DD2E00">
        <w:rPr>
          <w:rFonts w:asciiTheme="minorHAnsi" w:hAnsiTheme="minorHAnsi" w:cs="Arial"/>
          <w:b/>
          <w:bCs/>
          <w:color w:val="111111"/>
        </w:rPr>
        <w:t>%49,93</w:t>
      </w:r>
      <w:r w:rsidRPr="00DD2E00">
        <w:rPr>
          <w:rFonts w:asciiTheme="minorHAnsi" w:hAnsiTheme="minorHAnsi" w:cs="Arial"/>
          <w:b/>
          <w:bCs/>
          <w:color w:val="111111"/>
        </w:rPr>
        <w:t>’</w:t>
      </w:r>
      <w:r w:rsidRPr="00DD2E00">
        <w:rPr>
          <w:rFonts w:asciiTheme="minorHAnsi" w:hAnsiTheme="minorHAnsi" w:cs="Arial"/>
          <w:bCs/>
          <w:color w:val="111111"/>
        </w:rPr>
        <w:t>i</w:t>
      </w:r>
      <w:r w:rsidRPr="00DD2E00">
        <w:rPr>
          <w:rFonts w:asciiTheme="minorHAnsi" w:hAnsiTheme="minorHAnsi" w:cs="Arial"/>
          <w:color w:val="111111"/>
        </w:rPr>
        <w:t> kadındır.</w:t>
      </w:r>
    </w:p>
    <w:p w:rsidR="008030C8" w:rsidRPr="0036123D" w:rsidRDefault="008030C8" w:rsidP="008030C8">
      <w:pPr>
        <w:shd w:val="clear" w:color="auto" w:fill="FFFFFF"/>
        <w:ind w:right="141"/>
        <w:jc w:val="both"/>
        <w:textAlignment w:val="baseline"/>
        <w:rPr>
          <w:rFonts w:asciiTheme="minorHAnsi" w:hAnsiTheme="minorHAnsi" w:cs="Arial"/>
          <w:color w:val="333333"/>
          <w:sz w:val="18"/>
          <w:szCs w:val="18"/>
        </w:rPr>
      </w:pPr>
      <w:r w:rsidRPr="0036123D">
        <w:rPr>
          <w:rFonts w:asciiTheme="minorHAnsi" w:hAnsiTheme="minorHAnsi"/>
          <w:color w:val="333333"/>
          <w:bdr w:val="none" w:sz="0" w:space="0" w:color="auto" w:frame="1"/>
        </w:rPr>
        <w:t>Yüzölçümü 931,55 km</w:t>
      </w:r>
      <w:r w:rsidRPr="0036123D">
        <w:rPr>
          <w:rFonts w:asciiTheme="minorHAnsi" w:hAnsiTheme="minorHAnsi"/>
          <w:color w:val="333333"/>
          <w:bdr w:val="none" w:sz="0" w:space="0" w:color="auto" w:frame="1"/>
          <w:vertAlign w:val="superscript"/>
        </w:rPr>
        <w:t>2</w:t>
      </w:r>
      <w:r w:rsidRPr="0036123D">
        <w:rPr>
          <w:rFonts w:asciiTheme="minorHAnsi" w:hAnsiTheme="minorHAnsi"/>
          <w:color w:val="333333"/>
          <w:bdr w:val="none" w:sz="0" w:space="0" w:color="auto" w:frame="1"/>
        </w:rPr>
        <w:t xml:space="preserve"> olup, en önemli Akarsuyu Kargı çayıdır. En yüksek dağları sırasıyla Babadağ ve </w:t>
      </w:r>
      <w:proofErr w:type="spellStart"/>
      <w:r w:rsidRPr="0036123D">
        <w:rPr>
          <w:rFonts w:asciiTheme="minorHAnsi" w:hAnsiTheme="minorHAnsi"/>
          <w:color w:val="333333"/>
          <w:bdr w:val="none" w:sz="0" w:space="0" w:color="auto" w:frame="1"/>
        </w:rPr>
        <w:t>Mendos</w:t>
      </w:r>
      <w:proofErr w:type="spellEnd"/>
      <w:r w:rsidRPr="0036123D">
        <w:rPr>
          <w:rFonts w:asciiTheme="minorHAnsi" w:hAnsiTheme="minorHAnsi"/>
          <w:color w:val="333333"/>
          <w:bdr w:val="none" w:sz="0" w:space="0" w:color="auto" w:frame="1"/>
        </w:rPr>
        <w:t xml:space="preserve"> Dağlarıdır. Önemli ovası Fethiye ovasıdır.</w:t>
      </w:r>
    </w:p>
    <w:p w:rsidR="0036123D" w:rsidRDefault="0036123D" w:rsidP="0036123D">
      <w:pPr>
        <w:shd w:val="clear" w:color="auto" w:fill="FFFFFF"/>
        <w:ind w:right="141"/>
        <w:jc w:val="both"/>
        <w:textAlignment w:val="baseline"/>
        <w:rPr>
          <w:rFonts w:asciiTheme="minorHAnsi" w:hAnsiTheme="minorHAnsi"/>
          <w:color w:val="333333"/>
          <w:bdr w:val="none" w:sz="0" w:space="0" w:color="auto" w:frame="1"/>
        </w:rPr>
      </w:pPr>
    </w:p>
    <w:p w:rsidR="00ED59EA" w:rsidRDefault="0036123D" w:rsidP="0036123D">
      <w:pPr>
        <w:shd w:val="clear" w:color="auto" w:fill="FFFFFF"/>
        <w:ind w:right="141"/>
        <w:jc w:val="both"/>
        <w:textAlignment w:val="baseline"/>
        <w:rPr>
          <w:rFonts w:asciiTheme="minorHAnsi" w:hAnsiTheme="minorHAnsi"/>
          <w:color w:val="333333"/>
          <w:bdr w:val="none" w:sz="0" w:space="0" w:color="auto" w:frame="1"/>
        </w:rPr>
      </w:pPr>
      <w:r w:rsidRPr="0036123D">
        <w:rPr>
          <w:rFonts w:asciiTheme="minorHAnsi" w:hAnsiTheme="minorHAnsi"/>
          <w:color w:val="333333"/>
          <w:bdr w:val="none" w:sz="0" w:space="0" w:color="auto" w:frame="1"/>
        </w:rPr>
        <w:t xml:space="preserve">İlçe hudutlarında birbirinden güzel çoğunluğu Denize dik olarak inen 180 koy-körfez bulunmaktadır. Kıyı uzunluğu 167,84 km. olan İlçede 18 adet ada mevcut olup, bu adaların önemlileri Şövalye, </w:t>
      </w:r>
      <w:proofErr w:type="spellStart"/>
      <w:r w:rsidRPr="0036123D">
        <w:rPr>
          <w:rFonts w:asciiTheme="minorHAnsi" w:hAnsiTheme="minorHAnsi"/>
          <w:color w:val="333333"/>
          <w:bdr w:val="none" w:sz="0" w:space="0" w:color="auto" w:frame="1"/>
        </w:rPr>
        <w:t>Kızılada</w:t>
      </w:r>
      <w:proofErr w:type="spellEnd"/>
      <w:r w:rsidRPr="0036123D">
        <w:rPr>
          <w:rFonts w:asciiTheme="minorHAnsi" w:hAnsiTheme="minorHAnsi"/>
          <w:color w:val="333333"/>
          <w:bdr w:val="none" w:sz="0" w:space="0" w:color="auto" w:frame="1"/>
        </w:rPr>
        <w:t xml:space="preserve">, Katrancı, Tersane, Domuz, Yassıca, Gemile, </w:t>
      </w:r>
      <w:proofErr w:type="spellStart"/>
      <w:r w:rsidRPr="0036123D">
        <w:rPr>
          <w:rFonts w:asciiTheme="minorHAnsi" w:hAnsiTheme="minorHAnsi"/>
          <w:color w:val="333333"/>
          <w:bdr w:val="none" w:sz="0" w:space="0" w:color="auto" w:frame="1"/>
        </w:rPr>
        <w:t>Ayanikola</w:t>
      </w:r>
      <w:proofErr w:type="spellEnd"/>
      <w:r w:rsidRPr="0036123D">
        <w:rPr>
          <w:rFonts w:asciiTheme="minorHAnsi" w:hAnsiTheme="minorHAnsi"/>
          <w:color w:val="333333"/>
          <w:bdr w:val="none" w:sz="0" w:space="0" w:color="auto" w:frame="1"/>
        </w:rPr>
        <w:t xml:space="preserve">, </w:t>
      </w:r>
      <w:proofErr w:type="spellStart"/>
      <w:r w:rsidRPr="0036123D">
        <w:rPr>
          <w:rFonts w:asciiTheme="minorHAnsi" w:hAnsiTheme="minorHAnsi"/>
          <w:color w:val="333333"/>
          <w:bdr w:val="none" w:sz="0" w:space="0" w:color="auto" w:frame="1"/>
        </w:rPr>
        <w:t>Karacaören</w:t>
      </w:r>
      <w:proofErr w:type="spellEnd"/>
      <w:r w:rsidRPr="0036123D">
        <w:rPr>
          <w:rFonts w:asciiTheme="minorHAnsi" w:hAnsiTheme="minorHAnsi"/>
          <w:color w:val="333333"/>
          <w:bdr w:val="none" w:sz="0" w:space="0" w:color="auto" w:frame="1"/>
        </w:rPr>
        <w:t xml:space="preserve">  adalarıdır.</w:t>
      </w:r>
    </w:p>
    <w:p w:rsidR="0036123D" w:rsidRPr="0036123D" w:rsidRDefault="0036123D" w:rsidP="0036123D">
      <w:pPr>
        <w:shd w:val="clear" w:color="auto" w:fill="FFFFFF"/>
        <w:ind w:right="141"/>
        <w:jc w:val="both"/>
        <w:textAlignment w:val="baseline"/>
        <w:rPr>
          <w:rFonts w:asciiTheme="minorHAnsi" w:hAnsiTheme="minorHAnsi" w:cs="Arial"/>
          <w:color w:val="333333"/>
          <w:sz w:val="18"/>
          <w:szCs w:val="18"/>
        </w:rPr>
      </w:pPr>
      <w:r w:rsidRPr="0036123D">
        <w:rPr>
          <w:rFonts w:asciiTheme="minorHAnsi" w:hAnsiTheme="minorHAnsi" w:cs="Arial"/>
          <w:color w:val="333333"/>
          <w:sz w:val="18"/>
          <w:szCs w:val="18"/>
        </w:rPr>
        <w:br/>
      </w:r>
      <w:r w:rsidRPr="0036123D">
        <w:rPr>
          <w:rFonts w:asciiTheme="minorHAnsi" w:hAnsiTheme="minorHAnsi"/>
          <w:color w:val="333333"/>
          <w:bdr w:val="none" w:sz="0" w:space="0" w:color="auto" w:frame="1"/>
        </w:rPr>
        <w:t xml:space="preserve">Karakteristik Akdeniz ikliminin görüldüğü ilçede; Yazlar sıcak ve kurak, kışlar ılık ve yağışlı geçer. </w:t>
      </w:r>
    </w:p>
    <w:p w:rsidR="008030C8" w:rsidRDefault="008030C8" w:rsidP="0036123D">
      <w:pPr>
        <w:shd w:val="clear" w:color="auto" w:fill="FFFFFF"/>
        <w:spacing w:before="100" w:beforeAutospacing="1" w:after="100" w:afterAutospacing="1"/>
        <w:rPr>
          <w:rFonts w:asciiTheme="minorHAnsi" w:hAnsiTheme="minorHAnsi" w:cs="Arial"/>
          <w:bCs/>
          <w:color w:val="111111"/>
        </w:rPr>
      </w:pPr>
    </w:p>
    <w:p w:rsidR="00356282" w:rsidRPr="001A766C" w:rsidRDefault="00356282" w:rsidP="00356282">
      <w:pPr>
        <w:pStyle w:val="Balk2"/>
      </w:pPr>
      <w:bookmarkStart w:id="3" w:name="_Toc532779490"/>
      <w:r>
        <w:lastRenderedPageBreak/>
        <w:t>Fethiye Ticaret ve Sanayi Odası; Geçirdiği Kritik Evreler</w:t>
      </w:r>
      <w:bookmarkEnd w:id="3"/>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D11988">
        <w:rPr>
          <w:rFonts w:ascii="Cambria" w:hAnsi="Cambria" w:cs="Cambria"/>
          <w:b/>
          <w:kern w:val="1"/>
          <w:position w:val="8"/>
        </w:rPr>
        <w:t xml:space="preserve">Yıl 1901; </w:t>
      </w:r>
      <w:r>
        <w:rPr>
          <w:rFonts w:ascii="Cambria" w:hAnsi="Cambria" w:cs="Cambria"/>
          <w:b/>
          <w:kern w:val="1"/>
          <w:position w:val="8"/>
        </w:rPr>
        <w:t>Meğri Ticaret ve Sanayi Odası</w:t>
      </w:r>
      <w:r w:rsidRPr="00D11988">
        <w:rPr>
          <w:rFonts w:ascii="Cambria" w:hAnsi="Cambria" w:cs="Cambria"/>
          <w:b/>
          <w:kern w:val="1"/>
          <w:position w:val="8"/>
        </w:rPr>
        <w:t xml:space="preserve"> Kuruluyor</w:t>
      </w:r>
      <w:r>
        <w:rPr>
          <w:rFonts w:ascii="Cambria" w:hAnsi="Cambria" w:cs="Cambria"/>
          <w:b/>
          <w:kern w:val="1"/>
          <w:position w:val="8"/>
        </w:rPr>
        <w:t>… Yönetim Rum tacir ve memurlardan oluşuyor…</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 xml:space="preserve">Fethiye Ticaret ve Sanayi Odası, Meğri Ticaret ve Sanayi Odası ismi ile (1317) 1901 yılında </w:t>
      </w:r>
      <w:proofErr w:type="spellStart"/>
      <w:r w:rsidRPr="00ED59EA">
        <w:rPr>
          <w:rFonts w:ascii="Cambria" w:hAnsi="Cambria" w:cs="Cambria"/>
          <w:kern w:val="1"/>
          <w:position w:val="8"/>
          <w:sz w:val="23"/>
          <w:szCs w:val="23"/>
        </w:rPr>
        <w:t>Yorgu</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Lazaridi</w:t>
      </w:r>
      <w:proofErr w:type="spellEnd"/>
      <w:r w:rsidRPr="00ED59EA">
        <w:rPr>
          <w:rFonts w:ascii="Cambria" w:hAnsi="Cambria" w:cs="Cambria"/>
          <w:kern w:val="1"/>
          <w:position w:val="8"/>
          <w:sz w:val="23"/>
          <w:szCs w:val="23"/>
        </w:rPr>
        <w:t xml:space="preserve">, Gulu </w:t>
      </w:r>
      <w:proofErr w:type="spellStart"/>
      <w:r w:rsidRPr="00ED59EA">
        <w:rPr>
          <w:rFonts w:ascii="Cambria" w:hAnsi="Cambria" w:cs="Cambria"/>
          <w:kern w:val="1"/>
          <w:position w:val="8"/>
          <w:sz w:val="23"/>
          <w:szCs w:val="23"/>
        </w:rPr>
        <w:t>Gudren</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Güzeloğlu</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Vangel</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Ibrahim</w:t>
      </w:r>
      <w:proofErr w:type="spellEnd"/>
      <w:r w:rsidRPr="00ED59EA">
        <w:rPr>
          <w:rFonts w:ascii="Cambria" w:hAnsi="Cambria" w:cs="Cambria"/>
          <w:kern w:val="1"/>
          <w:position w:val="8"/>
          <w:sz w:val="23"/>
          <w:szCs w:val="23"/>
        </w:rPr>
        <w:t xml:space="preserve"> Efendi, Çeşmeli </w:t>
      </w:r>
      <w:proofErr w:type="spellStart"/>
      <w:r w:rsidRPr="00ED59EA">
        <w:rPr>
          <w:rFonts w:ascii="Cambria" w:hAnsi="Cambria" w:cs="Cambria"/>
          <w:kern w:val="1"/>
          <w:position w:val="8"/>
          <w:sz w:val="23"/>
          <w:szCs w:val="23"/>
        </w:rPr>
        <w:t>Osmanbey</w:t>
      </w:r>
      <w:proofErr w:type="spellEnd"/>
      <w:r w:rsidRPr="00ED59EA">
        <w:rPr>
          <w:rFonts w:ascii="Cambria" w:hAnsi="Cambria" w:cs="Cambria"/>
          <w:kern w:val="1"/>
          <w:position w:val="8"/>
          <w:sz w:val="23"/>
          <w:szCs w:val="23"/>
        </w:rPr>
        <w:t xml:space="preserve">, Dr. </w:t>
      </w:r>
      <w:proofErr w:type="spellStart"/>
      <w:r w:rsidRPr="00ED59EA">
        <w:rPr>
          <w:rFonts w:ascii="Cambria" w:hAnsi="Cambria" w:cs="Cambria"/>
          <w:kern w:val="1"/>
          <w:position w:val="8"/>
          <w:sz w:val="23"/>
          <w:szCs w:val="23"/>
        </w:rPr>
        <w:t>Vasilaki</w:t>
      </w:r>
      <w:proofErr w:type="spellEnd"/>
      <w:r w:rsidRPr="00ED59EA">
        <w:rPr>
          <w:rFonts w:ascii="Cambria" w:hAnsi="Cambria" w:cs="Cambria"/>
          <w:kern w:val="1"/>
          <w:position w:val="8"/>
          <w:sz w:val="23"/>
          <w:szCs w:val="23"/>
        </w:rPr>
        <w:t xml:space="preserve">, </w:t>
      </w:r>
      <w:proofErr w:type="spellStart"/>
      <w:r w:rsidRPr="00ED59EA">
        <w:rPr>
          <w:rFonts w:ascii="Cambria" w:hAnsi="Cambria" w:cs="Cambria"/>
          <w:kern w:val="1"/>
          <w:position w:val="8"/>
          <w:sz w:val="23"/>
          <w:szCs w:val="23"/>
        </w:rPr>
        <w:t>Nuhzade</w:t>
      </w:r>
      <w:proofErr w:type="spellEnd"/>
      <w:r w:rsidRPr="00ED59EA">
        <w:rPr>
          <w:rFonts w:ascii="Cambria" w:hAnsi="Cambria" w:cs="Cambria"/>
          <w:kern w:val="1"/>
          <w:position w:val="8"/>
          <w:sz w:val="23"/>
          <w:szCs w:val="23"/>
        </w:rPr>
        <w:t xml:space="preserve"> Kamil Efendi, Hacı Halil Efendi, Hacı Mehmet Efendi, </w:t>
      </w:r>
      <w:proofErr w:type="spellStart"/>
      <w:r w:rsidRPr="00ED59EA">
        <w:rPr>
          <w:rFonts w:ascii="Cambria" w:hAnsi="Cambria" w:cs="Cambria"/>
          <w:kern w:val="1"/>
          <w:position w:val="8"/>
          <w:sz w:val="23"/>
          <w:szCs w:val="23"/>
        </w:rPr>
        <w:t>Saatcı</w:t>
      </w:r>
      <w:proofErr w:type="spellEnd"/>
      <w:r w:rsidRPr="00ED59EA">
        <w:rPr>
          <w:rFonts w:ascii="Cambria" w:hAnsi="Cambria" w:cs="Cambria"/>
          <w:kern w:val="1"/>
          <w:position w:val="8"/>
          <w:sz w:val="23"/>
          <w:szCs w:val="23"/>
        </w:rPr>
        <w:t xml:space="preserve"> Giritli Hasan Raşit Efendi gibi o zamanın tacirleri tarafından kurulmuştur. O yıllarda önemli ihracat ve ithalat merkezi olan Fethiye`nin iç ve dış ticaret hâkimiyeti Türk asıllı tacirlerde bulunduğu halde nedense Oda yönetiminde Rum tacir ve memurlar görev almışlardır</w:t>
      </w: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Cumhuriyetin ilanı ile Odanın Yönetimi Türk Tacir ve Sanayicilerin eline geçiyor</w:t>
      </w:r>
      <w:r>
        <w:rPr>
          <w:rFonts w:ascii="Cambria" w:hAnsi="Cambria" w:cs="Cambria"/>
          <w:b/>
          <w:kern w:val="1"/>
          <w:position w:val="8"/>
        </w:rPr>
        <w:t>…</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 xml:space="preserve">29 Ekim 1923 tarihinden sonra Fethiye Ticaret ve Sanayi Odası azınlıkların </w:t>
      </w:r>
      <w:proofErr w:type="gramStart"/>
      <w:r w:rsidRPr="00ED59EA">
        <w:rPr>
          <w:rFonts w:ascii="Cambria" w:hAnsi="Cambria" w:cs="Cambria"/>
          <w:kern w:val="1"/>
          <w:position w:val="8"/>
          <w:sz w:val="23"/>
          <w:szCs w:val="23"/>
        </w:rPr>
        <w:t>hakimiyetinden</w:t>
      </w:r>
      <w:proofErr w:type="gramEnd"/>
      <w:r w:rsidRPr="00ED59EA">
        <w:rPr>
          <w:rFonts w:ascii="Cambria" w:hAnsi="Cambria" w:cs="Cambria"/>
          <w:kern w:val="1"/>
          <w:position w:val="8"/>
          <w:sz w:val="23"/>
          <w:szCs w:val="23"/>
        </w:rPr>
        <w:t xml:space="preserve"> kurtulmuş, 65 adet üyenin kayıtlı olduğu Fethiye Ticaret ve Sanayi Odası yönetimi Türk tacir ve sanayicilerin eline geçmiştir</w:t>
      </w:r>
      <w:r>
        <w:rPr>
          <w:rFonts w:ascii="Cambria" w:hAnsi="Cambria" w:cs="Cambria"/>
          <w:kern w:val="1"/>
          <w:position w:val="8"/>
          <w:sz w:val="23"/>
          <w:szCs w:val="23"/>
        </w:rPr>
        <w:t>.</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1955 ile 2008 yılları arasında Fethiye Ticaret Odası olarak hizmet veriliyor</w:t>
      </w:r>
      <w:r>
        <w:rPr>
          <w:rFonts w:ascii="Cambria" w:hAnsi="Cambria" w:cs="Cambria"/>
          <w:b/>
          <w:kern w:val="1"/>
          <w:position w:val="8"/>
        </w:rPr>
        <w:t>…</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1955 yılında sanayici üyelerin Ege Bölgesi Sanayi Odası'na kayıt olmaları nedeniyle Fethiye Ticaret ve Sanayi Odası faaliyetlerine 2008 yılına kadar Fethiye Ticaret Odası unvanı ile devam etmiştir.</w:t>
      </w:r>
    </w:p>
    <w:p w:rsidR="00356282" w:rsidRPr="00D11988"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D11988">
        <w:rPr>
          <w:rFonts w:ascii="Cambria" w:hAnsi="Cambria" w:cs="Cambria"/>
          <w:b/>
          <w:kern w:val="1"/>
          <w:position w:val="8"/>
        </w:rPr>
        <w:t>1901 tarihli Meğri Ticaret Odası Mührü hala muhafaza ed</w:t>
      </w:r>
      <w:r>
        <w:rPr>
          <w:rFonts w:ascii="Cambria" w:hAnsi="Cambria" w:cs="Cambria"/>
          <w:b/>
          <w:kern w:val="1"/>
          <w:position w:val="8"/>
        </w:rPr>
        <w:t>i</w:t>
      </w:r>
      <w:r w:rsidRPr="00D11988">
        <w:rPr>
          <w:rFonts w:ascii="Cambria" w:hAnsi="Cambria" w:cs="Cambria"/>
          <w:b/>
          <w:kern w:val="1"/>
          <w:position w:val="8"/>
        </w:rPr>
        <w:t>lmekte…</w:t>
      </w:r>
    </w:p>
    <w:p w:rsidR="00356282" w:rsidRPr="00ED59EA"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ED59EA">
        <w:rPr>
          <w:rFonts w:ascii="Cambria" w:hAnsi="Cambria" w:cs="Cambria"/>
          <w:kern w:val="1"/>
          <w:position w:val="8"/>
          <w:sz w:val="23"/>
          <w:szCs w:val="23"/>
        </w:rPr>
        <w:t>Fethiye Ticaret ve Sanayi Odası Türkiye’de kurulmuş olan ilk ticaret odaları arasında olması ile dikkat çekmektedir. 1901 tarihli Meğri Ticaret Odası`nın mühr</w:t>
      </w:r>
      <w:r>
        <w:rPr>
          <w:rFonts w:ascii="Cambria" w:hAnsi="Cambria" w:cs="Cambria"/>
          <w:kern w:val="1"/>
          <w:position w:val="8"/>
          <w:sz w:val="23"/>
          <w:szCs w:val="23"/>
        </w:rPr>
        <w:t>ü</w:t>
      </w:r>
      <w:r w:rsidRPr="00ED59EA">
        <w:rPr>
          <w:rFonts w:ascii="Cambria" w:hAnsi="Cambria" w:cs="Cambria"/>
          <w:kern w:val="1"/>
          <w:position w:val="8"/>
          <w:sz w:val="23"/>
          <w:szCs w:val="23"/>
        </w:rPr>
        <w:t xml:space="preserve"> eski başkanlardan Merhum Baha </w:t>
      </w:r>
      <w:proofErr w:type="spellStart"/>
      <w:r w:rsidRPr="00ED59EA">
        <w:rPr>
          <w:rFonts w:ascii="Cambria" w:hAnsi="Cambria" w:cs="Cambria"/>
          <w:kern w:val="1"/>
          <w:position w:val="8"/>
          <w:sz w:val="23"/>
          <w:szCs w:val="23"/>
        </w:rPr>
        <w:t>Şıkman</w:t>
      </w:r>
      <w:proofErr w:type="gramStart"/>
      <w:r w:rsidRPr="00ED59EA">
        <w:rPr>
          <w:rFonts w:ascii="Cambria" w:hAnsi="Cambria" w:cs="Cambria"/>
          <w:kern w:val="1"/>
          <w:position w:val="8"/>
          <w:sz w:val="23"/>
          <w:szCs w:val="23"/>
        </w:rPr>
        <w:t>`</w:t>
      </w:r>
      <w:proofErr w:type="gramEnd"/>
      <w:r w:rsidRPr="00ED59EA">
        <w:rPr>
          <w:rFonts w:ascii="Cambria" w:hAnsi="Cambria" w:cs="Cambria"/>
          <w:kern w:val="1"/>
          <w:position w:val="8"/>
          <w:sz w:val="23"/>
          <w:szCs w:val="23"/>
        </w:rPr>
        <w:t>ın</w:t>
      </w:r>
      <w:proofErr w:type="spellEnd"/>
      <w:r w:rsidRPr="00ED59EA">
        <w:rPr>
          <w:rFonts w:ascii="Cambria" w:hAnsi="Cambria" w:cs="Cambria"/>
          <w:kern w:val="1"/>
          <w:position w:val="8"/>
          <w:sz w:val="23"/>
          <w:szCs w:val="23"/>
        </w:rPr>
        <w:t xml:space="preserve"> ailesince muhafaza edilmektedir.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Pr>
          <w:rFonts w:ascii="Cambria" w:hAnsi="Cambria" w:cs="Cambria"/>
          <w:b/>
          <w:kern w:val="1"/>
          <w:position w:val="8"/>
        </w:rPr>
        <w:t xml:space="preserve">Yıl </w:t>
      </w:r>
      <w:r w:rsidRPr="0081530E">
        <w:rPr>
          <w:rFonts w:ascii="Cambria" w:hAnsi="Cambria" w:cs="Cambria"/>
          <w:b/>
          <w:kern w:val="1"/>
          <w:position w:val="8"/>
        </w:rPr>
        <w:t xml:space="preserve">1940 </w:t>
      </w:r>
      <w:r>
        <w:rPr>
          <w:rFonts w:ascii="Cambria" w:hAnsi="Cambria" w:cs="Cambria"/>
          <w:b/>
          <w:kern w:val="1"/>
          <w:position w:val="8"/>
        </w:rPr>
        <w:t xml:space="preserve">oda </w:t>
      </w:r>
      <w:r w:rsidRPr="0081530E">
        <w:rPr>
          <w:rFonts w:ascii="Cambria" w:hAnsi="Cambria" w:cs="Cambria"/>
          <w:b/>
          <w:kern w:val="1"/>
          <w:position w:val="8"/>
        </w:rPr>
        <w:t xml:space="preserve">kendi binasına sahip oluyor…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1957 depremi ve büyük yıkım…</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Tüm Fethiyeliler gibi bu depremde Fethiye Ticaret Odası da büyük zarar görmüştür. Odanın ilk üyelerine ilişkin belgeler ve bilgiler 1957 yılında yaşanan </w:t>
      </w:r>
      <w:proofErr w:type="gramStart"/>
      <w:r w:rsidRPr="002A00B6">
        <w:rPr>
          <w:rFonts w:ascii="Cambria" w:hAnsi="Cambria" w:cs="Cambria"/>
          <w:kern w:val="1"/>
          <w:position w:val="8"/>
          <w:sz w:val="23"/>
          <w:szCs w:val="23"/>
        </w:rPr>
        <w:t>7.1</w:t>
      </w:r>
      <w:proofErr w:type="gramEnd"/>
      <w:r w:rsidRPr="002A00B6">
        <w:rPr>
          <w:rFonts w:ascii="Cambria" w:hAnsi="Cambria" w:cs="Cambria"/>
          <w:kern w:val="1"/>
          <w:position w:val="8"/>
          <w:sz w:val="23"/>
          <w:szCs w:val="23"/>
        </w:rPr>
        <w:t xml:space="preserve"> şiddetindeki depremle zayi oluyor.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Pr>
          <w:rFonts w:ascii="Cambria" w:hAnsi="Cambria" w:cs="Cambria"/>
          <w:b/>
          <w:kern w:val="1"/>
          <w:position w:val="8"/>
        </w:rPr>
        <w:t xml:space="preserve">Tarih </w:t>
      </w:r>
      <w:r w:rsidRPr="0081530E">
        <w:rPr>
          <w:rFonts w:ascii="Cambria" w:hAnsi="Cambria" w:cs="Cambria"/>
          <w:b/>
          <w:kern w:val="1"/>
          <w:position w:val="8"/>
        </w:rPr>
        <w:t>07.01.1962, Oda binasında yangın…</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07.01.1962 tarihinde Oda binasında çıkan yangın sonucu tüm belge ve bilgiler zayi olmuştur. Söz konusu belgeler Fethiye’nin ticari hayatına ışık tutabilecek pek çok bilgiyi de içinde barındırdığından ne yazık ki Fethiye’nin ekonomik tarihi ve Odanın kurumsal hafızası yaşanan bu iki talihsiz olayla silinmiş ve kül olmuştur.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Yıl 2008 şu anki hizmet binası yapılıyor…</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Oda`nın uzun yıllar hizmet verdiği kendi mülkü̈ olan Atatürk Caddesi’nde yer alan üç katlı binası Ali Kemal </w:t>
      </w:r>
      <w:proofErr w:type="spellStart"/>
      <w:r w:rsidRPr="002A00B6">
        <w:rPr>
          <w:rFonts w:ascii="Cambria" w:hAnsi="Cambria" w:cs="Cambria"/>
          <w:kern w:val="1"/>
          <w:position w:val="8"/>
          <w:sz w:val="23"/>
          <w:szCs w:val="23"/>
        </w:rPr>
        <w:t>KARADENIZLI`nin</w:t>
      </w:r>
      <w:proofErr w:type="spellEnd"/>
      <w:r w:rsidRPr="002A00B6">
        <w:rPr>
          <w:rFonts w:ascii="Cambria" w:hAnsi="Cambria" w:cs="Cambria"/>
          <w:kern w:val="1"/>
          <w:position w:val="8"/>
          <w:sz w:val="23"/>
          <w:szCs w:val="23"/>
        </w:rPr>
        <w:t xml:space="preserve">, şu an hizmet verilen binası </w:t>
      </w:r>
      <w:r>
        <w:rPr>
          <w:rFonts w:ascii="Cambria" w:hAnsi="Cambria" w:cs="Cambria"/>
          <w:kern w:val="1"/>
          <w:position w:val="8"/>
          <w:sz w:val="23"/>
          <w:szCs w:val="23"/>
        </w:rPr>
        <w:t xml:space="preserve">ise </w:t>
      </w:r>
      <w:r w:rsidRPr="002A00B6">
        <w:rPr>
          <w:rFonts w:ascii="Cambria" w:hAnsi="Cambria" w:cs="Cambria"/>
          <w:kern w:val="1"/>
          <w:position w:val="8"/>
          <w:sz w:val="23"/>
          <w:szCs w:val="23"/>
        </w:rPr>
        <w:t xml:space="preserve">2008 yılında Akif </w:t>
      </w:r>
      <w:proofErr w:type="spellStart"/>
      <w:r w:rsidRPr="002A00B6">
        <w:rPr>
          <w:rFonts w:ascii="Cambria" w:hAnsi="Cambria" w:cs="Cambria"/>
          <w:kern w:val="1"/>
          <w:position w:val="8"/>
          <w:sz w:val="23"/>
          <w:szCs w:val="23"/>
        </w:rPr>
        <w:t>ARICAN’ın</w:t>
      </w:r>
      <w:proofErr w:type="spellEnd"/>
      <w:r w:rsidRPr="002A00B6">
        <w:rPr>
          <w:rFonts w:ascii="Cambria" w:hAnsi="Cambria" w:cs="Cambria"/>
          <w:kern w:val="1"/>
          <w:position w:val="8"/>
          <w:sz w:val="23"/>
          <w:szCs w:val="23"/>
        </w:rPr>
        <w:t xml:space="preserve"> başkanlığında yapılmıştır. </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 xml:space="preserve">Tarih 01.01.2008, tekrar “Ticaret ve Sanayi Odası” </w:t>
      </w:r>
      <w:proofErr w:type="spellStart"/>
      <w:r w:rsidRPr="0081530E">
        <w:rPr>
          <w:rFonts w:ascii="Cambria" w:hAnsi="Cambria" w:cs="Cambria"/>
          <w:b/>
          <w:kern w:val="1"/>
          <w:position w:val="8"/>
        </w:rPr>
        <w:t>ünvanı</w:t>
      </w:r>
      <w:proofErr w:type="spellEnd"/>
      <w:r w:rsidRPr="0081530E">
        <w:rPr>
          <w:rFonts w:ascii="Cambria" w:hAnsi="Cambria" w:cs="Cambria"/>
          <w:b/>
          <w:kern w:val="1"/>
          <w:position w:val="8"/>
        </w:rPr>
        <w:t xml:space="preserve"> alınıyor… </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Fethiye Ticaret Odası 01.01.2008 tarihi itibariyle imalat sektöründe faaliyet gösteren üyelerine doğrudan Fethiye’ de hizmet verebilmek amacıyla Fethiye Ticaret ve Sanayi Odası unvanını tekrar almıştır.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2000’li yıllar, Yabancıya Mülk satışı ve üye sayısındaki önemli artış…</w:t>
      </w:r>
    </w:p>
    <w:p w:rsidR="00356282" w:rsidRPr="002A00B6"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Fethiye’de 1990’lı yıllardan sonra turizm sektörünün ivme kazanması ve 2000’li yıllarda yabancıya mülk satışı alanında yaşanan gelişmeler neticesinde Odanın üye sayısı hızla artmış ve 2013 yılı itibariyle 3400’e ulaşmıştır.</w:t>
      </w:r>
    </w:p>
    <w:p w:rsidR="00356282" w:rsidRPr="0081530E"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b/>
          <w:kern w:val="1"/>
          <w:position w:val="8"/>
        </w:rPr>
      </w:pPr>
      <w:r w:rsidRPr="0081530E">
        <w:rPr>
          <w:rFonts w:ascii="Cambria" w:hAnsi="Cambria" w:cs="Cambria"/>
          <w:b/>
          <w:kern w:val="1"/>
          <w:position w:val="8"/>
        </w:rPr>
        <w:t>Yıl 2010 ISO 9001 ve TOBB Akreditasyon Sistemi yolculuğu başlıyor…</w:t>
      </w:r>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2A00B6">
        <w:rPr>
          <w:rFonts w:ascii="Cambria" w:hAnsi="Cambria" w:cs="Cambria"/>
          <w:kern w:val="1"/>
          <w:position w:val="8"/>
          <w:sz w:val="23"/>
          <w:szCs w:val="23"/>
        </w:rPr>
        <w:t xml:space="preserve">İlk olarak kalite yolculuğuna ISO 9001-2008 Kalite Yönetim Sistemi'ni uygulamakla başlayan Odamız, bu yolculuğuna TOBB Oda/Borsa Akreditasyon Sistemi'ne Akredite Oda olarak 2010 yılında </w:t>
      </w:r>
      <w:proofErr w:type="gramStart"/>
      <w:r w:rsidRPr="002A00B6">
        <w:rPr>
          <w:rFonts w:ascii="Cambria" w:hAnsi="Cambria" w:cs="Cambria"/>
          <w:kern w:val="1"/>
          <w:position w:val="8"/>
          <w:sz w:val="23"/>
          <w:szCs w:val="23"/>
        </w:rPr>
        <w:t>dahil</w:t>
      </w:r>
      <w:proofErr w:type="gramEnd"/>
      <w:r w:rsidRPr="002A00B6">
        <w:rPr>
          <w:rFonts w:ascii="Cambria" w:hAnsi="Cambria" w:cs="Cambria"/>
          <w:kern w:val="1"/>
          <w:position w:val="8"/>
          <w:sz w:val="23"/>
          <w:szCs w:val="23"/>
        </w:rPr>
        <w:t xml:space="preserve"> edilmesi ile devam etmiştir. TOBB, EUROCHAMBRES ve İngiltere Odalar Birliği'nin işbirliğinde İngiltere ve Almanya oda sistemlerinin en iyi uygulamalarını dikkate alarak, odalar arasında kalite bilincinin yerleştirilmesi, oda sisteminin iş dünyası nezdinde saygınlığının ve hizmet kalitesinin iyileştirilmesi, odalarımızın Avrupa Oda/Borsa Sistemine uyumunun sağlanması amacı ile 2001 yılında geliştirilen Oda/Borsa Akreditasyon Modeline </w:t>
      </w:r>
      <w:proofErr w:type="gramStart"/>
      <w:r w:rsidRPr="002A00B6">
        <w:rPr>
          <w:rFonts w:ascii="Cambria" w:hAnsi="Cambria" w:cs="Cambria"/>
          <w:kern w:val="1"/>
          <w:position w:val="8"/>
          <w:sz w:val="23"/>
          <w:szCs w:val="23"/>
        </w:rPr>
        <w:t>dahil</w:t>
      </w:r>
      <w:proofErr w:type="gramEnd"/>
      <w:r w:rsidRPr="002A00B6">
        <w:rPr>
          <w:rFonts w:ascii="Cambria" w:hAnsi="Cambria" w:cs="Cambria"/>
          <w:kern w:val="1"/>
          <w:position w:val="8"/>
          <w:sz w:val="23"/>
          <w:szCs w:val="23"/>
        </w:rPr>
        <w:t xml:space="preserve"> olunması ile Odamızın kaliteli hizmet anlayışı ivme kazanmıştır.</w:t>
      </w:r>
    </w:p>
    <w:p w:rsidR="00356282" w:rsidRDefault="00356282" w:rsidP="003562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Pr>
          <w:rFonts w:ascii="Cambria" w:hAnsi="Cambria" w:cs="Cambria"/>
          <w:kern w:val="1"/>
          <w:position w:val="8"/>
          <w:sz w:val="23"/>
          <w:szCs w:val="23"/>
        </w:rPr>
        <w:t>Kalitedeki yolculuk 2016 yılında ISO 10002 Müşteri Memnuniyeti Yönetim Sistemi belgesini almasıyla devam etmektedir.</w:t>
      </w:r>
    </w:p>
    <w:p w:rsidR="00356282" w:rsidRDefault="004F1663" w:rsidP="004F1663">
      <w:pPr>
        <w:spacing w:line="360" w:lineRule="auto"/>
      </w:pPr>
      <w:r w:rsidRPr="004F1663">
        <w:rPr>
          <w:rFonts w:ascii="Cambria" w:hAnsi="Cambria" w:cs="Cambria"/>
          <w:kern w:val="1"/>
          <w:position w:val="8"/>
          <w:sz w:val="23"/>
          <w:szCs w:val="23"/>
        </w:rPr>
        <w:t xml:space="preserve">2020 yılında tüm dünyayı etkileyen gösteren </w:t>
      </w:r>
      <w:proofErr w:type="spellStart"/>
      <w:r w:rsidRPr="004F1663">
        <w:rPr>
          <w:rFonts w:ascii="Cambria" w:hAnsi="Cambria" w:cs="Cambria"/>
          <w:kern w:val="1"/>
          <w:position w:val="8"/>
          <w:sz w:val="23"/>
          <w:szCs w:val="23"/>
        </w:rPr>
        <w:t>Covid</w:t>
      </w:r>
      <w:proofErr w:type="spellEnd"/>
      <w:r w:rsidRPr="004F1663">
        <w:rPr>
          <w:rFonts w:ascii="Cambria" w:hAnsi="Cambria" w:cs="Cambria"/>
          <w:kern w:val="1"/>
          <w:position w:val="8"/>
          <w:sz w:val="23"/>
          <w:szCs w:val="23"/>
        </w:rPr>
        <w:t xml:space="preserve"> 19 salgını, sonrasında Rusya-Ukrayna savaşının da etkisiyle Fethiye ve Seydikemer, hem İstanbul, Ankara gibi büyükşehirlerden hem de Rusya ve Ukrayna’dan önemli ölçüde göç aldı. 2020-2023 yıllarında devam eden göçle birlikte bölge nüfusu ve ticari faaliyetler de arttı. Kurulan şirket sayısı önceki yıllara oranla önemli artış gösterdi. Bu büyümeye paralel olarak Fethiye Ticaret ve Sanayi Odası’nın da üye sayısı arttı ve hızla büyüyen bir oda oldu. 2023 yılında 830 yeni üye kaydı ile 2022 yılında 5458 olan faal üye sayısı 31 Aralık 2023 tarihi itibarıyla 6033 ulaştı.</w:t>
      </w:r>
      <w:r w:rsidR="00356282">
        <w:br w:type="page"/>
      </w:r>
    </w:p>
    <w:p w:rsidR="008869B1" w:rsidRPr="0097247F" w:rsidRDefault="008869B1" w:rsidP="008869B1">
      <w:pPr>
        <w:pStyle w:val="Balk1"/>
        <w:rPr>
          <w:rFonts w:asciiTheme="minorHAnsi" w:hAnsiTheme="minorHAnsi" w:cs="Times New Roman"/>
          <w:color w:val="212121"/>
        </w:rPr>
      </w:pPr>
      <w:bookmarkStart w:id="4" w:name="_Toc532779491"/>
      <w:r w:rsidRPr="0097247F">
        <w:rPr>
          <w:rFonts w:asciiTheme="minorHAnsi" w:hAnsiTheme="minorHAnsi"/>
        </w:rPr>
        <w:t>SUNUŞ</w:t>
      </w:r>
      <w:bookmarkEnd w:id="4"/>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Hem TOBB camiasının hem de </w:t>
      </w:r>
      <w:r w:rsidRPr="00DD2E00">
        <w:rPr>
          <w:rFonts w:ascii="Cambria" w:hAnsi="Cambria" w:cs="Cambria"/>
          <w:kern w:val="1"/>
          <w:position w:val="8"/>
          <w:sz w:val="23"/>
          <w:szCs w:val="23"/>
        </w:rPr>
        <w:t>TOBB Oda/Borsa Akreditasyon Sisteminin önemli bir bileşeni olan Fethiye Ticaret ve Sanayi Odası (FTSO) 2024-2028 Dönemi Stratejik Plan çalışmasında, ulaşılabilen tüm veriler analiz edilerek “Durum Analizi” çalışması titiz bir şekilde gerçekleştirmiştir. Durum analizinin tutarlı olması</w:t>
      </w:r>
      <w:r>
        <w:rPr>
          <w:rFonts w:ascii="Cambria" w:hAnsi="Cambria" w:cs="Cambria"/>
          <w:kern w:val="1"/>
          <w:position w:val="8"/>
          <w:sz w:val="23"/>
          <w:szCs w:val="23"/>
        </w:rPr>
        <w:t>,</w:t>
      </w:r>
      <w:r w:rsidRPr="00A9695E">
        <w:rPr>
          <w:rFonts w:ascii="Cambria" w:hAnsi="Cambria" w:cs="Cambria"/>
          <w:kern w:val="1"/>
          <w:position w:val="8"/>
          <w:sz w:val="23"/>
          <w:szCs w:val="23"/>
        </w:rPr>
        <w:t xml:space="preserve"> gelecek planlamasını doğrudan etkileyeceği için çalışmalarda tüm ayrıntılara dikkat edilmiştir.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Durum analizi çalışmalarında odanın kaynakları değerlendirilmiş, güçlü ve zayıf yönleri tespit edilerek, odanın faaliyet alanına giren konularda dış çevrede gelişen fırsat ve tehditlerin tespit edilebilmesi ve özellikle odadan beklentilerin belirlenmesi hususlarında, hem anket yöntemi kullanılmış, hem de </w:t>
      </w:r>
      <w:proofErr w:type="spellStart"/>
      <w:r w:rsidRPr="00A9695E">
        <w:rPr>
          <w:rFonts w:ascii="Cambria" w:hAnsi="Cambria" w:cs="Cambria"/>
          <w:kern w:val="1"/>
          <w:position w:val="8"/>
          <w:sz w:val="23"/>
          <w:szCs w:val="23"/>
        </w:rPr>
        <w:t>çalıştay</w:t>
      </w:r>
      <w:proofErr w:type="spellEnd"/>
      <w:r w:rsidRPr="00A9695E">
        <w:rPr>
          <w:rFonts w:ascii="Cambria" w:hAnsi="Cambria" w:cs="Cambria"/>
          <w:kern w:val="1"/>
          <w:position w:val="8"/>
          <w:sz w:val="23"/>
          <w:szCs w:val="23"/>
        </w:rPr>
        <w:t xml:space="preserve"> ve beyin fırtınası niteliğinde toplantılar paydaşlar ile gerçekleştirilmiştir.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 xml:space="preserve">Çalışmalar neticesinde ortaya çıkan bilgiler ışığında, odanın geleceği, oda yönetimi ile beraber planlanmıştır. Öncelikle odanın hizmet süreçlerindeki temel değerleri, </w:t>
      </w:r>
      <w:proofErr w:type="gramStart"/>
      <w:r w:rsidRPr="00A9695E">
        <w:rPr>
          <w:rFonts w:ascii="Cambria" w:hAnsi="Cambria" w:cs="Cambria"/>
          <w:kern w:val="1"/>
          <w:position w:val="8"/>
          <w:sz w:val="23"/>
          <w:szCs w:val="23"/>
        </w:rPr>
        <w:t>vizyonu</w:t>
      </w:r>
      <w:proofErr w:type="gramEnd"/>
      <w:r w:rsidRPr="00A9695E">
        <w:rPr>
          <w:rFonts w:ascii="Cambria" w:hAnsi="Cambria" w:cs="Cambria"/>
          <w:kern w:val="1"/>
          <w:position w:val="8"/>
          <w:sz w:val="23"/>
          <w:szCs w:val="23"/>
        </w:rPr>
        <w:t>, misyonu birlikte ortaya konulmuş, odayı, tanımlanmış olan vizyona taşıyacak nitelikteki “Stratejik Amaçlar” belirlenmiştir. Daha sonra her bir stratejik amaca ilişkin stratejik hedefler, içsel tutarlılığı sağlayacak biçimde ve hiyerarşik bütünlük içerisinde belirlenmiştir.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Bu aşamadan sonra, performans ölçümünün sağlıklı bir biçimde yapılabilmesi için, performans göstergeleri belirlenerek bunlara ilişkin performans hedefleri oluşturulmuştur.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A9695E">
        <w:rPr>
          <w:rFonts w:ascii="Cambria" w:hAnsi="Cambria" w:cs="Cambria"/>
          <w:kern w:val="1"/>
          <w:position w:val="8"/>
          <w:sz w:val="23"/>
          <w:szCs w:val="23"/>
        </w:rPr>
        <w:t>Odayı Stratejik hedeflerine götürecek stratejiler, faaliyet ve proje olarak ortaya konmuştur.</w:t>
      </w:r>
    </w:p>
    <w:p w:rsidR="008869B1" w:rsidRPr="00A9695E" w:rsidRDefault="008869B1" w:rsidP="00886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Theme="minorHAnsi" w:hAnsiTheme="minorHAnsi" w:cs="Cambria"/>
          <w:kern w:val="1"/>
          <w:position w:val="8"/>
        </w:rPr>
      </w:pPr>
      <w:r w:rsidRPr="00A9695E">
        <w:rPr>
          <w:rFonts w:asciiTheme="minorHAnsi" w:hAnsiTheme="minorHAnsi" w:cs="Cambria"/>
          <w:kern w:val="1"/>
          <w:position w:val="8"/>
        </w:rPr>
        <w:t>Stratejik Planın Hazırlanmasında Temel Prensipler:</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 bütünlüğü ve stratejik amaçları sağlamaya yönelik olarak, hedefler ve stratejiler bazında hazırlanacaktır.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 bütçeleme, projelendirme ve uygulama aşamalarında Yıllık İş Planları (Yıllık Programlar) için temel referans belgesi olacaktır.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 xml:space="preserve">Planın amaç ve öncelikleri, bütçe sürecinde kaynak tahsisi için temel çerçeveyi oluşturacaktır. </w:t>
      </w:r>
    </w:p>
    <w:p w:rsidR="008869B1" w:rsidRPr="00A9695E" w:rsidRDefault="008869B1" w:rsidP="006C568B">
      <w:pPr>
        <w:pStyle w:val="ListeParagraf"/>
        <w:numPr>
          <w:ilvl w:val="0"/>
          <w:numId w:val="7"/>
        </w:numPr>
        <w:spacing w:after="120"/>
        <w:ind w:left="714" w:hanging="357"/>
        <w:contextualSpacing w:val="0"/>
        <w:jc w:val="both"/>
        <w:rPr>
          <w:rFonts w:asciiTheme="minorHAnsi" w:hAnsiTheme="minorHAnsi"/>
        </w:rPr>
      </w:pPr>
      <w:r w:rsidRPr="00A9695E">
        <w:rPr>
          <w:rFonts w:asciiTheme="minorHAnsi" w:hAnsiTheme="minorHAnsi"/>
        </w:rPr>
        <w:t>Temel hedeflere dönük performansı ölçmenin ve hesap verebilirliğin zeminini oluşturacak güçlü bir izleme ve değerlendirme mekanizması kurulacaktır.</w:t>
      </w:r>
    </w:p>
    <w:p w:rsidR="008869B1" w:rsidRDefault="008869B1" w:rsidP="008869B1">
      <w:pPr>
        <w:spacing w:after="120" w:line="360" w:lineRule="auto"/>
        <w:jc w:val="both"/>
        <w:rPr>
          <w:rFonts w:asciiTheme="minorHAnsi" w:hAnsiTheme="minorHAnsi"/>
        </w:rPr>
      </w:pPr>
      <w:r w:rsidRPr="00A9695E">
        <w:rPr>
          <w:rFonts w:asciiTheme="minorHAnsi" w:hAnsiTheme="minorHAnsi"/>
        </w:rPr>
        <w:t xml:space="preserve">Bu prensipler çerçevesinde; Plan hazırlanırken </w:t>
      </w:r>
      <w:r w:rsidRPr="00A9695E">
        <w:rPr>
          <w:rFonts w:asciiTheme="minorHAnsi" w:hAnsiTheme="minorHAnsi"/>
          <w:u w:val="single"/>
        </w:rPr>
        <w:t>bölgesel kalkınmanın anahtarı olacak</w:t>
      </w:r>
      <w:r w:rsidRPr="00A9695E">
        <w:rPr>
          <w:rFonts w:asciiTheme="minorHAnsi" w:hAnsiTheme="minorHAnsi"/>
        </w:rPr>
        <w:t xml:space="preserve">, </w:t>
      </w:r>
      <w:r w:rsidRPr="00A9695E">
        <w:rPr>
          <w:rFonts w:asciiTheme="minorHAnsi" w:hAnsiTheme="minorHAnsi"/>
          <w:u w:val="single"/>
        </w:rPr>
        <w:t>küresel dönüşüme ayak uyduracak bir özel sektörün yaratılmasında</w:t>
      </w:r>
      <w:r w:rsidRPr="00A9695E">
        <w:rPr>
          <w:rFonts w:asciiTheme="minorHAnsi" w:hAnsiTheme="minorHAnsi"/>
        </w:rPr>
        <w:t xml:space="preserve"> Odamıza düşecek rolün bilinciyle hareket edilmesi gerekliliği temel yaklaşımımız olmuştur.</w:t>
      </w:r>
    </w:p>
    <w:p w:rsidR="00DD2E00" w:rsidRDefault="00DD2E00" w:rsidP="008869B1">
      <w:pPr>
        <w:spacing w:after="120" w:line="360" w:lineRule="auto"/>
        <w:jc w:val="both"/>
        <w:rPr>
          <w:rFonts w:asciiTheme="minorHAnsi" w:hAnsiTheme="minorHAnsi"/>
        </w:rPr>
      </w:pPr>
    </w:p>
    <w:p w:rsidR="00DD2E00" w:rsidRDefault="00DD2E00" w:rsidP="008869B1">
      <w:pPr>
        <w:spacing w:after="120" w:line="360" w:lineRule="auto"/>
        <w:jc w:val="both"/>
        <w:rPr>
          <w:rFonts w:asciiTheme="minorHAnsi" w:hAnsiTheme="minorHAnsi"/>
        </w:rPr>
      </w:pPr>
    </w:p>
    <w:p w:rsidR="00DD2E00" w:rsidRDefault="00DD2E00" w:rsidP="008869B1">
      <w:pPr>
        <w:spacing w:after="120" w:line="360" w:lineRule="auto"/>
        <w:jc w:val="both"/>
        <w:rPr>
          <w:rFonts w:asciiTheme="minorHAnsi" w:hAnsiTheme="minorHAnsi"/>
        </w:rPr>
      </w:pPr>
    </w:p>
    <w:p w:rsidR="00DD2E00" w:rsidRDefault="00DD2E00" w:rsidP="00DD2E00">
      <w:pPr>
        <w:jc w:val="both"/>
        <w:rPr>
          <w:b/>
          <w:color w:val="FF0000"/>
          <w:sz w:val="28"/>
        </w:rPr>
      </w:pPr>
      <w:r>
        <w:rPr>
          <w:b/>
          <w:color w:val="FF0000"/>
          <w:sz w:val="28"/>
        </w:rPr>
        <w:t>Fethiye Ticaret ve Sanayi Odası ne i</w:t>
      </w:r>
      <w:r w:rsidRPr="00B05CE1">
        <w:rPr>
          <w:b/>
          <w:color w:val="FF0000"/>
          <w:sz w:val="28"/>
        </w:rPr>
        <w:t>çin</w:t>
      </w:r>
      <w:r>
        <w:rPr>
          <w:b/>
          <w:color w:val="FF0000"/>
          <w:sz w:val="28"/>
        </w:rPr>
        <w:t xml:space="preserve"> </w:t>
      </w:r>
      <w:r w:rsidRPr="00B05CE1">
        <w:rPr>
          <w:b/>
          <w:color w:val="FF0000"/>
          <w:sz w:val="28"/>
        </w:rPr>
        <w:t>kurulmuştur? Ne yapmaktadır?</w:t>
      </w:r>
    </w:p>
    <w:p w:rsidR="00DD2E00" w:rsidRPr="00B05CE1" w:rsidRDefault="00DD2E00" w:rsidP="00DD2E00">
      <w:pPr>
        <w:jc w:val="both"/>
        <w:rPr>
          <w:b/>
          <w:color w:val="FF0000"/>
          <w:sz w:val="28"/>
        </w:rPr>
      </w:pPr>
    </w:p>
    <w:p w:rsidR="00DD2E00" w:rsidRDefault="00DD2E00" w:rsidP="00DD2E00">
      <w:pPr>
        <w:spacing w:line="480" w:lineRule="auto"/>
        <w:jc w:val="both"/>
      </w:pPr>
      <w:r>
        <w:t xml:space="preserve">Fethiye’de Ticaret ve Sanayinin gelişmesi için; </w:t>
      </w:r>
    </w:p>
    <w:p w:rsidR="00DD2E00" w:rsidRDefault="00DD2E00" w:rsidP="006C568B">
      <w:pPr>
        <w:pStyle w:val="ListeParagraf"/>
        <w:numPr>
          <w:ilvl w:val="0"/>
          <w:numId w:val="17"/>
        </w:numPr>
        <w:spacing w:after="120" w:line="480" w:lineRule="auto"/>
        <w:jc w:val="both"/>
      </w:pPr>
      <w:r>
        <w:t xml:space="preserve">Tüccar ve Sanayicinin, mevzuata uygun biçimde hareket etmesini sağlamak, </w:t>
      </w:r>
    </w:p>
    <w:p w:rsidR="00DD2E00" w:rsidRDefault="00DD2E00" w:rsidP="006C568B">
      <w:pPr>
        <w:pStyle w:val="ListeParagraf"/>
        <w:numPr>
          <w:ilvl w:val="0"/>
          <w:numId w:val="17"/>
        </w:numPr>
        <w:spacing w:after="120" w:line="480" w:lineRule="auto"/>
        <w:jc w:val="both"/>
      </w:pPr>
      <w:r>
        <w:t xml:space="preserve">İhtiyaç ve beklentilerini karşılamak, </w:t>
      </w:r>
    </w:p>
    <w:p w:rsidR="00DD2E00" w:rsidRDefault="00DD2E00" w:rsidP="006C568B">
      <w:pPr>
        <w:pStyle w:val="ListeParagraf"/>
        <w:numPr>
          <w:ilvl w:val="0"/>
          <w:numId w:val="17"/>
        </w:numPr>
        <w:spacing w:after="120" w:line="480" w:lineRule="auto"/>
        <w:jc w:val="both"/>
      </w:pPr>
      <w:r>
        <w:t xml:space="preserve">Sorunlarını çözmek, </w:t>
      </w:r>
    </w:p>
    <w:p w:rsidR="00DD2E00" w:rsidRDefault="00DD2E00" w:rsidP="006C568B">
      <w:pPr>
        <w:pStyle w:val="ListeParagraf"/>
        <w:numPr>
          <w:ilvl w:val="0"/>
          <w:numId w:val="17"/>
        </w:numPr>
        <w:spacing w:after="120" w:line="480" w:lineRule="auto"/>
        <w:jc w:val="both"/>
      </w:pPr>
      <w:r>
        <w:t xml:space="preserve">Dolayısıyla, bölgenin kalkınmasına yönelik faaliyetlerde bulunmak </w:t>
      </w:r>
    </w:p>
    <w:p w:rsidR="00DD2E00" w:rsidRPr="00065BDE" w:rsidRDefault="00DD2E00" w:rsidP="00DD2E00">
      <w:pPr>
        <w:spacing w:line="360" w:lineRule="auto"/>
        <w:jc w:val="both"/>
      </w:pPr>
      <w:proofErr w:type="gramStart"/>
      <w:r>
        <w:t>amacıyla</w:t>
      </w:r>
      <w:proofErr w:type="gramEnd"/>
      <w:r>
        <w:t xml:space="preserve"> kurulmuş olan odamızın </w:t>
      </w:r>
      <w:r w:rsidRPr="00065BDE">
        <w:t>Misyonu;</w:t>
      </w:r>
    </w:p>
    <w:p w:rsidR="00DD2E00" w:rsidRDefault="00DD2E00" w:rsidP="00DD2E00">
      <w:pPr>
        <w:spacing w:line="360" w:lineRule="auto"/>
        <w:jc w:val="both"/>
        <w:rPr>
          <w:color w:val="0070C0"/>
        </w:rPr>
      </w:pPr>
      <w:r w:rsidRPr="00B05CE1">
        <w:rPr>
          <w:color w:val="0070C0"/>
        </w:rPr>
        <w:t xml:space="preserve"> </w:t>
      </w:r>
    </w:p>
    <w:p w:rsidR="00DD2E00" w:rsidRDefault="00DD2E00" w:rsidP="00DD2E00">
      <w:pPr>
        <w:spacing w:line="360" w:lineRule="auto"/>
        <w:jc w:val="both"/>
      </w:pPr>
    </w:p>
    <w:p w:rsidR="00DD2E00" w:rsidRPr="00065BDE" w:rsidRDefault="00DD2E00" w:rsidP="00DD2E00">
      <w:pPr>
        <w:spacing w:line="360" w:lineRule="auto"/>
        <w:ind w:left="1134" w:right="1836"/>
        <w:jc w:val="both"/>
        <w:rPr>
          <w:rFonts w:ascii="MS UI Gothic" w:eastAsia="MS UI Gothic" w:hAnsi="MS UI Gothic"/>
          <w:b/>
          <w:i/>
          <w:color w:val="0070C0"/>
          <w:sz w:val="32"/>
        </w:rPr>
      </w:pPr>
      <w:proofErr w:type="gramStart"/>
      <w:r w:rsidRPr="00065BDE">
        <w:rPr>
          <w:rFonts w:ascii="MS UI Gothic" w:eastAsia="MS UI Gothic" w:hAnsi="MS UI Gothic"/>
          <w:b/>
          <w:i/>
          <w:color w:val="0070C0"/>
          <w:sz w:val="32"/>
        </w:rPr>
        <w:t>Çalışanlarımızın sürekli gelişmesini sağlayarak üyelerimize kaliteli hizmet sunmak ve tüm paydaşlarımızla “Güç Birliği” oluşturarak bölgeye hizmet etmek.</w:t>
      </w:r>
      <w:proofErr w:type="gramEnd"/>
    </w:p>
    <w:p w:rsidR="00DD2E00" w:rsidRDefault="00DD2E00" w:rsidP="00DD2E00">
      <w:pPr>
        <w:spacing w:line="360" w:lineRule="auto"/>
        <w:jc w:val="both"/>
        <w:rPr>
          <w:b/>
          <w:sz w:val="28"/>
        </w:rPr>
      </w:pPr>
    </w:p>
    <w:p w:rsidR="00DD2E00" w:rsidRPr="00B05CE1" w:rsidRDefault="00DD2E00" w:rsidP="00DD2E00">
      <w:pPr>
        <w:spacing w:line="360" w:lineRule="auto"/>
        <w:jc w:val="both"/>
        <w:rPr>
          <w:b/>
          <w:color w:val="FF0000"/>
          <w:sz w:val="28"/>
        </w:rPr>
      </w:pPr>
      <w:r>
        <w:rPr>
          <w:b/>
          <w:color w:val="FF0000"/>
          <w:sz w:val="28"/>
        </w:rPr>
        <w:t>Fethiye Ticaret ve Sanayi</w:t>
      </w:r>
      <w:r w:rsidRPr="00B05CE1">
        <w:rPr>
          <w:b/>
          <w:color w:val="FF0000"/>
          <w:sz w:val="28"/>
        </w:rPr>
        <w:t xml:space="preserve"> Odası Nasıl Bir Kurum Olmak İstiyor?</w:t>
      </w:r>
    </w:p>
    <w:p w:rsidR="00DD2E00" w:rsidRDefault="00DD2E00" w:rsidP="00DD2E00">
      <w:pPr>
        <w:spacing w:line="360" w:lineRule="auto"/>
        <w:jc w:val="both"/>
        <w:rPr>
          <w:b/>
          <w:color w:val="0070C0"/>
          <w:sz w:val="32"/>
        </w:rPr>
      </w:pPr>
      <w:r>
        <w:t xml:space="preserve">Misyonumuz doğrultusunda </w:t>
      </w:r>
      <w:r w:rsidRPr="009E0253">
        <w:rPr>
          <w:b/>
          <w:color w:val="0070C0"/>
          <w:sz w:val="32"/>
        </w:rPr>
        <w:t>Vizyonumuz;</w:t>
      </w:r>
    </w:p>
    <w:p w:rsidR="00DD2E00" w:rsidRPr="00C1581D" w:rsidRDefault="00DD2E00" w:rsidP="00DD2E00">
      <w:pPr>
        <w:spacing w:line="360" w:lineRule="auto"/>
      </w:pPr>
    </w:p>
    <w:p w:rsidR="00DD2E00" w:rsidRDefault="00DD2E00" w:rsidP="00DD2E00">
      <w:pPr>
        <w:spacing w:line="360" w:lineRule="auto"/>
        <w:ind w:left="567" w:right="561"/>
        <w:jc w:val="both"/>
        <w:rPr>
          <w:b/>
          <w:color w:val="FF0000"/>
          <w:sz w:val="32"/>
        </w:rPr>
      </w:pPr>
    </w:p>
    <w:p w:rsidR="00DD2E00" w:rsidRDefault="00DD2E00" w:rsidP="00DD2E00">
      <w:pPr>
        <w:tabs>
          <w:tab w:val="left" w:pos="8080"/>
        </w:tabs>
        <w:spacing w:line="360" w:lineRule="auto"/>
        <w:ind w:left="709" w:right="702" w:firstLine="707"/>
        <w:jc w:val="both"/>
        <w:rPr>
          <w:b/>
          <w:i/>
          <w:color w:val="FF0000"/>
          <w:sz w:val="40"/>
        </w:rPr>
      </w:pPr>
      <w:r w:rsidRPr="00675F64">
        <w:rPr>
          <w:b/>
          <w:i/>
          <w:color w:val="FF0000"/>
          <w:sz w:val="40"/>
        </w:rPr>
        <w:t>"</w:t>
      </w:r>
      <w:r w:rsidRPr="009317C8">
        <w:t xml:space="preserve"> </w:t>
      </w:r>
      <w:r w:rsidRPr="009317C8">
        <w:rPr>
          <w:b/>
          <w:i/>
          <w:color w:val="FF0000"/>
          <w:sz w:val="40"/>
        </w:rPr>
        <w:t xml:space="preserve">Bölgenin sosyo-ekonomik gelişiminde değer yaratan bir kurum olmak </w:t>
      </w:r>
      <w:r w:rsidRPr="00675F64">
        <w:rPr>
          <w:b/>
          <w:i/>
          <w:color w:val="FF0000"/>
          <w:sz w:val="40"/>
        </w:rPr>
        <w:t>"</w:t>
      </w:r>
      <w:r>
        <w:rPr>
          <w:b/>
          <w:i/>
          <w:color w:val="FF0000"/>
          <w:sz w:val="40"/>
        </w:rPr>
        <w:t xml:space="preserve"> </w:t>
      </w:r>
    </w:p>
    <w:p w:rsidR="00DD2E00" w:rsidRDefault="00DD2E00" w:rsidP="00DD2E00">
      <w:pPr>
        <w:tabs>
          <w:tab w:val="left" w:pos="8080"/>
        </w:tabs>
        <w:spacing w:line="360" w:lineRule="auto"/>
        <w:ind w:left="709" w:right="702" w:firstLine="707"/>
        <w:jc w:val="both"/>
        <w:rPr>
          <w:b/>
        </w:rPr>
      </w:pPr>
    </w:p>
    <w:p w:rsidR="00DD2E00" w:rsidRDefault="00DD2E00" w:rsidP="00DD2E00">
      <w:pPr>
        <w:tabs>
          <w:tab w:val="left" w:pos="8080"/>
        </w:tabs>
        <w:spacing w:line="360" w:lineRule="auto"/>
        <w:ind w:left="709" w:right="702" w:firstLine="707"/>
        <w:jc w:val="both"/>
        <w:rPr>
          <w:b/>
        </w:rPr>
      </w:pPr>
    </w:p>
    <w:p w:rsidR="00DD2E00" w:rsidRPr="00613064" w:rsidRDefault="00DD2E00" w:rsidP="00DD2E00">
      <w:pPr>
        <w:spacing w:line="360" w:lineRule="auto"/>
      </w:pPr>
      <w:proofErr w:type="gramStart"/>
      <w:r>
        <w:t>o</w:t>
      </w:r>
      <w:r w:rsidRPr="00613064">
        <w:t>larak</w:t>
      </w:r>
      <w:proofErr w:type="gramEnd"/>
      <w:r w:rsidRPr="00613064">
        <w:t xml:space="preserve"> belirlenmiştir.</w:t>
      </w:r>
    </w:p>
    <w:p w:rsidR="00DD2E00" w:rsidRDefault="00DD2E00" w:rsidP="00DD2E00">
      <w:pPr>
        <w:spacing w:line="360" w:lineRule="auto"/>
        <w:ind w:left="142"/>
        <w:rPr>
          <w:b/>
          <w:color w:val="0070C0"/>
        </w:rPr>
      </w:pPr>
    </w:p>
    <w:p w:rsidR="00DD2E00" w:rsidRDefault="00DD2E00" w:rsidP="00DD2E00">
      <w:pPr>
        <w:spacing w:line="360" w:lineRule="auto"/>
        <w:ind w:left="142"/>
        <w:rPr>
          <w:b/>
          <w:color w:val="0070C0"/>
        </w:rPr>
      </w:pPr>
    </w:p>
    <w:p w:rsidR="00DD2E00" w:rsidRDefault="00DD2E00" w:rsidP="00DD2E00">
      <w:pPr>
        <w:spacing w:line="360" w:lineRule="auto"/>
        <w:jc w:val="both"/>
        <w:rPr>
          <w:b/>
          <w:color w:val="0070C0"/>
        </w:rPr>
      </w:pPr>
      <w:r w:rsidRPr="00B05CE1">
        <w:rPr>
          <w:b/>
          <w:color w:val="0070C0"/>
        </w:rPr>
        <w:t>Temel Değerlerimiz;</w:t>
      </w:r>
    </w:p>
    <w:p w:rsidR="00DD2E00" w:rsidRPr="00B05CE1" w:rsidRDefault="00DD2E00" w:rsidP="00DD2E00">
      <w:pPr>
        <w:spacing w:line="360" w:lineRule="auto"/>
        <w:jc w:val="both"/>
        <w:rPr>
          <w:b/>
          <w:color w:val="0070C0"/>
        </w:rPr>
      </w:pP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Şeffaflık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Güvenilirlik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proofErr w:type="spellStart"/>
      <w:r w:rsidRPr="0046336C">
        <w:rPr>
          <w:rFonts w:cstheme="minorHAnsi"/>
          <w:sz w:val="44"/>
        </w:rPr>
        <w:t>Dürüstlük</w:t>
      </w:r>
      <w:proofErr w:type="spellEnd"/>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Liderlik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İş Ahlakı</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Üye Odaklılık</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r w:rsidRPr="0046336C">
        <w:rPr>
          <w:rFonts w:cstheme="minorHAnsi"/>
          <w:sz w:val="44"/>
        </w:rPr>
        <w:t>Kalite</w:t>
      </w:r>
    </w:p>
    <w:p w:rsidR="00DD2E00" w:rsidRPr="0046336C" w:rsidRDefault="00DD2E00" w:rsidP="006C568B">
      <w:pPr>
        <w:pStyle w:val="ListeParagraf"/>
        <w:numPr>
          <w:ilvl w:val="0"/>
          <w:numId w:val="18"/>
        </w:numPr>
        <w:autoSpaceDE w:val="0"/>
        <w:autoSpaceDN w:val="0"/>
        <w:adjustRightInd w:val="0"/>
        <w:spacing w:line="360" w:lineRule="auto"/>
        <w:rPr>
          <w:rFonts w:cstheme="minorHAnsi"/>
          <w:sz w:val="44"/>
        </w:rPr>
      </w:pPr>
      <w:proofErr w:type="spellStart"/>
      <w:r w:rsidRPr="0046336C">
        <w:rPr>
          <w:rFonts w:cstheme="minorHAnsi"/>
          <w:sz w:val="44"/>
        </w:rPr>
        <w:t>Güçbirliği</w:t>
      </w:r>
      <w:proofErr w:type="spellEnd"/>
      <w:r w:rsidRPr="0046336C">
        <w:rPr>
          <w:rFonts w:cstheme="minorHAnsi"/>
          <w:sz w:val="44"/>
        </w:rPr>
        <w:t xml:space="preserve"> ve Dayanışma</w:t>
      </w:r>
    </w:p>
    <w:p w:rsidR="00DD2E00" w:rsidRPr="00C371E6" w:rsidRDefault="00DD2E00" w:rsidP="00DD2E0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Cambria" w:hAnsi="Cambria" w:cs="Cambria"/>
          <w:kern w:val="1"/>
          <w:position w:val="8"/>
        </w:rPr>
      </w:pPr>
    </w:p>
    <w:p w:rsidR="00DD2E00" w:rsidRPr="00A9695E" w:rsidRDefault="00DD2E00" w:rsidP="008869B1">
      <w:pPr>
        <w:spacing w:after="120" w:line="360" w:lineRule="auto"/>
        <w:jc w:val="both"/>
        <w:rPr>
          <w:rFonts w:asciiTheme="minorHAnsi" w:hAnsiTheme="minorHAnsi"/>
        </w:rPr>
      </w:pPr>
    </w:p>
    <w:p w:rsidR="00356282" w:rsidRDefault="008869B1" w:rsidP="008869B1">
      <w:pPr>
        <w:shd w:val="clear" w:color="auto" w:fill="FFFFFF"/>
        <w:spacing w:before="100" w:beforeAutospacing="1" w:after="100" w:afterAutospacing="1"/>
        <w:rPr>
          <w:rFonts w:asciiTheme="minorHAnsi" w:hAnsiTheme="minorHAnsi" w:cs="Arial"/>
          <w:bCs/>
          <w:color w:val="111111"/>
        </w:rPr>
      </w:pPr>
      <w:r w:rsidRPr="001A766C">
        <w:rPr>
          <w:rFonts w:ascii="Cambria" w:hAnsi="Cambria" w:cs="Cambria"/>
          <w:kern w:val="1"/>
          <w:position w:val="8"/>
        </w:rPr>
        <w:br w:type="page"/>
      </w:r>
    </w:p>
    <w:p w:rsidR="008869B1" w:rsidRDefault="008869B1" w:rsidP="008869B1">
      <w:pPr>
        <w:spacing w:after="160" w:line="259" w:lineRule="auto"/>
        <w:contextualSpacing/>
        <w:jc w:val="both"/>
        <w:rPr>
          <w:rFonts w:ascii="Calibri" w:eastAsia="Calibri" w:hAnsi="Calibri"/>
          <w:b/>
          <w:sz w:val="32"/>
          <w:szCs w:val="22"/>
        </w:rPr>
      </w:pPr>
      <w:r>
        <w:rPr>
          <w:rFonts w:ascii="Calibri" w:eastAsia="Calibri" w:hAnsi="Calibri"/>
          <w:b/>
          <w:sz w:val="32"/>
          <w:szCs w:val="22"/>
        </w:rPr>
        <w:t>DURUM ANALİZİ</w:t>
      </w:r>
    </w:p>
    <w:p w:rsid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404201">
        <w:rPr>
          <w:rFonts w:ascii="Cambria" w:hAnsi="Cambria" w:cs="Cambria"/>
          <w:kern w:val="1"/>
          <w:position w:val="8"/>
        </w:rPr>
        <w:t xml:space="preserve">Odayı geleceğe taşıyacak planın sağlıklı biçimde gerçekleştirilmesi için, başlangıç noktası olan durum analizinin sağlıklı biçimde yapılması gerekmektedir. Bu amaçla her türlü veri derlenerek analiz edilmiş ve </w:t>
      </w:r>
      <w:r>
        <w:rPr>
          <w:rFonts w:ascii="Cambria" w:hAnsi="Cambria" w:cs="Cambria"/>
          <w:kern w:val="1"/>
          <w:position w:val="8"/>
        </w:rPr>
        <w:t>gerekli bilgilere ulaşılmıştır.</w:t>
      </w:r>
    </w:p>
    <w:p w:rsidR="0037721D" w:rsidRPr="0037721D" w:rsidRDefault="0037721D" w:rsidP="00377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8869B1" w:rsidRPr="0037721D" w:rsidRDefault="008869B1" w:rsidP="006C568B">
      <w:pPr>
        <w:pStyle w:val="ListeParagraf"/>
        <w:numPr>
          <w:ilvl w:val="0"/>
          <w:numId w:val="12"/>
        </w:numPr>
        <w:spacing w:after="160" w:line="259" w:lineRule="auto"/>
        <w:jc w:val="both"/>
        <w:rPr>
          <w:rFonts w:ascii="Calibri" w:eastAsia="Calibri" w:hAnsi="Calibri"/>
          <w:b/>
          <w:sz w:val="32"/>
          <w:szCs w:val="22"/>
        </w:rPr>
      </w:pPr>
      <w:r w:rsidRPr="0037721D">
        <w:rPr>
          <w:rFonts w:ascii="Calibri" w:eastAsia="Calibri" w:hAnsi="Calibri"/>
          <w:b/>
          <w:sz w:val="32"/>
          <w:szCs w:val="22"/>
        </w:rPr>
        <w:t>Dış Çevre Analizi</w:t>
      </w:r>
    </w:p>
    <w:p w:rsidR="00F14770" w:rsidRPr="0037721D" w:rsidRDefault="00F14770" w:rsidP="006C568B">
      <w:pPr>
        <w:pStyle w:val="ListeParagraf"/>
        <w:numPr>
          <w:ilvl w:val="1"/>
          <w:numId w:val="12"/>
        </w:numPr>
        <w:spacing w:after="160" w:line="259" w:lineRule="auto"/>
        <w:jc w:val="both"/>
        <w:rPr>
          <w:rFonts w:ascii="Calibri" w:eastAsia="Calibri" w:hAnsi="Calibri"/>
          <w:b/>
          <w:sz w:val="32"/>
          <w:szCs w:val="22"/>
        </w:rPr>
      </w:pPr>
      <w:r w:rsidRPr="0037721D">
        <w:rPr>
          <w:rFonts w:ascii="Calibri" w:eastAsia="Calibri" w:hAnsi="Calibri"/>
          <w:b/>
          <w:sz w:val="32"/>
          <w:szCs w:val="22"/>
        </w:rPr>
        <w:t>Küresel Gelişmeler</w:t>
      </w:r>
    </w:p>
    <w:p w:rsidR="00F14770" w:rsidRPr="00F14770" w:rsidRDefault="00F14770" w:rsidP="00F14770">
      <w:pPr>
        <w:spacing w:after="160" w:line="259" w:lineRule="auto"/>
        <w:jc w:val="both"/>
        <w:rPr>
          <w:rFonts w:eastAsia="Calibri"/>
        </w:rPr>
      </w:pPr>
      <w:r w:rsidRPr="00F14770">
        <w:rPr>
          <w:rFonts w:eastAsia="Calibri"/>
        </w:rPr>
        <w:t xml:space="preserve">2020 yılında tüm dünyayı etkisi altına alan </w:t>
      </w:r>
      <w:proofErr w:type="spellStart"/>
      <w:r w:rsidRPr="00F14770">
        <w:rPr>
          <w:rFonts w:eastAsia="Calibri"/>
        </w:rPr>
        <w:t>koronavirüs</w:t>
      </w:r>
      <w:proofErr w:type="spellEnd"/>
      <w:r w:rsidRPr="00F14770">
        <w:rPr>
          <w:rFonts w:eastAsia="Calibri"/>
        </w:rPr>
        <w:t xml:space="preserve"> salgınının Türkiye ekonomisi üzerindeki olumsuz etkileri, 2021 yılında ülke genelinde hızla yaygınlaşan aşılama sürecinin olumlu seyri ve salgına yönelik alınan kısıtlamaların hafiflemesiyle birlikte azalmıştır.</w:t>
      </w:r>
    </w:p>
    <w:p w:rsidR="00F14770" w:rsidRPr="00F14770" w:rsidRDefault="00F14770" w:rsidP="00F14770">
      <w:pPr>
        <w:jc w:val="both"/>
        <w:rPr>
          <w:lang w:eastAsia="tr-TR"/>
        </w:rPr>
      </w:pPr>
      <w:r w:rsidRPr="00F14770">
        <w:rPr>
          <w:lang w:eastAsia="tr-TR"/>
        </w:rPr>
        <w:t>2021 yılında gerçekleşen güçlü büyüme, 2022 yılının ilk çeyreğinde de sürmüştür. Şubat ayı</w:t>
      </w:r>
    </w:p>
    <w:p w:rsidR="00F14770" w:rsidRPr="00F14770" w:rsidRDefault="00F14770" w:rsidP="00F14770">
      <w:pPr>
        <w:jc w:val="both"/>
        <w:rPr>
          <w:lang w:eastAsia="tr-TR"/>
        </w:rPr>
      </w:pPr>
      <w:proofErr w:type="gramStart"/>
      <w:r w:rsidRPr="00F14770">
        <w:rPr>
          <w:lang w:eastAsia="tr-TR"/>
        </w:rPr>
        <w:t>sonunda</w:t>
      </w:r>
      <w:proofErr w:type="gramEnd"/>
      <w:r w:rsidRPr="00F14770">
        <w:rPr>
          <w:lang w:eastAsia="tr-TR"/>
        </w:rPr>
        <w:t xml:space="preserve"> başlayan Rusya-Ukrayna savaşı, bölgesel tedarik zincirlerinde aksamalara ve enerji</w:t>
      </w:r>
    </w:p>
    <w:p w:rsidR="00F14770" w:rsidRPr="00F14770" w:rsidRDefault="00F14770" w:rsidP="00F14770">
      <w:pPr>
        <w:jc w:val="both"/>
        <w:rPr>
          <w:lang w:eastAsia="tr-TR"/>
        </w:rPr>
      </w:pPr>
      <w:proofErr w:type="gramStart"/>
      <w:r w:rsidRPr="00F14770">
        <w:rPr>
          <w:lang w:eastAsia="tr-TR"/>
        </w:rPr>
        <w:t>maliyetlerinde</w:t>
      </w:r>
      <w:proofErr w:type="gramEnd"/>
      <w:r w:rsidRPr="00F14770">
        <w:rPr>
          <w:lang w:eastAsia="tr-TR"/>
        </w:rPr>
        <w:t xml:space="preserve"> önemli artışlara neden olmuş, ancak bu risklerin yarattığı olumsuzluklar Türkiye ekonomisinde sınırlı düzeyde kalmıştır. Türkiye ekonomisi yılın ilk çeyreğinde artan yurt içi ve yurt dışı talebin etkisiyle %7,6 oranında büyüme göstermiştir. Yılın ikinci çeyreğinde özel tüketim ve ihracat büyümeye güçlü katkı vermeyi sürdürmüş, büyüme hızı %7,8’e yükselmiştir. Dış talepteki azalmanın ihracatta oluşturduğu ivme kaybının yanı sıra iç talepteki yavaşlama ekonomik büyüme üzerinde baskı oluşturmuştur. Türkiye ekonomisinin büyüme hızı yavaşlayarak üçüncü çeyrekte %4 ve son çeyrekte %3,5 düzeyinde kalmıştır.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Böylece 2022 yılında Türkiye ekonomisi, özel tüketim harcamalarındaki güçlü artışın belirleyici olduğu iç talepteki artışın yanı sıra dış talebin sınırlı katkısıyla %5,6 büyümüştür. 2021 yılına göre büyüme performansında 5,8 puanlık düşüş kaydedilmiştir.</w:t>
      </w:r>
    </w:p>
    <w:p w:rsidR="00F14770" w:rsidRPr="00F14770" w:rsidRDefault="00F14770" w:rsidP="00F14770">
      <w:pPr>
        <w:jc w:val="both"/>
        <w:rPr>
          <w:lang w:eastAsia="tr-TR"/>
        </w:rPr>
      </w:pPr>
    </w:p>
    <w:p w:rsidR="00F14770" w:rsidRPr="0037721D" w:rsidRDefault="00F14770" w:rsidP="006C568B">
      <w:pPr>
        <w:pStyle w:val="ListeParagraf"/>
        <w:numPr>
          <w:ilvl w:val="0"/>
          <w:numId w:val="14"/>
        </w:numPr>
        <w:jc w:val="both"/>
        <w:rPr>
          <w:b/>
          <w:color w:val="FF0000"/>
          <w:sz w:val="32"/>
          <w:lang w:eastAsia="tr-TR"/>
        </w:rPr>
      </w:pPr>
      <w:r w:rsidRPr="0037721D">
        <w:rPr>
          <w:b/>
          <w:color w:val="FF0000"/>
          <w:sz w:val="32"/>
          <w:lang w:eastAsia="tr-TR"/>
        </w:rPr>
        <w:t>Sektörler</w:t>
      </w:r>
    </w:p>
    <w:p w:rsidR="008869B1" w:rsidRPr="008869B1" w:rsidRDefault="008869B1" w:rsidP="00F14770">
      <w:pPr>
        <w:jc w:val="both"/>
        <w:rPr>
          <w:b/>
          <w:color w:val="FF0000"/>
          <w:sz w:val="32"/>
          <w:lang w:eastAsia="tr-TR"/>
        </w:rPr>
      </w:pPr>
    </w:p>
    <w:p w:rsidR="00F14770" w:rsidRDefault="00F14770" w:rsidP="00F14770">
      <w:pPr>
        <w:jc w:val="both"/>
        <w:rPr>
          <w:lang w:eastAsia="tr-TR"/>
        </w:rPr>
      </w:pPr>
      <w:r w:rsidRPr="00F14770">
        <w:rPr>
          <w:lang w:eastAsia="tr-TR"/>
        </w:rPr>
        <w:t>2022 yılında tarım sektörü katma değeri %0,6, sanayi sektörü katma değeri %3,3, hizmetler</w:t>
      </w:r>
      <w:r>
        <w:rPr>
          <w:lang w:eastAsia="tr-TR"/>
        </w:rPr>
        <w:t xml:space="preserve"> </w:t>
      </w:r>
      <w:r w:rsidRPr="00F14770">
        <w:rPr>
          <w:lang w:eastAsia="tr-TR"/>
        </w:rPr>
        <w:t>sektörü katma değeri %11,7 büyürken, inşaat sektörü katma değeri %8,4 küçülmüştür.</w:t>
      </w:r>
      <w:r>
        <w:rPr>
          <w:lang w:eastAsia="tr-TR"/>
        </w:rPr>
        <w:t xml:space="preserve"> </w:t>
      </w:r>
      <w:r w:rsidRPr="00F14770">
        <w:rPr>
          <w:lang w:eastAsia="tr-TR"/>
        </w:rPr>
        <w:t xml:space="preserve">2022 yılında üretim yöntemiyle GSYH cari fiyatlarla %107 büyüyerek 15.006.574 milyon TL’ye ulaşmıştır. Bunun 969.494 milyon TL’si tarım, 4.061.840 milyon TL’si sanayi, 721.248 milyon TL’si inşaat, 3.975.856 milyon TL’si hizmetler ve 3.707.078 milyon TL’si diğer sektörler tarafından sağlanmıştır. </w:t>
      </w:r>
    </w:p>
    <w:p w:rsidR="00F14770" w:rsidRPr="00F14770" w:rsidRDefault="00F14770" w:rsidP="00F14770">
      <w:pPr>
        <w:jc w:val="both"/>
        <w:rPr>
          <w:lang w:eastAsia="tr-TR"/>
        </w:rPr>
      </w:pPr>
      <w:proofErr w:type="gramStart"/>
      <w:r w:rsidRPr="00F14770">
        <w:rPr>
          <w:lang w:eastAsia="tr-TR"/>
        </w:rPr>
        <w:t>2022 yılında bir önceki yıla göre GSYH içinde tarım sektörünün payı 1 puan artarak %6,5’e, sanayi sektörünün payı 1,1 puan artarak %27,1’e, hizmetler sektörünün payı 2 puan artarak %26,5’e yükselirken, inşaat sektörünün payı 0,3 puan azalarak %4,8’e, diğer faaliyetlerin payı 3,6 puan azalarak %24,7’ye gerilemiştir.</w:t>
      </w:r>
      <w:proofErr w:type="gramEnd"/>
    </w:p>
    <w:p w:rsidR="00F14770" w:rsidRDefault="00F14770" w:rsidP="00F14770">
      <w:pPr>
        <w:spacing w:after="160" w:line="259" w:lineRule="auto"/>
        <w:rPr>
          <w:rFonts w:ascii="Calibri" w:eastAsia="Calibri" w:hAnsi="Calibri"/>
          <w:sz w:val="22"/>
          <w:szCs w:val="22"/>
        </w:rPr>
      </w:pPr>
    </w:p>
    <w:p w:rsidR="005D0025" w:rsidRDefault="005D0025" w:rsidP="00F14770">
      <w:pPr>
        <w:spacing w:after="160" w:line="259" w:lineRule="auto"/>
        <w:rPr>
          <w:rFonts w:ascii="Calibri" w:eastAsia="Calibri" w:hAnsi="Calibri"/>
          <w:sz w:val="22"/>
          <w:szCs w:val="22"/>
        </w:rPr>
      </w:pPr>
    </w:p>
    <w:p w:rsidR="005D0025" w:rsidRPr="00F14770" w:rsidRDefault="005D0025"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t>İmalat</w:t>
      </w:r>
    </w:p>
    <w:p w:rsidR="00F14770" w:rsidRPr="00F14770" w:rsidRDefault="00F14770" w:rsidP="00F14770">
      <w:pPr>
        <w:jc w:val="both"/>
        <w:rPr>
          <w:lang w:eastAsia="tr-TR"/>
        </w:rPr>
      </w:pPr>
      <w:r w:rsidRPr="00F14770">
        <w:rPr>
          <w:lang w:eastAsia="tr-TR"/>
        </w:rPr>
        <w:t xml:space="preserve">2022 yılında imalat sanayi alt sektörlerinde en yüksek kapasite kullanımı %83,5 ile </w:t>
      </w:r>
      <w:proofErr w:type="gramStart"/>
      <w:r w:rsidRPr="00F14770">
        <w:rPr>
          <w:lang w:eastAsia="tr-TR"/>
        </w:rPr>
        <w:t>kağıt</w:t>
      </w:r>
      <w:proofErr w:type="gramEnd"/>
      <w:r w:rsidRPr="00F14770">
        <w:rPr>
          <w:lang w:eastAsia="tr-TR"/>
        </w:rPr>
        <w:t xml:space="preserve"> ve kağıt ürünlerinin imalatında olurken, onu sırasıyla %83,2 ile giyim eşyalarının imalatı ve %82,6 ile ağaç, ağaç ürünleri ve mantar ürünleri imalatı (mobilya hariç) sektörleri takip etmiştir. Kapasite kullanım oranının en düşük olduğu alt sektörler ise %67,4 ile deri ve ilgili ürünlerin imalatı, %69 ile kayıtlı medyanın basılması ve çoğaltılması ve %69,7 ile diğer imalatlar sektörü olmuştur.</w:t>
      </w: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t xml:space="preserve">Turizm </w:t>
      </w:r>
    </w:p>
    <w:p w:rsidR="00F14770" w:rsidRPr="00F14770" w:rsidRDefault="00F14770" w:rsidP="00F14770">
      <w:pPr>
        <w:jc w:val="both"/>
        <w:rPr>
          <w:lang w:eastAsia="tr-TR"/>
        </w:rPr>
      </w:pPr>
      <w:r w:rsidRPr="00F14770">
        <w:rPr>
          <w:lang w:eastAsia="tr-TR"/>
        </w:rPr>
        <w:t xml:space="preserve">Türkiye’nin ekonomik kalkınması için büyük önem taşıyan turizm sektörü </w:t>
      </w:r>
      <w:proofErr w:type="spellStart"/>
      <w:r w:rsidRPr="00F14770">
        <w:rPr>
          <w:lang w:eastAsia="tr-TR"/>
        </w:rPr>
        <w:t>koronavirüs</w:t>
      </w:r>
      <w:proofErr w:type="spellEnd"/>
      <w:r w:rsidRPr="00F14770">
        <w:rPr>
          <w:lang w:eastAsia="tr-TR"/>
        </w:rPr>
        <w:t xml:space="preserve"> (Covid-19) salgınının neden olduğu seyahat kısıtlamaları nedeniyle 2020 yılında tarihi seviyelerde gerilemiş, 2021 yılında kontrollü normalleşme süreciyle toparlanmaya başlamıştır. Turizm sektöründe faaliyet gösteren tüm aktörlerin derinden etkilendiği iki yılın ardından aşılamanın yaygınlaşması ve sınırların açılması 2022 yılında sektörü olumlu etkilemiştir. Rusya’nın Ukrayna’ya askeri müdahalesi uluslararası turizm için aşağı yönlü bir risk oluştururken, Türkiye’de etkisi sınırlı düzeyde kalmıştır.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2022 yılında ülkemizden çıkış yapan ziyaretçi sayısı bir önceki yıla göre %75 artarak 29.357 bin kişiden 51.369 bin kişiye, giriş yapan vatandaş sayısı %165,4 artarak 2.738 bin kişiden 7.267 bin kişiye yükselmiştir. Türkiye’ye gelen yabancı ziyaretçilerin milliyetlere göre sıralamasında 2022 yılında Almanya 5.679 bin kişi ile ilk sırada yer alırken, Rusya Federasyonu 5.233 bin kişi ile ikinci, Birleşik Krallık 3.371 bin kişi ile üçüncü sırada yer almışlardır.</w:t>
      </w:r>
    </w:p>
    <w:p w:rsidR="00F14770" w:rsidRPr="00F14770" w:rsidRDefault="00F14770" w:rsidP="00F14770">
      <w:pPr>
        <w:jc w:val="both"/>
        <w:rPr>
          <w:lang w:eastAsia="tr-TR"/>
        </w:rPr>
      </w:pPr>
    </w:p>
    <w:p w:rsidR="00F14770" w:rsidRPr="00F14770" w:rsidRDefault="00F14770" w:rsidP="00F14770">
      <w:pPr>
        <w:jc w:val="both"/>
        <w:rPr>
          <w:lang w:eastAsia="tr-TR"/>
        </w:rPr>
      </w:pPr>
      <w:r w:rsidRPr="00F14770">
        <w:rPr>
          <w:lang w:eastAsia="tr-TR"/>
        </w:rPr>
        <w:t>2022 yılında turizm gelirleri %53,4 artışla 46.285 milyon dolara, turizm giderleri de %130,9 artışla 4.277 milyon dolara yükselmiştir. Böylece net turizm gelirleri %48,3 artarak 42.008 milyon dolar olmuştur.</w:t>
      </w: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0"/>
          <w:numId w:val="14"/>
        </w:numPr>
        <w:spacing w:after="160" w:line="259" w:lineRule="auto"/>
        <w:rPr>
          <w:rFonts w:eastAsia="Calibri"/>
          <w:b/>
          <w:color w:val="FF0000"/>
          <w:sz w:val="32"/>
          <w:szCs w:val="22"/>
        </w:rPr>
      </w:pPr>
      <w:r w:rsidRPr="0037721D">
        <w:rPr>
          <w:rFonts w:eastAsia="Calibri"/>
          <w:b/>
          <w:color w:val="FF0000"/>
          <w:sz w:val="32"/>
          <w:szCs w:val="22"/>
        </w:rPr>
        <w:t>Emtia</w:t>
      </w:r>
    </w:p>
    <w:p w:rsidR="00F14770" w:rsidRPr="00F14770" w:rsidRDefault="00F14770" w:rsidP="00F14770">
      <w:pPr>
        <w:jc w:val="both"/>
        <w:rPr>
          <w:lang w:eastAsia="tr-TR"/>
        </w:rPr>
      </w:pPr>
      <w:r w:rsidRPr="00F14770">
        <w:rPr>
          <w:lang w:eastAsia="tr-TR"/>
        </w:rPr>
        <w:t>Türkiye Cumhuriyet Merkez Bankası döviz kurlarının serbest piyasa koşullarında arz ve talep</w:t>
      </w:r>
    </w:p>
    <w:p w:rsidR="00F14770" w:rsidRPr="00F14770" w:rsidRDefault="00F14770" w:rsidP="00F14770">
      <w:pPr>
        <w:spacing w:after="160" w:line="259" w:lineRule="auto"/>
        <w:rPr>
          <w:rFonts w:eastAsia="Calibri"/>
        </w:rPr>
      </w:pPr>
      <w:proofErr w:type="gramStart"/>
      <w:r w:rsidRPr="00F14770">
        <w:rPr>
          <w:rFonts w:eastAsia="Calibri"/>
        </w:rPr>
        <w:t>dengesine</w:t>
      </w:r>
      <w:proofErr w:type="gramEnd"/>
      <w:r w:rsidRPr="00F14770">
        <w:rPr>
          <w:rFonts w:eastAsia="Calibri"/>
        </w:rPr>
        <w:t xml:space="preserve"> göre oluştuğu dalgalı döviz kuru rejimi uygulamasına 2022 yılında da devam etmiştir. Dalgalı kur rejiminde döviz arz ve talebini iktisadi temeller, uygulanan para ve maliye politikaları, ekonomik altyapı, uluslararası gelişmeler ve bekleyişler belirlemektedir.</w:t>
      </w:r>
    </w:p>
    <w:p w:rsidR="00F14770" w:rsidRPr="00F14770" w:rsidRDefault="00F14770" w:rsidP="00F14770">
      <w:pPr>
        <w:jc w:val="both"/>
        <w:rPr>
          <w:lang w:eastAsia="tr-TR"/>
        </w:rPr>
      </w:pPr>
      <w:r w:rsidRPr="00F14770">
        <w:rPr>
          <w:lang w:eastAsia="tr-TR"/>
        </w:rPr>
        <w:t xml:space="preserve">TCMB 2022 yılında döviz piyasalarında alım-satım ihaleleri düzenlememiş ve doğrudan </w:t>
      </w:r>
      <w:proofErr w:type="spellStart"/>
      <w:r w:rsidRPr="00F14770">
        <w:rPr>
          <w:lang w:eastAsia="tr-TR"/>
        </w:rPr>
        <w:t>alımsatım</w:t>
      </w:r>
      <w:proofErr w:type="spellEnd"/>
      <w:r w:rsidRPr="00F14770">
        <w:rPr>
          <w:lang w:eastAsia="tr-TR"/>
        </w:rPr>
        <w:t xml:space="preserve"> müdahalelerinde bulunmamıştır. Enerji ithalatçısı kamu iktisadi teşebbüslerinin (KİT) 17.971 milyon dolarlık döviz talebi TCMB tarafından karşılanmıştır. İhracatçılar ile döviz kazandırıcı hizmet ve faaliyetlerde bulunan firmalara TL olarak kullandırılan ihracat </w:t>
      </w:r>
      <w:proofErr w:type="gramStart"/>
      <w:r w:rsidRPr="00F14770">
        <w:rPr>
          <w:lang w:eastAsia="tr-TR"/>
        </w:rPr>
        <w:t>reeskont</w:t>
      </w:r>
      <w:proofErr w:type="gramEnd"/>
      <w:r w:rsidRPr="00F14770">
        <w:rPr>
          <w:lang w:eastAsia="tr-TR"/>
        </w:rPr>
        <w:t xml:space="preserve"> kredileri yoluyla TCMB döviz rezervlerine 17.623 milyon dolar katkı sağlanmıştır. Böylece TCMB 2022 yılında 348 milyon dolar döviz satımı yapmıştır.</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jc w:val="both"/>
        <w:rPr>
          <w:lang w:eastAsia="tr-TR"/>
        </w:rPr>
      </w:pPr>
      <w:r w:rsidRPr="00F14770">
        <w:rPr>
          <w:lang w:eastAsia="tr-TR"/>
        </w:rPr>
        <w:t xml:space="preserve">2021 yılında diğer ulusal paraların Türk lirasına karşı değer artış oranlarında kaydedilen yükseliş 2022 yılında güçlenerek devam etmiştir. Kur korumalı mevduat sistemi uygulaması, zorunlu döviz satışı ve döviz talebini sınırlamaya yönelik uygulanan politikalara rağmen diğer ülke merkez bankaları ve TCMB’nin uyguladığı faiz politikası ve </w:t>
      </w:r>
      <w:proofErr w:type="gramStart"/>
      <w:r w:rsidRPr="00F14770">
        <w:rPr>
          <w:lang w:eastAsia="tr-TR"/>
        </w:rPr>
        <w:t>baz</w:t>
      </w:r>
      <w:proofErr w:type="gramEnd"/>
      <w:r w:rsidRPr="00F14770">
        <w:rPr>
          <w:lang w:eastAsia="tr-TR"/>
        </w:rPr>
        <w:t xml:space="preserve"> etkisi Türk lirasındaki değer kaybında etkili olmuştur. 2022 yılında yıllık ortalama değerlere göre </w:t>
      </w:r>
      <w:proofErr w:type="gramStart"/>
      <w:r w:rsidRPr="00F14770">
        <w:rPr>
          <w:lang w:eastAsia="tr-TR"/>
        </w:rPr>
        <w:t>nominal</w:t>
      </w:r>
      <w:proofErr w:type="gramEnd"/>
      <w:r w:rsidRPr="00F14770">
        <w:rPr>
          <w:lang w:eastAsia="tr-TR"/>
        </w:rPr>
        <w:t xml:space="preserve"> olarak Türk lirası karşısında Amerikan doları %87,2 değer kazanarak 16,53621 TL’ye, Euro %66,6 değer kazanarak 17,35511 TL’ye yükselmiştir.</w:t>
      </w:r>
    </w:p>
    <w:p w:rsidR="00F14770" w:rsidRPr="00F14770" w:rsidRDefault="00F14770" w:rsidP="00F14770">
      <w:pPr>
        <w:spacing w:after="160" w:line="259" w:lineRule="auto"/>
        <w:rPr>
          <w:rFonts w:ascii="Calibri" w:eastAsia="Calibri" w:hAnsi="Calibri"/>
          <w:sz w:val="22"/>
          <w:szCs w:val="22"/>
        </w:rPr>
      </w:pPr>
    </w:p>
    <w:p w:rsidR="00F14770" w:rsidRDefault="00F14770" w:rsidP="006C568B">
      <w:pPr>
        <w:pStyle w:val="ListeParagraf"/>
        <w:numPr>
          <w:ilvl w:val="0"/>
          <w:numId w:val="14"/>
        </w:numPr>
        <w:jc w:val="both"/>
        <w:rPr>
          <w:b/>
          <w:color w:val="FF0000"/>
          <w:sz w:val="32"/>
          <w:szCs w:val="32"/>
          <w:lang w:eastAsia="tr-TR"/>
        </w:rPr>
      </w:pPr>
      <w:r w:rsidRPr="0037721D">
        <w:rPr>
          <w:b/>
          <w:color w:val="FF0000"/>
          <w:sz w:val="32"/>
          <w:szCs w:val="32"/>
          <w:lang w:eastAsia="tr-TR"/>
        </w:rPr>
        <w:t xml:space="preserve">İhracat </w:t>
      </w:r>
    </w:p>
    <w:p w:rsidR="00AC29A3" w:rsidRPr="0037721D" w:rsidRDefault="00AC29A3" w:rsidP="00AC29A3">
      <w:pPr>
        <w:pStyle w:val="ListeParagraf"/>
        <w:jc w:val="both"/>
        <w:rPr>
          <w:b/>
          <w:color w:val="FF0000"/>
          <w:sz w:val="32"/>
          <w:szCs w:val="32"/>
          <w:lang w:eastAsia="tr-TR"/>
        </w:rPr>
      </w:pPr>
    </w:p>
    <w:p w:rsidR="00F14770" w:rsidRPr="00F14770" w:rsidRDefault="00F14770" w:rsidP="00F14770">
      <w:pPr>
        <w:jc w:val="both"/>
        <w:rPr>
          <w:lang w:eastAsia="tr-TR"/>
        </w:rPr>
      </w:pPr>
      <w:r w:rsidRPr="00F14770">
        <w:rPr>
          <w:lang w:eastAsia="tr-TR"/>
        </w:rPr>
        <w:t>2022 yılında Rusya-Ukrayna savaşının yol açtığı jeopolitik riskler ve gelişmiş ülke merkez</w:t>
      </w:r>
    </w:p>
    <w:p w:rsidR="00F14770" w:rsidRPr="00F14770" w:rsidRDefault="00F14770" w:rsidP="00F14770">
      <w:pPr>
        <w:jc w:val="both"/>
        <w:rPr>
          <w:lang w:eastAsia="tr-TR"/>
        </w:rPr>
      </w:pPr>
      <w:proofErr w:type="gramStart"/>
      <w:r w:rsidRPr="00F14770">
        <w:rPr>
          <w:lang w:eastAsia="tr-TR"/>
        </w:rPr>
        <w:t>bankalarının</w:t>
      </w:r>
      <w:proofErr w:type="gramEnd"/>
      <w:r w:rsidRPr="00F14770">
        <w:rPr>
          <w:lang w:eastAsia="tr-TR"/>
        </w:rPr>
        <w:t xml:space="preserve"> uyguladığı sıkı para politikaları, küresel üretim ve ticaret üzerinde baskı oluşturmuştur. Dünya genelinde üretim ve ticaret artış hızında meydana gelen küçülme ülkemiz ticaretini de olumsuz etkilemiştir.</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jc w:val="both"/>
        <w:rPr>
          <w:lang w:eastAsia="tr-TR"/>
        </w:rPr>
      </w:pPr>
      <w:r w:rsidRPr="00F14770">
        <w:rPr>
          <w:lang w:eastAsia="tr-TR"/>
        </w:rPr>
        <w:t xml:space="preserve">2021 yılında %32,8 artan ihracat 2022 yılında ivme kaybederek %12,9 oranında artmıştır. Rusya- Ukrayna savaşının küresel iktisadi faaliyette yol açtığı yavaşlama, jeopolitik riskler, küresel </w:t>
      </w:r>
      <w:proofErr w:type="gramStart"/>
      <w:r w:rsidRPr="00F14770">
        <w:rPr>
          <w:lang w:eastAsia="tr-TR"/>
        </w:rPr>
        <w:t>resesyon</w:t>
      </w:r>
      <w:proofErr w:type="gramEnd"/>
      <w:r w:rsidRPr="00F14770">
        <w:rPr>
          <w:lang w:eastAsia="tr-TR"/>
        </w:rPr>
        <w:t xml:space="preserve"> beklentileri ile siparişlerin düşmesi, gelişmiş ülke merkez bankaları tarafından uygulanan politikalar, yılın ikinci yarısında Türk lirasındaki değer kaybının baskılanması, hammadde ve enerji fiyatlarındaki artışların maliyetleri yükseltmesi 2022 yılında ihracat artışını sınırlandırmıştır.</w:t>
      </w:r>
    </w:p>
    <w:p w:rsidR="00F14770" w:rsidRPr="00F14770" w:rsidRDefault="00F14770" w:rsidP="00F14770">
      <w:pPr>
        <w:jc w:val="both"/>
        <w:rPr>
          <w:lang w:eastAsia="tr-TR"/>
        </w:rPr>
      </w:pPr>
    </w:p>
    <w:p w:rsidR="00F14770" w:rsidRDefault="00F14770" w:rsidP="00F14770">
      <w:pPr>
        <w:jc w:val="both"/>
        <w:rPr>
          <w:lang w:eastAsia="tr-TR"/>
        </w:rPr>
      </w:pPr>
      <w:r w:rsidRPr="00F14770">
        <w:rPr>
          <w:lang w:eastAsia="tr-TR"/>
        </w:rPr>
        <w:t>İhracatçıların sahip oldukları dinamik yapı ve geleneksel ihracat pazarları dışında yeni pazarlara erişim kabiliyetleri ihracattaki ivme kaybını baskılamıştır. Böylece 2021 yılında 225.214 milyon dolar olan ihracat 254.201 milyon dolara yükselmiştir.</w:t>
      </w:r>
    </w:p>
    <w:p w:rsidR="00AC29A3" w:rsidRPr="00F14770" w:rsidRDefault="00AC29A3" w:rsidP="00F14770">
      <w:pPr>
        <w:jc w:val="both"/>
        <w:rPr>
          <w:lang w:eastAsia="tr-TR"/>
        </w:rPr>
      </w:pPr>
    </w:p>
    <w:p w:rsidR="00F14770" w:rsidRPr="00F14770" w:rsidRDefault="00F14770" w:rsidP="00F14770">
      <w:pPr>
        <w:spacing w:after="160" w:line="259" w:lineRule="auto"/>
        <w:rPr>
          <w:rFonts w:ascii="Calibri" w:eastAsia="Calibri" w:hAnsi="Calibri"/>
          <w:sz w:val="22"/>
          <w:szCs w:val="22"/>
        </w:rPr>
      </w:pPr>
    </w:p>
    <w:p w:rsidR="00F14770" w:rsidRPr="0037721D" w:rsidRDefault="00F14770" w:rsidP="006C568B">
      <w:pPr>
        <w:pStyle w:val="ListeParagraf"/>
        <w:numPr>
          <w:ilvl w:val="1"/>
          <w:numId w:val="12"/>
        </w:numPr>
        <w:spacing w:after="160" w:line="259" w:lineRule="auto"/>
        <w:rPr>
          <w:rFonts w:ascii="Calibri" w:eastAsia="Calibri" w:hAnsi="Calibri"/>
          <w:b/>
          <w:sz w:val="32"/>
          <w:szCs w:val="22"/>
        </w:rPr>
      </w:pPr>
      <w:r w:rsidRPr="0037721D">
        <w:rPr>
          <w:rFonts w:ascii="Calibri" w:eastAsia="Calibri" w:hAnsi="Calibri"/>
          <w:b/>
          <w:sz w:val="32"/>
          <w:szCs w:val="22"/>
        </w:rPr>
        <w:t xml:space="preserve">Ekonomik </w:t>
      </w:r>
      <w:r w:rsidR="00410970" w:rsidRPr="0037721D">
        <w:rPr>
          <w:rFonts w:ascii="Calibri" w:eastAsia="Calibri" w:hAnsi="Calibri"/>
          <w:b/>
          <w:sz w:val="32"/>
          <w:szCs w:val="22"/>
        </w:rPr>
        <w:t xml:space="preserve">Yapı ve </w:t>
      </w:r>
      <w:r w:rsidRPr="0037721D">
        <w:rPr>
          <w:rFonts w:ascii="Calibri" w:eastAsia="Calibri" w:hAnsi="Calibri"/>
          <w:b/>
          <w:sz w:val="32"/>
          <w:szCs w:val="22"/>
        </w:rPr>
        <w:t>Gelişmeler</w:t>
      </w:r>
    </w:p>
    <w:p w:rsidR="00410970" w:rsidRPr="005D0025" w:rsidRDefault="00410970" w:rsidP="005D0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Fethiye’nin ekonomik yapısının temel taşlarını tarım, hayvancılık ve turizm oluşturmaktadır.</w:t>
      </w:r>
      <w:r w:rsidR="00123BD9" w:rsidRPr="00DD2E00">
        <w:rPr>
          <w:rFonts w:ascii="Cambria" w:hAnsi="Cambria" w:cs="Cambria"/>
          <w:kern w:val="1"/>
          <w:position w:val="8"/>
          <w:sz w:val="23"/>
          <w:szCs w:val="23"/>
        </w:rPr>
        <w:t xml:space="preserve"> </w:t>
      </w:r>
    </w:p>
    <w:p w:rsidR="00F14770" w:rsidRPr="0037721D" w:rsidRDefault="00F14770" w:rsidP="006C568B">
      <w:pPr>
        <w:pStyle w:val="ListeParagraf"/>
        <w:numPr>
          <w:ilvl w:val="0"/>
          <w:numId w:val="15"/>
        </w:numPr>
        <w:spacing w:after="160" w:line="259" w:lineRule="auto"/>
        <w:rPr>
          <w:rFonts w:eastAsia="Calibri"/>
          <w:b/>
          <w:color w:val="FF0000"/>
          <w:sz w:val="32"/>
          <w:szCs w:val="32"/>
        </w:rPr>
      </w:pPr>
      <w:r w:rsidRPr="0037721D">
        <w:rPr>
          <w:rFonts w:eastAsia="Calibri"/>
          <w:b/>
          <w:color w:val="FF0000"/>
          <w:sz w:val="32"/>
          <w:szCs w:val="32"/>
        </w:rPr>
        <w:t>Turizm</w:t>
      </w:r>
    </w:p>
    <w:p w:rsidR="00123BD9" w:rsidRPr="000836E0" w:rsidRDefault="00410970" w:rsidP="000836E0">
      <w:pPr>
        <w:pStyle w:val="AralkYok"/>
        <w:jc w:val="both"/>
        <w:rPr>
          <w:rFonts w:ascii="Times New Roman" w:hAnsi="Times New Roman" w:cs="Times New Roman"/>
          <w:bCs/>
        </w:rPr>
      </w:pPr>
      <w:r w:rsidRPr="00123BD9">
        <w:rPr>
          <w:rFonts w:ascii="Times New Roman" w:hAnsi="Times New Roman" w:cs="Times New Roman"/>
          <w:szCs w:val="26"/>
          <w:lang w:eastAsia="tr-TR"/>
        </w:rPr>
        <w:t xml:space="preserve">Fethiye’de turizm işletmelerinin başında konaklama tesisleri gelmektedir. </w:t>
      </w:r>
      <w:r w:rsidR="00123BD9" w:rsidRPr="00123BD9">
        <w:rPr>
          <w:rFonts w:ascii="Times New Roman" w:hAnsi="Times New Roman" w:cs="Times New Roman"/>
          <w:szCs w:val="26"/>
          <w:lang w:eastAsia="tr-TR"/>
        </w:rPr>
        <w:t xml:space="preserve">Fethiye’de turizm konusu “turistik arz ve </w:t>
      </w:r>
      <w:r w:rsidR="000836E0">
        <w:rPr>
          <w:szCs w:val="26"/>
          <w:lang w:eastAsia="tr-TR"/>
        </w:rPr>
        <w:t>yapısal arz</w:t>
      </w:r>
      <w:r w:rsidR="00123BD9" w:rsidRPr="00123BD9">
        <w:rPr>
          <w:rFonts w:ascii="Times New Roman" w:hAnsi="Times New Roman" w:cs="Times New Roman"/>
          <w:szCs w:val="26"/>
          <w:lang w:eastAsia="tr-TR"/>
        </w:rPr>
        <w:t xml:space="preserve"> kaynakları” olmak üzere iki başlık halinde </w:t>
      </w:r>
      <w:r w:rsidR="00123BD9">
        <w:rPr>
          <w:szCs w:val="26"/>
          <w:lang w:eastAsia="tr-TR"/>
        </w:rPr>
        <w:t>sınıflandırılmıştır.</w:t>
      </w:r>
      <w:r w:rsidR="000836E0">
        <w:rPr>
          <w:szCs w:val="26"/>
          <w:lang w:eastAsia="tr-TR"/>
        </w:rPr>
        <w:t xml:space="preserve"> </w:t>
      </w:r>
      <w:r w:rsidR="000836E0" w:rsidRPr="00496375">
        <w:rPr>
          <w:rFonts w:ascii="Times New Roman" w:hAnsi="Times New Roman" w:cs="Times New Roman"/>
          <w:bCs/>
        </w:rPr>
        <w:t>İlk aşamada, ilçenin arz kaynakları hakkında bilgiler aktarılmıştır. İkinci aşamada ise, ilçeye olan talep ve yapısı hakkında bilgi verilmiştir.</w:t>
      </w:r>
    </w:p>
    <w:p w:rsidR="00123BD9" w:rsidRDefault="00123BD9" w:rsidP="00123BD9">
      <w:pPr>
        <w:jc w:val="both"/>
        <w:rPr>
          <w:szCs w:val="26"/>
          <w:lang w:eastAsia="tr-TR"/>
        </w:rPr>
      </w:pPr>
    </w:p>
    <w:p w:rsidR="00123BD9" w:rsidRDefault="00123BD9" w:rsidP="006C568B">
      <w:pPr>
        <w:pStyle w:val="ListeParagraf"/>
        <w:numPr>
          <w:ilvl w:val="0"/>
          <w:numId w:val="13"/>
        </w:numPr>
        <w:jc w:val="both"/>
        <w:rPr>
          <w:rFonts w:eastAsia="Calibri"/>
          <w:b/>
        </w:rPr>
      </w:pPr>
      <w:r w:rsidRPr="000836E0">
        <w:rPr>
          <w:rFonts w:eastAsia="Calibri"/>
          <w:b/>
        </w:rPr>
        <w:t>Turistik Arz Kaynakları</w:t>
      </w:r>
    </w:p>
    <w:p w:rsidR="00123BD9" w:rsidRPr="00123BD9" w:rsidRDefault="00123BD9" w:rsidP="00123BD9">
      <w:pPr>
        <w:jc w:val="both"/>
        <w:rPr>
          <w:rFonts w:eastAsia="Calibri"/>
          <w:b/>
        </w:rPr>
      </w:pPr>
    </w:p>
    <w:p w:rsidR="00123BD9" w:rsidRDefault="00123BD9" w:rsidP="000836E0">
      <w:pPr>
        <w:ind w:left="360"/>
        <w:jc w:val="both"/>
        <w:rPr>
          <w:rFonts w:eastAsia="Calibri"/>
          <w:bCs/>
        </w:rPr>
      </w:pPr>
      <w:r w:rsidRPr="00123BD9">
        <w:rPr>
          <w:rFonts w:eastAsia="Calibri"/>
          <w:b/>
        </w:rPr>
        <w:t>Doğal Turistik Arz Kaynakları</w:t>
      </w:r>
      <w:r w:rsidR="000836E0">
        <w:rPr>
          <w:rFonts w:eastAsia="Calibri"/>
          <w:b/>
        </w:rPr>
        <w:t xml:space="preserve">: </w:t>
      </w:r>
      <w:r w:rsidRPr="00123BD9">
        <w:rPr>
          <w:rFonts w:eastAsia="Calibri"/>
          <w:bCs/>
        </w:rPr>
        <w:t>İlçe sınırları içinde yerli ve yabancı turistler tarafından ziyaret edilen çok sayıda doğal turistik kaynak yer almaktadır. Bu değerlendirme raporunda, bu kaynaklardan öncelikle “Milli park ve tabiat parkı” olarak tanınmış iki kaynak ile ören yerlerine yer verilmiştir.</w:t>
      </w:r>
    </w:p>
    <w:p w:rsidR="000836E0" w:rsidRDefault="000836E0" w:rsidP="00123BD9">
      <w:pPr>
        <w:jc w:val="both"/>
        <w:rPr>
          <w:rFonts w:eastAsia="Calibri"/>
          <w:bCs/>
        </w:rPr>
      </w:pPr>
    </w:p>
    <w:p w:rsidR="000836E0" w:rsidRPr="000836E0" w:rsidRDefault="000836E0" w:rsidP="000836E0">
      <w:pPr>
        <w:pStyle w:val="AralkYok"/>
        <w:ind w:left="360"/>
        <w:jc w:val="both"/>
        <w:rPr>
          <w:rFonts w:ascii="Times New Roman" w:hAnsi="Times New Roman" w:cs="Times New Roman"/>
          <w:b/>
        </w:rPr>
      </w:pPr>
      <w:r w:rsidRPr="00496375">
        <w:rPr>
          <w:rFonts w:ascii="Times New Roman" w:hAnsi="Times New Roman" w:cs="Times New Roman"/>
          <w:b/>
        </w:rPr>
        <w:t>Kültürel ve Tarihi Arz Kaynakları</w:t>
      </w:r>
      <w:r>
        <w:rPr>
          <w:rFonts w:ascii="Times New Roman" w:hAnsi="Times New Roman" w:cs="Times New Roman"/>
          <w:b/>
        </w:rPr>
        <w:t xml:space="preserve">: </w:t>
      </w:r>
      <w:r w:rsidRPr="00496375">
        <w:rPr>
          <w:rFonts w:ascii="Times New Roman" w:hAnsi="Times New Roman" w:cs="Times New Roman"/>
        </w:rPr>
        <w:t>Fethiye, tarihte Antalya-Dalaman Çayı arasında hüküm süren Likya Krallığı’nın önemli şehirlerinden biri olmuştur. Likya Dönemi’nde ilçenin ismi Telmessos’tur. Telmessos, Fethiye Körfezi’nin güney köşesinde, kuzeye bakan bir yamaçta kurulmuştur. Bu kaynakların çoğunluğu, turistik amaçla özellikle yabancılar tarafından ziyaret edilmektedir.</w:t>
      </w:r>
    </w:p>
    <w:p w:rsidR="000836E0" w:rsidRPr="00123BD9" w:rsidRDefault="000836E0" w:rsidP="00123BD9">
      <w:pPr>
        <w:jc w:val="both"/>
        <w:rPr>
          <w:rFonts w:eastAsia="Calibri"/>
          <w:b/>
        </w:rPr>
      </w:pPr>
    </w:p>
    <w:p w:rsidR="00123BD9" w:rsidRDefault="00123BD9" w:rsidP="00123BD9">
      <w:pPr>
        <w:jc w:val="both"/>
        <w:rPr>
          <w:szCs w:val="26"/>
          <w:lang w:eastAsia="tr-TR"/>
        </w:rPr>
      </w:pPr>
    </w:p>
    <w:tbl>
      <w:tblPr>
        <w:tblW w:w="6580" w:type="dxa"/>
        <w:tblInd w:w="1374" w:type="dxa"/>
        <w:tblCellMar>
          <w:left w:w="70" w:type="dxa"/>
          <w:right w:w="70" w:type="dxa"/>
        </w:tblCellMar>
        <w:tblLook w:val="04A0" w:firstRow="1" w:lastRow="0" w:firstColumn="1" w:lastColumn="0" w:noHBand="0" w:noVBand="1"/>
      </w:tblPr>
      <w:tblGrid>
        <w:gridCol w:w="3140"/>
        <w:gridCol w:w="400"/>
        <w:gridCol w:w="3040"/>
      </w:tblGrid>
      <w:tr w:rsidR="00123BD9" w:rsidRPr="00123BD9" w:rsidTr="000836E0">
        <w:trPr>
          <w:trHeight w:val="630"/>
        </w:trPr>
        <w:tc>
          <w:tcPr>
            <w:tcW w:w="314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123BD9" w:rsidRPr="00123BD9" w:rsidRDefault="00123BD9" w:rsidP="00123BD9">
            <w:pPr>
              <w:jc w:val="center"/>
              <w:rPr>
                <w:b/>
                <w:bCs/>
                <w:lang w:eastAsia="tr-TR"/>
              </w:rPr>
            </w:pPr>
            <w:r w:rsidRPr="00123BD9">
              <w:rPr>
                <w:b/>
                <w:bCs/>
                <w:lang w:eastAsia="tr-TR"/>
              </w:rPr>
              <w:t>Milli park, tabiat parkı ve ören yerleri</w:t>
            </w:r>
          </w:p>
        </w:tc>
        <w:tc>
          <w:tcPr>
            <w:tcW w:w="40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123BD9" w:rsidRPr="00123BD9" w:rsidRDefault="00123BD9" w:rsidP="00123BD9">
            <w:pPr>
              <w:jc w:val="center"/>
              <w:rPr>
                <w:b/>
                <w:bCs/>
                <w:lang w:eastAsia="tr-TR"/>
              </w:rPr>
            </w:pPr>
            <w:r w:rsidRPr="00123BD9">
              <w:rPr>
                <w:b/>
                <w:bCs/>
                <w:lang w:eastAsia="tr-TR"/>
              </w:rPr>
              <w:t> </w:t>
            </w:r>
          </w:p>
        </w:tc>
        <w:tc>
          <w:tcPr>
            <w:tcW w:w="3040" w:type="dxa"/>
            <w:tcBorders>
              <w:top w:val="single" w:sz="4" w:space="0" w:color="auto"/>
              <w:left w:val="nil"/>
              <w:bottom w:val="single" w:sz="4" w:space="0" w:color="auto"/>
              <w:right w:val="single" w:sz="4" w:space="0" w:color="auto"/>
            </w:tcBorders>
            <w:shd w:val="clear" w:color="000000" w:fill="DCE6F1"/>
            <w:vAlign w:val="center"/>
            <w:hideMark/>
          </w:tcPr>
          <w:p w:rsidR="00123BD9" w:rsidRPr="00123BD9" w:rsidRDefault="00123BD9" w:rsidP="00123BD9">
            <w:pPr>
              <w:jc w:val="center"/>
              <w:rPr>
                <w:b/>
                <w:bCs/>
                <w:lang w:eastAsia="tr-TR"/>
              </w:rPr>
            </w:pPr>
            <w:r w:rsidRPr="00123BD9">
              <w:rPr>
                <w:b/>
                <w:bCs/>
                <w:lang w:eastAsia="tr-TR"/>
              </w:rPr>
              <w:t>Kültürel ve Tarihi Arz Kaynakları</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Babadağ</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Cadianda</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Saklıkent Milli Parkı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Letoon</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 xml:space="preserve">Ölüdeniz- </w:t>
            </w:r>
            <w:proofErr w:type="spellStart"/>
            <w:r w:rsidRPr="00123BD9">
              <w:rPr>
                <w:lang w:eastAsia="tr-TR"/>
              </w:rPr>
              <w:t>Kıdrak</w:t>
            </w:r>
            <w:proofErr w:type="spellEnd"/>
            <w:r w:rsidRPr="00123BD9">
              <w:rPr>
                <w:lang w:eastAsia="tr-TR"/>
              </w:rPr>
              <w:t xml:space="preserve"> Tabiat Parkı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Tlos</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Katrancı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Pınara</w:t>
            </w:r>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Küçükkargı</w:t>
            </w:r>
            <w:proofErr w:type="spellEnd"/>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proofErr w:type="spellStart"/>
            <w:r w:rsidRPr="00123BD9">
              <w:rPr>
                <w:lang w:eastAsia="tr-TR"/>
              </w:rPr>
              <w:t>Xanthos</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Değirmenbaşı</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color w:val="000000"/>
                <w:lang w:eastAsia="tr-TR"/>
              </w:rPr>
            </w:pPr>
            <w:proofErr w:type="spellStart"/>
            <w:r w:rsidRPr="00123BD9">
              <w:rPr>
                <w:color w:val="000000"/>
                <w:lang w:eastAsia="tr-TR"/>
              </w:rPr>
              <w:t>Araxa</w:t>
            </w:r>
            <w:proofErr w:type="spellEnd"/>
          </w:p>
        </w:tc>
      </w:tr>
      <w:tr w:rsidR="00123BD9" w:rsidRPr="00123BD9" w:rsidTr="000836E0">
        <w:trPr>
          <w:trHeight w:val="30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123BD9" w:rsidRPr="00123BD9" w:rsidRDefault="00123BD9" w:rsidP="00123BD9">
            <w:pPr>
              <w:jc w:val="center"/>
              <w:rPr>
                <w:rFonts w:ascii="Arial" w:hAnsi="Arial" w:cs="Arial"/>
                <w:sz w:val="20"/>
                <w:szCs w:val="20"/>
                <w:lang w:eastAsia="tr-TR"/>
              </w:rPr>
            </w:pPr>
            <w:r w:rsidRPr="00123BD9">
              <w:rPr>
                <w:rFonts w:ascii="Arial" w:hAnsi="Arial" w:cs="Arial"/>
                <w:sz w:val="20"/>
                <w:szCs w:val="20"/>
                <w:lang w:eastAsia="tr-TR"/>
              </w:rPr>
              <w:t> </w:t>
            </w: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123BD9" w:rsidRPr="00123BD9" w:rsidRDefault="00123BD9" w:rsidP="00123BD9">
            <w:pPr>
              <w:rPr>
                <w:b/>
                <w:bCs/>
                <w:lang w:eastAsia="tr-TR"/>
              </w:rPr>
            </w:pPr>
          </w:p>
        </w:tc>
        <w:tc>
          <w:tcPr>
            <w:tcW w:w="3040" w:type="dxa"/>
            <w:tcBorders>
              <w:top w:val="nil"/>
              <w:left w:val="nil"/>
              <w:bottom w:val="single" w:sz="4" w:space="0" w:color="auto"/>
              <w:right w:val="single" w:sz="4" w:space="0" w:color="auto"/>
            </w:tcBorders>
            <w:shd w:val="clear" w:color="auto" w:fill="auto"/>
            <w:noWrap/>
            <w:vAlign w:val="center"/>
            <w:hideMark/>
          </w:tcPr>
          <w:p w:rsidR="00123BD9" w:rsidRPr="00123BD9" w:rsidRDefault="00123BD9" w:rsidP="00123BD9">
            <w:pPr>
              <w:jc w:val="center"/>
              <w:rPr>
                <w:lang w:eastAsia="tr-TR"/>
              </w:rPr>
            </w:pPr>
            <w:r w:rsidRPr="00123BD9">
              <w:rPr>
                <w:lang w:eastAsia="tr-TR"/>
              </w:rPr>
              <w:t>Sidyma</w:t>
            </w:r>
          </w:p>
        </w:tc>
      </w:tr>
    </w:tbl>
    <w:p w:rsidR="000836E0" w:rsidRDefault="000836E0" w:rsidP="000836E0">
      <w:pPr>
        <w:pStyle w:val="AralkYok"/>
        <w:rPr>
          <w:rFonts w:ascii="Times New Roman" w:eastAsia="Times New Roman" w:hAnsi="Times New Roman" w:cs="Times New Roman"/>
          <w:szCs w:val="26"/>
          <w:lang w:eastAsia="tr-TR"/>
        </w:rPr>
      </w:pPr>
    </w:p>
    <w:p w:rsidR="000836E0" w:rsidRPr="000836E0" w:rsidRDefault="000836E0" w:rsidP="006C568B">
      <w:pPr>
        <w:pStyle w:val="AralkYok"/>
        <w:numPr>
          <w:ilvl w:val="0"/>
          <w:numId w:val="13"/>
        </w:numPr>
        <w:rPr>
          <w:rFonts w:ascii="Times New Roman" w:hAnsi="Times New Roman" w:cs="Times New Roman"/>
          <w:b/>
        </w:rPr>
      </w:pPr>
      <w:r w:rsidRPr="00993E71">
        <w:rPr>
          <w:rFonts w:ascii="Times New Roman" w:hAnsi="Times New Roman" w:cs="Times New Roman"/>
          <w:b/>
        </w:rPr>
        <w:t>Yapısal Arz Kaynakları</w:t>
      </w:r>
    </w:p>
    <w:p w:rsidR="000836E0" w:rsidRDefault="000836E0" w:rsidP="000836E0">
      <w:pPr>
        <w:pStyle w:val="AralkYok"/>
        <w:rPr>
          <w:rFonts w:ascii="Times New Roman" w:eastAsia="Times New Roman" w:hAnsi="Times New Roman" w:cs="Times New Roman"/>
          <w:szCs w:val="26"/>
          <w:lang w:eastAsia="tr-TR"/>
        </w:rPr>
      </w:pPr>
    </w:p>
    <w:p w:rsidR="000836E0" w:rsidRDefault="000836E0" w:rsidP="000836E0">
      <w:pPr>
        <w:pStyle w:val="AralkYok"/>
        <w:ind w:left="360"/>
        <w:jc w:val="both"/>
        <w:rPr>
          <w:rFonts w:ascii="Times New Roman" w:hAnsi="Times New Roman" w:cs="Times New Roman"/>
        </w:rPr>
      </w:pPr>
      <w:r w:rsidRPr="00496375">
        <w:rPr>
          <w:rFonts w:ascii="Times New Roman" w:hAnsi="Times New Roman" w:cs="Times New Roman"/>
        </w:rPr>
        <w:t>Fethiye’nin yapısal arz kaynakları, konaklama işletmeleri, seyahat acenteleri aşağıda sınıflandırılmıştır. Yapısal arz kaynakları kapsamında mavi bayraklı plajlara da yer verilmiştir.</w:t>
      </w:r>
    </w:p>
    <w:p w:rsidR="00123BD9" w:rsidRDefault="00123BD9" w:rsidP="00F14770">
      <w:pPr>
        <w:jc w:val="both"/>
        <w:rPr>
          <w:szCs w:val="26"/>
          <w:lang w:eastAsia="tr-TR"/>
        </w:rPr>
      </w:pPr>
    </w:p>
    <w:p w:rsidR="000836E0" w:rsidRDefault="000836E0" w:rsidP="00F14770">
      <w:pPr>
        <w:jc w:val="both"/>
        <w:rPr>
          <w:szCs w:val="26"/>
          <w:lang w:eastAsia="tr-TR"/>
        </w:rPr>
      </w:pPr>
    </w:p>
    <w:p w:rsidR="000836E0" w:rsidRDefault="000836E0" w:rsidP="00F14770">
      <w:pPr>
        <w:jc w:val="both"/>
        <w:rPr>
          <w:szCs w:val="26"/>
          <w:lang w:eastAsia="tr-TR"/>
        </w:rPr>
      </w:pPr>
    </w:p>
    <w:p w:rsidR="000836E0" w:rsidRDefault="000836E0" w:rsidP="000836E0">
      <w:pPr>
        <w:ind w:left="360"/>
        <w:jc w:val="both"/>
      </w:pPr>
      <w:r w:rsidRPr="009A6391">
        <w:rPr>
          <w:b/>
          <w:bCs/>
          <w:szCs w:val="28"/>
        </w:rPr>
        <w:t>Konaklama İşletmeleri Yatak Kapasitesi</w:t>
      </w:r>
      <w:r>
        <w:rPr>
          <w:b/>
          <w:bCs/>
          <w:szCs w:val="28"/>
        </w:rPr>
        <w:t xml:space="preserve">: </w:t>
      </w:r>
      <w:r w:rsidRPr="00496375">
        <w:t>Konaklama işletmeleri, turizm işletme belgeli tesisler, turizm yatırım belgeli tesisler ve belediye belgeli tesisler olmak üzere üç şekilde sınıflandırılmaktadır.</w:t>
      </w:r>
    </w:p>
    <w:p w:rsidR="000836E0" w:rsidRPr="000836E0" w:rsidRDefault="000836E0" w:rsidP="000836E0">
      <w:pPr>
        <w:ind w:left="360"/>
        <w:jc w:val="both"/>
        <w:rPr>
          <w:b/>
          <w:bCs/>
          <w:szCs w:val="28"/>
        </w:rPr>
      </w:pPr>
    </w:p>
    <w:tbl>
      <w:tblPr>
        <w:tblW w:w="8088" w:type="dxa"/>
        <w:jc w:val="center"/>
        <w:tblCellMar>
          <w:left w:w="70" w:type="dxa"/>
          <w:right w:w="70" w:type="dxa"/>
        </w:tblCellMar>
        <w:tblLook w:val="04A0" w:firstRow="1" w:lastRow="0" w:firstColumn="1" w:lastColumn="0" w:noHBand="0" w:noVBand="1"/>
      </w:tblPr>
      <w:tblGrid>
        <w:gridCol w:w="3856"/>
        <w:gridCol w:w="1701"/>
        <w:gridCol w:w="2531"/>
      </w:tblGrid>
      <w:tr w:rsidR="000836E0" w:rsidRPr="00070B44" w:rsidTr="008F5963">
        <w:trPr>
          <w:trHeight w:val="396"/>
          <w:jc w:val="center"/>
        </w:trPr>
        <w:tc>
          <w:tcPr>
            <w:tcW w:w="80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070B44" w:rsidRDefault="000836E0" w:rsidP="00207DF1">
            <w:pPr>
              <w:jc w:val="center"/>
              <w:rPr>
                <w:b/>
                <w:bCs/>
                <w:color w:val="000000"/>
                <w:lang w:eastAsia="tr-TR"/>
              </w:rPr>
            </w:pPr>
            <w:r w:rsidRPr="00070B44">
              <w:rPr>
                <w:b/>
                <w:bCs/>
                <w:color w:val="000000"/>
                <w:lang w:eastAsia="tr-TR"/>
              </w:rPr>
              <w:t>Fethiye Konaklama Tesisleri</w:t>
            </w:r>
            <w:r>
              <w:rPr>
                <w:b/>
                <w:bCs/>
                <w:color w:val="000000"/>
                <w:lang w:eastAsia="tr-TR"/>
              </w:rPr>
              <w:t xml:space="preserve"> </w:t>
            </w:r>
          </w:p>
        </w:tc>
      </w:tr>
      <w:tr w:rsidR="000836E0" w:rsidRPr="00070B44" w:rsidTr="008F5963">
        <w:trPr>
          <w:trHeight w:val="248"/>
          <w:jc w:val="center"/>
        </w:trPr>
        <w:tc>
          <w:tcPr>
            <w:tcW w:w="385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9B478B" w:rsidRDefault="000836E0" w:rsidP="00207DF1">
            <w:pPr>
              <w:jc w:val="center"/>
              <w:rPr>
                <w:b/>
                <w:bCs/>
                <w:color w:val="000000"/>
                <w:lang w:eastAsia="tr-TR"/>
              </w:rPr>
            </w:pPr>
            <w:r w:rsidRPr="009B478B">
              <w:rPr>
                <w:b/>
                <w:bCs/>
                <w:color w:val="000000"/>
                <w:lang w:eastAsia="tr-TR"/>
              </w:rPr>
              <w:t> </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rsidR="000836E0" w:rsidRPr="009B478B" w:rsidRDefault="000836E0" w:rsidP="000836E0">
            <w:pPr>
              <w:jc w:val="center"/>
              <w:rPr>
                <w:b/>
                <w:bCs/>
                <w:color w:val="000000"/>
                <w:lang w:eastAsia="tr-TR"/>
              </w:rPr>
            </w:pPr>
            <w:r w:rsidRPr="009B478B">
              <w:rPr>
                <w:b/>
                <w:bCs/>
                <w:color w:val="000000"/>
                <w:lang w:eastAsia="tr-TR"/>
              </w:rPr>
              <w:t>Tesis Sayısı</w:t>
            </w:r>
          </w:p>
        </w:tc>
        <w:tc>
          <w:tcPr>
            <w:tcW w:w="2531" w:type="dxa"/>
            <w:tcBorders>
              <w:top w:val="nil"/>
              <w:left w:val="nil"/>
              <w:bottom w:val="single" w:sz="4" w:space="0" w:color="auto"/>
              <w:right w:val="single" w:sz="4" w:space="0" w:color="auto"/>
            </w:tcBorders>
            <w:shd w:val="clear" w:color="auto" w:fill="DBE5F1" w:themeFill="accent1" w:themeFillTint="33"/>
            <w:noWrap/>
            <w:vAlign w:val="center"/>
            <w:hideMark/>
          </w:tcPr>
          <w:p w:rsidR="000836E0" w:rsidRPr="009B478B" w:rsidRDefault="000836E0" w:rsidP="000836E0">
            <w:pPr>
              <w:jc w:val="center"/>
              <w:rPr>
                <w:b/>
                <w:bCs/>
                <w:color w:val="000000"/>
                <w:lang w:eastAsia="tr-TR"/>
              </w:rPr>
            </w:pPr>
            <w:r w:rsidRPr="009B478B">
              <w:rPr>
                <w:b/>
                <w:bCs/>
                <w:color w:val="000000"/>
                <w:lang w:eastAsia="tr-TR"/>
              </w:rPr>
              <w:t>Yatak Sayısı</w:t>
            </w:r>
          </w:p>
        </w:tc>
      </w:tr>
      <w:tr w:rsidR="000836E0" w:rsidRPr="00496375" w:rsidTr="008F5963">
        <w:trPr>
          <w:trHeight w:val="248"/>
          <w:jc w:val="center"/>
        </w:trPr>
        <w:tc>
          <w:tcPr>
            <w:tcW w:w="3856"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836E0" w:rsidRPr="009B478B" w:rsidRDefault="000836E0" w:rsidP="00207DF1">
            <w:pPr>
              <w:rPr>
                <w:b/>
                <w:bCs/>
                <w:color w:val="000000"/>
                <w:lang w:eastAsia="tr-TR"/>
              </w:rPr>
            </w:pPr>
            <w:r w:rsidRPr="009B478B">
              <w:rPr>
                <w:b/>
                <w:bCs/>
                <w:color w:val="000000"/>
                <w:lang w:eastAsia="tr-TR"/>
              </w:rPr>
              <w:t>Turizm Belgeli/Basit Konaklama Turizm İşletme Belgeli</w:t>
            </w:r>
          </w:p>
        </w:tc>
        <w:tc>
          <w:tcPr>
            <w:tcW w:w="1701" w:type="dxa"/>
            <w:tcBorders>
              <w:top w:val="nil"/>
              <w:left w:val="nil"/>
              <w:bottom w:val="single" w:sz="4" w:space="0" w:color="auto"/>
              <w:right w:val="single" w:sz="4" w:space="0" w:color="auto"/>
            </w:tcBorders>
            <w:shd w:val="clear" w:color="auto" w:fill="auto"/>
            <w:noWrap/>
            <w:vAlign w:val="center"/>
          </w:tcPr>
          <w:p w:rsidR="000836E0" w:rsidRPr="000836E0" w:rsidRDefault="000836E0" w:rsidP="000836E0">
            <w:pPr>
              <w:jc w:val="center"/>
              <w:rPr>
                <w:bCs/>
                <w:color w:val="000000"/>
                <w:lang w:eastAsia="tr-TR"/>
              </w:rPr>
            </w:pPr>
            <w:r w:rsidRPr="000836E0">
              <w:rPr>
                <w:bCs/>
                <w:color w:val="000000"/>
                <w:lang w:eastAsia="tr-TR"/>
              </w:rPr>
              <w:t>511</w:t>
            </w:r>
          </w:p>
        </w:tc>
        <w:tc>
          <w:tcPr>
            <w:tcW w:w="2531" w:type="dxa"/>
            <w:tcBorders>
              <w:top w:val="nil"/>
              <w:left w:val="nil"/>
              <w:bottom w:val="single" w:sz="4" w:space="0" w:color="auto"/>
              <w:right w:val="single" w:sz="4" w:space="0" w:color="auto"/>
            </w:tcBorders>
            <w:shd w:val="clear" w:color="auto" w:fill="auto"/>
            <w:noWrap/>
            <w:vAlign w:val="center"/>
          </w:tcPr>
          <w:p w:rsidR="000836E0" w:rsidRPr="000836E0" w:rsidRDefault="000836E0" w:rsidP="000836E0">
            <w:pPr>
              <w:jc w:val="center"/>
              <w:rPr>
                <w:bCs/>
                <w:color w:val="000000"/>
                <w:lang w:eastAsia="tr-TR"/>
              </w:rPr>
            </w:pPr>
            <w:r w:rsidRPr="000836E0">
              <w:rPr>
                <w:bCs/>
                <w:color w:val="000000"/>
                <w:lang w:eastAsia="tr-TR"/>
              </w:rPr>
              <w:t>47.177</w:t>
            </w:r>
          </w:p>
        </w:tc>
      </w:tr>
    </w:tbl>
    <w:p w:rsidR="000836E0" w:rsidRDefault="000836E0" w:rsidP="00F14770">
      <w:pPr>
        <w:jc w:val="both"/>
        <w:rPr>
          <w:szCs w:val="26"/>
          <w:lang w:eastAsia="tr-TR"/>
        </w:rPr>
      </w:pPr>
    </w:p>
    <w:p w:rsidR="008F5963" w:rsidRDefault="008F5963" w:rsidP="00F14770">
      <w:pPr>
        <w:jc w:val="both"/>
        <w:rPr>
          <w:szCs w:val="26"/>
          <w:lang w:eastAsia="tr-TR"/>
        </w:rPr>
      </w:pP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3"/>
        <w:gridCol w:w="1417"/>
        <w:gridCol w:w="1270"/>
        <w:gridCol w:w="1631"/>
      </w:tblGrid>
      <w:tr w:rsidR="000836E0" w:rsidRPr="00070B44" w:rsidTr="008F5963">
        <w:trPr>
          <w:trHeight w:val="417"/>
          <w:jc w:val="center"/>
        </w:trPr>
        <w:tc>
          <w:tcPr>
            <w:tcW w:w="8071" w:type="dxa"/>
            <w:gridSpan w:val="4"/>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Seydikemer Konaklama Tesisleri</w:t>
            </w:r>
            <w:r>
              <w:rPr>
                <w:b/>
                <w:bCs/>
                <w:color w:val="000000"/>
                <w:lang w:eastAsia="tr-TR"/>
              </w:rPr>
              <w:t xml:space="preserve"> </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070B44" w:rsidRDefault="000836E0" w:rsidP="00207DF1">
            <w:pPr>
              <w:rPr>
                <w:b/>
                <w:bCs/>
                <w:color w:val="000000"/>
                <w:lang w:eastAsia="tr-TR"/>
              </w:rPr>
            </w:pPr>
            <w:r w:rsidRPr="00496375">
              <w:rPr>
                <w:b/>
                <w:bCs/>
                <w:color w:val="000000"/>
                <w:lang w:eastAsia="tr-TR"/>
              </w:rPr>
              <w:t> </w:t>
            </w:r>
          </w:p>
        </w:tc>
        <w:tc>
          <w:tcPr>
            <w:tcW w:w="1417"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Tesis Sayısı</w:t>
            </w:r>
          </w:p>
        </w:tc>
        <w:tc>
          <w:tcPr>
            <w:tcW w:w="1270"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Oda Sayısı</w:t>
            </w:r>
          </w:p>
        </w:tc>
        <w:tc>
          <w:tcPr>
            <w:tcW w:w="1631" w:type="dxa"/>
            <w:shd w:val="clear" w:color="auto" w:fill="DBE5F1" w:themeFill="accent1" w:themeFillTint="33"/>
            <w:noWrap/>
            <w:vAlign w:val="bottom"/>
            <w:hideMark/>
          </w:tcPr>
          <w:p w:rsidR="000836E0" w:rsidRPr="00070B44" w:rsidRDefault="000836E0" w:rsidP="00207DF1">
            <w:pPr>
              <w:jc w:val="center"/>
              <w:rPr>
                <w:b/>
                <w:bCs/>
                <w:color w:val="000000"/>
                <w:lang w:eastAsia="tr-TR"/>
              </w:rPr>
            </w:pPr>
            <w:r w:rsidRPr="00070B44">
              <w:rPr>
                <w:b/>
                <w:bCs/>
                <w:color w:val="000000"/>
                <w:lang w:eastAsia="tr-TR"/>
              </w:rPr>
              <w:t>Yatak Sayısı</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Yerel (Belediye) Belgeli</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13</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253</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487</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Basit Konaklama Belgeli</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10</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165</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345</w:t>
            </w:r>
          </w:p>
        </w:tc>
      </w:tr>
      <w:tr w:rsidR="000836E0" w:rsidRPr="00496375" w:rsidTr="00207DF1">
        <w:trPr>
          <w:trHeight w:val="184"/>
          <w:jc w:val="center"/>
        </w:trPr>
        <w:tc>
          <w:tcPr>
            <w:tcW w:w="3753" w:type="dxa"/>
            <w:shd w:val="clear" w:color="auto" w:fill="DBE5F1" w:themeFill="accent1" w:themeFillTint="33"/>
            <w:noWrap/>
            <w:vAlign w:val="bottom"/>
            <w:hideMark/>
          </w:tcPr>
          <w:p w:rsidR="000836E0" w:rsidRPr="00443E71" w:rsidRDefault="000836E0" w:rsidP="00207DF1">
            <w:pPr>
              <w:rPr>
                <w:b/>
                <w:bCs/>
                <w:color w:val="000000"/>
                <w:lang w:eastAsia="tr-TR"/>
              </w:rPr>
            </w:pPr>
            <w:r w:rsidRPr="00443E71">
              <w:rPr>
                <w:b/>
                <w:bCs/>
                <w:color w:val="000000"/>
                <w:lang w:eastAsia="tr-TR"/>
              </w:rPr>
              <w:t>Basit Konaklama Belgesi Olmayan</w:t>
            </w:r>
          </w:p>
        </w:tc>
        <w:tc>
          <w:tcPr>
            <w:tcW w:w="1417"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3</w:t>
            </w:r>
          </w:p>
        </w:tc>
        <w:tc>
          <w:tcPr>
            <w:tcW w:w="1270"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88</w:t>
            </w:r>
          </w:p>
        </w:tc>
        <w:tc>
          <w:tcPr>
            <w:tcW w:w="1631" w:type="dxa"/>
            <w:shd w:val="clear" w:color="auto" w:fill="auto"/>
            <w:noWrap/>
            <w:vAlign w:val="bottom"/>
          </w:tcPr>
          <w:p w:rsidR="000836E0" w:rsidRPr="000836E0" w:rsidRDefault="000836E0" w:rsidP="00207DF1">
            <w:pPr>
              <w:jc w:val="center"/>
              <w:rPr>
                <w:bCs/>
                <w:color w:val="000000"/>
                <w:lang w:eastAsia="tr-TR"/>
              </w:rPr>
            </w:pPr>
            <w:r w:rsidRPr="000836E0">
              <w:rPr>
                <w:bCs/>
                <w:color w:val="000000"/>
                <w:lang w:eastAsia="tr-TR"/>
              </w:rPr>
              <w:t>142</w:t>
            </w:r>
          </w:p>
        </w:tc>
      </w:tr>
    </w:tbl>
    <w:p w:rsidR="000836E0" w:rsidRDefault="000836E0" w:rsidP="00F14770">
      <w:pPr>
        <w:jc w:val="both"/>
        <w:rPr>
          <w:szCs w:val="26"/>
          <w:lang w:eastAsia="tr-TR"/>
        </w:rPr>
      </w:pPr>
    </w:p>
    <w:p w:rsidR="008F5963" w:rsidRDefault="008F5963" w:rsidP="00F14770">
      <w:pPr>
        <w:jc w:val="both"/>
        <w:rPr>
          <w:szCs w:val="26"/>
          <w:lang w:eastAsia="tr-TR"/>
        </w:rPr>
      </w:pPr>
    </w:p>
    <w:tbl>
      <w:tblPr>
        <w:tblW w:w="8088" w:type="dxa"/>
        <w:jc w:val="center"/>
        <w:tblCellMar>
          <w:left w:w="70" w:type="dxa"/>
          <w:right w:w="70" w:type="dxa"/>
        </w:tblCellMar>
        <w:tblLook w:val="04A0" w:firstRow="1" w:lastRow="0" w:firstColumn="1" w:lastColumn="0" w:noHBand="0" w:noVBand="1"/>
      </w:tblPr>
      <w:tblGrid>
        <w:gridCol w:w="160"/>
        <w:gridCol w:w="4100"/>
        <w:gridCol w:w="3828"/>
      </w:tblGrid>
      <w:tr w:rsidR="008F5963" w:rsidRPr="00070B44" w:rsidTr="008F5963">
        <w:trPr>
          <w:trHeight w:val="510"/>
          <w:jc w:val="center"/>
        </w:trPr>
        <w:tc>
          <w:tcPr>
            <w:tcW w:w="80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F5963" w:rsidRPr="00070B44" w:rsidRDefault="008F5963" w:rsidP="008F5963">
            <w:pPr>
              <w:jc w:val="center"/>
              <w:rPr>
                <w:b/>
                <w:bCs/>
                <w:color w:val="000000"/>
                <w:lang w:eastAsia="tr-TR"/>
              </w:rPr>
            </w:pPr>
            <w:r w:rsidRPr="00070B44">
              <w:rPr>
                <w:b/>
                <w:bCs/>
                <w:color w:val="000000"/>
                <w:lang w:eastAsia="tr-TR"/>
              </w:rPr>
              <w:t>Fethiye</w:t>
            </w:r>
            <w:r>
              <w:rPr>
                <w:b/>
                <w:bCs/>
                <w:color w:val="000000"/>
                <w:lang w:eastAsia="tr-TR"/>
              </w:rPr>
              <w:t>’de Gerçekleşen</w:t>
            </w:r>
            <w:r w:rsidRPr="00070B44">
              <w:rPr>
                <w:b/>
                <w:bCs/>
                <w:color w:val="000000"/>
                <w:lang w:eastAsia="tr-TR"/>
              </w:rPr>
              <w:t xml:space="preserve"> </w:t>
            </w:r>
            <w:r>
              <w:rPr>
                <w:b/>
                <w:bCs/>
                <w:color w:val="000000"/>
                <w:lang w:eastAsia="tr-TR"/>
              </w:rPr>
              <w:t>Geceleme Rakamları</w:t>
            </w:r>
          </w:p>
        </w:tc>
      </w:tr>
      <w:tr w:rsidR="008F5963" w:rsidRPr="00070B44" w:rsidTr="008F5963">
        <w:trPr>
          <w:trHeight w:val="501"/>
          <w:jc w:val="center"/>
        </w:trPr>
        <w:tc>
          <w:tcPr>
            <w:tcW w:w="16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8F5963" w:rsidRPr="009B478B" w:rsidRDefault="008F5963" w:rsidP="008F5963">
            <w:pPr>
              <w:jc w:val="center"/>
              <w:rPr>
                <w:b/>
                <w:bCs/>
                <w:color w:val="000000"/>
                <w:lang w:eastAsia="tr-TR"/>
              </w:rPr>
            </w:pPr>
          </w:p>
        </w:tc>
        <w:tc>
          <w:tcPr>
            <w:tcW w:w="4100" w:type="dxa"/>
            <w:tcBorders>
              <w:top w:val="nil"/>
              <w:left w:val="nil"/>
              <w:bottom w:val="single" w:sz="4" w:space="0" w:color="auto"/>
              <w:right w:val="single" w:sz="4" w:space="0" w:color="auto"/>
            </w:tcBorders>
            <w:shd w:val="clear" w:color="auto" w:fill="DBE5F1" w:themeFill="accent1" w:themeFillTint="33"/>
            <w:noWrap/>
            <w:vAlign w:val="center"/>
            <w:hideMark/>
          </w:tcPr>
          <w:p w:rsidR="008F5963" w:rsidRDefault="008F5963" w:rsidP="008F5963">
            <w:pPr>
              <w:jc w:val="center"/>
              <w:rPr>
                <w:rFonts w:ascii="Arial" w:hAnsi="Arial" w:cs="Arial"/>
                <w:b/>
                <w:bCs/>
                <w:sz w:val="20"/>
                <w:szCs w:val="20"/>
              </w:rPr>
            </w:pPr>
            <w:r>
              <w:rPr>
                <w:rFonts w:ascii="Arial" w:hAnsi="Arial" w:cs="Arial"/>
                <w:b/>
                <w:bCs/>
                <w:sz w:val="20"/>
                <w:szCs w:val="20"/>
              </w:rPr>
              <w:t>Tesise Gelen Toplam</w:t>
            </w:r>
          </w:p>
        </w:tc>
        <w:tc>
          <w:tcPr>
            <w:tcW w:w="3828" w:type="dxa"/>
            <w:tcBorders>
              <w:top w:val="nil"/>
              <w:left w:val="nil"/>
              <w:bottom w:val="single" w:sz="4" w:space="0" w:color="auto"/>
              <w:right w:val="single" w:sz="4" w:space="0" w:color="auto"/>
            </w:tcBorders>
            <w:shd w:val="clear" w:color="auto" w:fill="DBE5F1" w:themeFill="accent1" w:themeFillTint="33"/>
            <w:noWrap/>
            <w:vAlign w:val="center"/>
            <w:hideMark/>
          </w:tcPr>
          <w:p w:rsidR="008F5963" w:rsidRDefault="008F5963" w:rsidP="008F5963">
            <w:pPr>
              <w:jc w:val="center"/>
              <w:rPr>
                <w:rFonts w:ascii="Arial" w:hAnsi="Arial" w:cs="Arial"/>
                <w:b/>
                <w:bCs/>
                <w:sz w:val="20"/>
                <w:szCs w:val="20"/>
              </w:rPr>
            </w:pPr>
            <w:r>
              <w:rPr>
                <w:rFonts w:ascii="Arial" w:hAnsi="Arial" w:cs="Arial"/>
                <w:b/>
                <w:bCs/>
                <w:sz w:val="20"/>
                <w:szCs w:val="20"/>
              </w:rPr>
              <w:t>Geceleme Toplam</w:t>
            </w:r>
          </w:p>
        </w:tc>
      </w:tr>
      <w:tr w:rsidR="008F5963" w:rsidRPr="00496375" w:rsidTr="008F5963">
        <w:trPr>
          <w:trHeight w:val="564"/>
          <w:jc w:val="center"/>
        </w:trPr>
        <w:tc>
          <w:tcPr>
            <w:tcW w:w="16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8F5963" w:rsidRPr="009B478B" w:rsidRDefault="008F5963" w:rsidP="00207DF1">
            <w:pPr>
              <w:rPr>
                <w:b/>
                <w:bCs/>
                <w:color w:val="000000"/>
                <w:lang w:eastAsia="tr-TR"/>
              </w:rPr>
            </w:pPr>
          </w:p>
        </w:tc>
        <w:tc>
          <w:tcPr>
            <w:tcW w:w="4100" w:type="dxa"/>
            <w:tcBorders>
              <w:top w:val="nil"/>
              <w:left w:val="nil"/>
              <w:bottom w:val="single" w:sz="4" w:space="0" w:color="auto"/>
              <w:right w:val="single" w:sz="4" w:space="0" w:color="auto"/>
            </w:tcBorders>
            <w:shd w:val="clear" w:color="auto" w:fill="auto"/>
            <w:noWrap/>
            <w:vAlign w:val="center"/>
          </w:tcPr>
          <w:p w:rsidR="008F5963" w:rsidRPr="000836E0" w:rsidRDefault="008F5963" w:rsidP="00207DF1">
            <w:pPr>
              <w:jc w:val="center"/>
              <w:rPr>
                <w:bCs/>
                <w:color w:val="000000"/>
                <w:lang w:eastAsia="tr-TR"/>
              </w:rPr>
            </w:pPr>
            <w:r>
              <w:rPr>
                <w:bCs/>
                <w:color w:val="000000"/>
                <w:lang w:eastAsia="tr-TR"/>
              </w:rPr>
              <w:t>684645</w:t>
            </w:r>
          </w:p>
        </w:tc>
        <w:tc>
          <w:tcPr>
            <w:tcW w:w="3828" w:type="dxa"/>
            <w:tcBorders>
              <w:top w:val="nil"/>
              <w:left w:val="nil"/>
              <w:bottom w:val="single" w:sz="4" w:space="0" w:color="auto"/>
              <w:right w:val="single" w:sz="4" w:space="0" w:color="auto"/>
            </w:tcBorders>
            <w:shd w:val="clear" w:color="auto" w:fill="auto"/>
            <w:noWrap/>
            <w:vAlign w:val="center"/>
          </w:tcPr>
          <w:p w:rsidR="008F5963" w:rsidRPr="000836E0" w:rsidRDefault="008F5963" w:rsidP="00207DF1">
            <w:pPr>
              <w:jc w:val="center"/>
              <w:rPr>
                <w:bCs/>
                <w:color w:val="000000"/>
                <w:lang w:eastAsia="tr-TR"/>
              </w:rPr>
            </w:pPr>
            <w:r>
              <w:rPr>
                <w:bCs/>
                <w:color w:val="000000"/>
                <w:lang w:eastAsia="tr-TR"/>
              </w:rPr>
              <w:t>2276502</w:t>
            </w:r>
          </w:p>
        </w:tc>
      </w:tr>
    </w:tbl>
    <w:p w:rsidR="008F5963" w:rsidRDefault="008F5963" w:rsidP="00F14770">
      <w:pPr>
        <w:jc w:val="both"/>
        <w:rPr>
          <w:szCs w:val="26"/>
          <w:lang w:eastAsia="tr-TR"/>
        </w:rPr>
      </w:pPr>
    </w:p>
    <w:p w:rsidR="008F5963" w:rsidRDefault="008F5963" w:rsidP="00F14770">
      <w:pPr>
        <w:jc w:val="both"/>
        <w:rPr>
          <w:szCs w:val="26"/>
          <w:lang w:eastAsia="tr-TR"/>
        </w:rPr>
      </w:pPr>
    </w:p>
    <w:tbl>
      <w:tblPr>
        <w:tblStyle w:val="TabloKlavuzu"/>
        <w:tblW w:w="9712" w:type="dxa"/>
        <w:jc w:val="center"/>
        <w:tblLook w:val="04A0" w:firstRow="1" w:lastRow="0" w:firstColumn="1" w:lastColumn="0" w:noHBand="0" w:noVBand="1"/>
      </w:tblPr>
      <w:tblGrid>
        <w:gridCol w:w="2922"/>
        <w:gridCol w:w="1696"/>
        <w:gridCol w:w="1699"/>
        <w:gridCol w:w="1696"/>
        <w:gridCol w:w="1699"/>
      </w:tblGrid>
      <w:tr w:rsidR="000836E0" w:rsidRPr="00554927" w:rsidTr="00207DF1">
        <w:trPr>
          <w:trHeight w:val="497"/>
          <w:jc w:val="center"/>
        </w:trPr>
        <w:tc>
          <w:tcPr>
            <w:tcW w:w="2922" w:type="dxa"/>
            <w:vMerge w:val="restart"/>
            <w:shd w:val="clear" w:color="auto" w:fill="DBE5F1" w:themeFill="accent1" w:themeFillTint="33"/>
            <w:noWrap/>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Turizm Amaçlı Sportif Faaliyetler</w:t>
            </w:r>
          </w:p>
        </w:tc>
        <w:tc>
          <w:tcPr>
            <w:tcW w:w="3395" w:type="dxa"/>
            <w:gridSpan w:val="2"/>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Fethiye</w:t>
            </w:r>
          </w:p>
        </w:tc>
        <w:tc>
          <w:tcPr>
            <w:tcW w:w="3395" w:type="dxa"/>
            <w:gridSpan w:val="2"/>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Seydikemer</w:t>
            </w:r>
          </w:p>
        </w:tc>
      </w:tr>
      <w:tr w:rsidR="000836E0" w:rsidRPr="00554927" w:rsidTr="00207DF1">
        <w:trPr>
          <w:trHeight w:val="313"/>
          <w:jc w:val="center"/>
        </w:trPr>
        <w:tc>
          <w:tcPr>
            <w:tcW w:w="2922" w:type="dxa"/>
            <w:vMerge/>
            <w:shd w:val="clear" w:color="auto" w:fill="DBE5F1" w:themeFill="accent1" w:themeFillTint="33"/>
            <w:noWrap/>
            <w:vAlign w:val="center"/>
            <w:hideMark/>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Müşteri Sayısı</w:t>
            </w: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İşletme Sayısı</w:t>
            </w: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Müşteri Sayısı</w:t>
            </w: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sidRPr="00554927">
              <w:rPr>
                <w:rFonts w:ascii="Times New Roman" w:eastAsia="Times New Roman" w:hAnsi="Times New Roman" w:cs="Times New Roman"/>
                <w:b/>
                <w:color w:val="000000"/>
                <w:lang w:eastAsia="tr-TR"/>
              </w:rPr>
              <w:t>İşletme Sayısı</w:t>
            </w:r>
          </w:p>
        </w:tc>
      </w:tr>
      <w:tr w:rsidR="000836E0" w:rsidRPr="00554927" w:rsidTr="00207DF1">
        <w:trPr>
          <w:trHeight w:val="313"/>
          <w:jc w:val="center"/>
        </w:trPr>
        <w:tc>
          <w:tcPr>
            <w:tcW w:w="2922" w:type="dxa"/>
            <w:shd w:val="clear" w:color="auto" w:fill="DBE5F1" w:themeFill="accent1" w:themeFillTint="33"/>
            <w:noWrap/>
            <w:vAlign w:val="center"/>
          </w:tcPr>
          <w:p w:rsidR="000836E0" w:rsidRPr="00220458" w:rsidRDefault="000836E0" w:rsidP="00207DF1">
            <w:pPr>
              <w:pStyle w:val="AralkYok"/>
              <w:rPr>
                <w:rFonts w:ascii="Times New Roman" w:eastAsia="Times New Roman" w:hAnsi="Times New Roman" w:cs="Times New Roman"/>
                <w:b/>
                <w:color w:val="000000"/>
                <w:lang w:eastAsia="tr-TR"/>
              </w:rPr>
            </w:pPr>
            <w:r w:rsidRPr="00220458">
              <w:rPr>
                <w:rFonts w:ascii="Times New Roman" w:eastAsia="Times New Roman" w:hAnsi="Times New Roman" w:cs="Times New Roman"/>
                <w:b/>
                <w:color w:val="000000"/>
                <w:lang w:eastAsia="tr-TR"/>
              </w:rPr>
              <w:t>Faaliyet Türü</w:t>
            </w: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6"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c>
          <w:tcPr>
            <w:tcW w:w="1699" w:type="dxa"/>
            <w:shd w:val="clear" w:color="auto" w:fill="DBE5F1" w:themeFill="accent1" w:themeFillTint="33"/>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Jeep-Minibüs Safari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50.000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7"/>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Yamaç Paraşütü</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198.724</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32</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proofErr w:type="spellStart"/>
            <w:r w:rsidRPr="00220458">
              <w:rPr>
                <w:rFonts w:ascii="Times New Roman" w:eastAsia="Times New Roman" w:hAnsi="Times New Roman" w:cs="Times New Roman"/>
                <w:color w:val="000000"/>
                <w:lang w:eastAsia="tr-TR"/>
              </w:rPr>
              <w:t>Quad-Atv</w:t>
            </w:r>
            <w:proofErr w:type="spellEnd"/>
            <w:r w:rsidRPr="00220458">
              <w:rPr>
                <w:rFonts w:ascii="Times New Roman" w:eastAsia="Times New Roman" w:hAnsi="Times New Roman" w:cs="Times New Roman"/>
                <w:color w:val="000000"/>
                <w:lang w:eastAsia="tr-TR"/>
              </w:rPr>
              <w:t xml:space="preserve"> Safari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4</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Sualtı</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25.000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15</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proofErr w:type="spellStart"/>
            <w:r w:rsidRPr="00220458">
              <w:rPr>
                <w:rFonts w:ascii="Times New Roman" w:eastAsia="Times New Roman" w:hAnsi="Times New Roman" w:cs="Times New Roman"/>
                <w:color w:val="000000"/>
                <w:lang w:eastAsia="tr-TR"/>
              </w:rPr>
              <w:t>Suüstü</w:t>
            </w:r>
            <w:proofErr w:type="spellEnd"/>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40.000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18</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Rafting</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220458" w:rsidRDefault="000836E0" w:rsidP="00207DF1">
            <w:pPr>
              <w:pStyle w:val="AralkYok"/>
              <w:rPr>
                <w:rFonts w:ascii="Times New Roman" w:eastAsia="Times New Roman" w:hAnsi="Times New Roman" w:cs="Times New Roman"/>
                <w:color w:val="000000"/>
                <w:lang w:eastAsia="tr-TR"/>
              </w:rPr>
            </w:pPr>
            <w:r w:rsidRPr="00220458">
              <w:rPr>
                <w:rFonts w:ascii="Times New Roman" w:eastAsia="Times New Roman" w:hAnsi="Times New Roman" w:cs="Times New Roman"/>
                <w:color w:val="000000"/>
                <w:lang w:eastAsia="tr-TR"/>
              </w:rPr>
              <w:t>Atlı Doğa</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2.500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3</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r w:rsidR="000836E0" w:rsidRPr="00554927" w:rsidTr="00207DF1">
        <w:trPr>
          <w:trHeight w:val="313"/>
          <w:jc w:val="center"/>
        </w:trPr>
        <w:tc>
          <w:tcPr>
            <w:tcW w:w="2922" w:type="dxa"/>
            <w:shd w:val="clear" w:color="auto" w:fill="DBE5F1" w:themeFill="accent1" w:themeFillTint="33"/>
            <w:noWrap/>
            <w:vAlign w:val="center"/>
            <w:hideMark/>
          </w:tcPr>
          <w:p w:rsidR="000836E0" w:rsidRPr="000836E0" w:rsidRDefault="000836E0" w:rsidP="00207DF1">
            <w:pPr>
              <w:pStyle w:val="AralkYok"/>
              <w:rPr>
                <w:rFonts w:ascii="Times New Roman" w:eastAsia="Times New Roman" w:hAnsi="Times New Roman" w:cs="Times New Roman"/>
                <w:color w:val="000000"/>
                <w:lang w:eastAsia="tr-TR"/>
              </w:rPr>
            </w:pPr>
            <w:r w:rsidRPr="000836E0">
              <w:rPr>
                <w:rFonts w:ascii="Times New Roman" w:eastAsia="Times New Roman" w:hAnsi="Times New Roman" w:cs="Times New Roman"/>
                <w:color w:val="000000"/>
                <w:lang w:eastAsia="tr-TR"/>
              </w:rPr>
              <w:t>Günübirlik Gezi Teknesi</w:t>
            </w:r>
          </w:p>
        </w:tc>
        <w:tc>
          <w:tcPr>
            <w:tcW w:w="1696"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750.000</w:t>
            </w:r>
          </w:p>
        </w:tc>
        <w:tc>
          <w:tcPr>
            <w:tcW w:w="1699" w:type="dxa"/>
            <w:vAlign w:val="center"/>
          </w:tcPr>
          <w:p w:rsidR="000836E0" w:rsidRPr="00554927"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750</w:t>
            </w:r>
          </w:p>
        </w:tc>
        <w:tc>
          <w:tcPr>
            <w:tcW w:w="1696"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c>
          <w:tcPr>
            <w:tcW w:w="1699" w:type="dxa"/>
            <w:vAlign w:val="center"/>
          </w:tcPr>
          <w:p w:rsidR="000836E0" w:rsidRDefault="000836E0" w:rsidP="00207DF1">
            <w:pPr>
              <w:pStyle w:val="AralkYok"/>
              <w:jc w:val="center"/>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w:t>
            </w:r>
          </w:p>
        </w:tc>
      </w:tr>
    </w:tbl>
    <w:p w:rsidR="000836E0" w:rsidRDefault="000836E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FETHİYE Ticaret ve Sanayi Odası tarafından hazırlanan 2021 ve 2022 yılı Sosyo-Ekonomik raporu verilerine göre, turizm sektörü, 2022 yılında son yılların zirvesini yaşamıştır. Muğla hudut kapılarından Muğla iline giriş yapan yerli turist sayısı 2021 senesinde 1.083,589 iken: 2022 yılında toplamda 2.977.103 olarak kayda geçmiş olup, 2021 senesine göre %174,74 artış gösterdiği belirtilmektedir. </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2021 yılında 483.840 olarak kayıtlara geçen Dalaman Havalimanı’na inen yabancı yolcu sayısı, 2022 yılında 1.553.005’e yükselerek büyük ivme kazandığı ortaya koyulmuştur. Fethiye bazında ise; ilçeyi ziyaret eden yabancı sayısı 730.433; iç turizm giriş sayısının ise yaklaşık 650.000 olduğu kayıtlara geçmiş olup, toplamda yaklaşık 1.380.433 yerli ve yabancı turist ağırlandığı değerlendirilmektedir.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Son yıllarda Thomas </w:t>
      </w:r>
      <w:proofErr w:type="spellStart"/>
      <w:r w:rsidRPr="00F14770">
        <w:rPr>
          <w:szCs w:val="26"/>
          <w:lang w:eastAsia="tr-TR"/>
        </w:rPr>
        <w:t>Cook’un</w:t>
      </w:r>
      <w:proofErr w:type="spellEnd"/>
      <w:r w:rsidRPr="00F14770">
        <w:rPr>
          <w:szCs w:val="26"/>
          <w:lang w:eastAsia="tr-TR"/>
        </w:rPr>
        <w:t xml:space="preserve"> batışı ve ardından </w:t>
      </w:r>
      <w:proofErr w:type="gramStart"/>
      <w:r w:rsidRPr="00F14770">
        <w:rPr>
          <w:szCs w:val="26"/>
          <w:lang w:eastAsia="tr-TR"/>
        </w:rPr>
        <w:t>global</w:t>
      </w:r>
      <w:proofErr w:type="gramEnd"/>
      <w:r w:rsidRPr="00F14770">
        <w:rPr>
          <w:szCs w:val="26"/>
          <w:lang w:eastAsia="tr-TR"/>
        </w:rPr>
        <w:t xml:space="preserve"> dünyada patlak veren </w:t>
      </w:r>
      <w:proofErr w:type="spellStart"/>
      <w:r w:rsidRPr="00F14770">
        <w:rPr>
          <w:szCs w:val="26"/>
          <w:lang w:eastAsia="tr-TR"/>
        </w:rPr>
        <w:t>pandeminin</w:t>
      </w:r>
      <w:proofErr w:type="spellEnd"/>
      <w:r w:rsidRPr="00F14770">
        <w:rPr>
          <w:szCs w:val="26"/>
          <w:lang w:eastAsia="tr-TR"/>
        </w:rPr>
        <w:t xml:space="preserve"> etkileri, turizme derinden yaralamış ve bölgedeki turizmi sekteye uğratmıştır. 2021 senesinde ivme kazanan turizm sektörünün, 2022 yılında şahlanması beklenirken özellikle temmuz ve ağustos aylarında ters bir düşüş yaşadığı, yabancı ziyaretçiden ziyade iç pazara daha çok iş yapar hale geldiği, turist kalitesinde olumsuz değişimler gözlenmekte olduğu sektör paydaşları tarafından aktarılmıştır. Turizm paydaşları tarafından alternatif turizm türlerinin bölgede geliştirilerek, seyahat acenteleri tarafından tanıtım ve pazarlamasının iyi yapılması ve bu sayede turizm sezonunun uzatılması gerektiği düşünülmektedir. Turizmde yatırımların nicelik olarak değil, daha çok nitelik olarak geliştirilmesine ihtiyaç duyduğu değerlendirilmektedir. Aynı kavram, bölgeyi ziyaret eden yerli ve yabancı turistler için de geçerlidir.</w:t>
      </w:r>
    </w:p>
    <w:p w:rsidR="00F14770" w:rsidRPr="00F14770" w:rsidRDefault="00F14770" w:rsidP="00F14770">
      <w:pPr>
        <w:jc w:val="both"/>
        <w:rPr>
          <w:szCs w:val="26"/>
          <w:lang w:eastAsia="tr-TR"/>
        </w:rPr>
      </w:pPr>
      <w:r w:rsidRPr="00F14770">
        <w:rPr>
          <w:szCs w:val="26"/>
          <w:lang w:eastAsia="tr-TR"/>
        </w:rPr>
        <w:t xml:space="preserve">Öte yandan artan enflasyon hızı, turizm ve diğer sektörlerdeki tüm alanları yapılacak </w:t>
      </w:r>
      <w:proofErr w:type="spellStart"/>
      <w:r w:rsidRPr="00F14770">
        <w:rPr>
          <w:szCs w:val="26"/>
          <w:lang w:eastAsia="tr-TR"/>
        </w:rPr>
        <w:t>satınalmalar</w:t>
      </w:r>
      <w:proofErr w:type="spellEnd"/>
      <w:r w:rsidRPr="00F14770">
        <w:rPr>
          <w:szCs w:val="26"/>
          <w:lang w:eastAsia="tr-TR"/>
        </w:rPr>
        <w:t xml:space="preserve"> konusunda olumsuz etkilemektedir. Bunlara enerji maliyetleri de eklenince, tüm ülkede olduğu gibi ilçemizde de tüm sektörlerde ciro kaybı yaşanmasına sebebiyet vermiştir. Özellikle kur bastırma politikası ile enflasyon değerlerinin birleşmesi, turizm sektöründe tatminsizlik yaratmıştır.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Turizmde hâkim olan geleneksel kıyı/deniz turizmine ek olarak bölgede alternatif turizm faaliyetlerinin de geliştirilmesi için çaba gösterilmektedir. Gerçekten de </w:t>
      </w:r>
      <w:proofErr w:type="spellStart"/>
      <w:r w:rsidRPr="00F14770">
        <w:rPr>
          <w:szCs w:val="26"/>
          <w:lang w:eastAsia="tr-TR"/>
        </w:rPr>
        <w:t>Fethiyenin</w:t>
      </w:r>
      <w:proofErr w:type="spellEnd"/>
      <w:r w:rsidRPr="00F14770">
        <w:rPr>
          <w:szCs w:val="26"/>
          <w:lang w:eastAsia="tr-TR"/>
        </w:rPr>
        <w:t xml:space="preserve"> doğası ve yamaç paraşütü, dalış, su üstü sporları, yürüyüş (Likya yolu) ve bisiklet rotalarının varlığı nedeniyle Valilik tarafından da en çok spor turizmine ağırlık verilmek istendiği görülmektedir.</w:t>
      </w:r>
    </w:p>
    <w:p w:rsidR="00F14770" w:rsidRDefault="00F14770" w:rsidP="00F14770">
      <w:pPr>
        <w:jc w:val="both"/>
        <w:rPr>
          <w:szCs w:val="26"/>
          <w:lang w:eastAsia="tr-TR"/>
        </w:rPr>
      </w:pPr>
      <w:r w:rsidRPr="00F14770">
        <w:rPr>
          <w:szCs w:val="26"/>
          <w:lang w:eastAsia="tr-TR"/>
        </w:rPr>
        <w:t xml:space="preserve">Bunun yanı sıra sağlık turizmi, kültür turizmi ve </w:t>
      </w:r>
      <w:proofErr w:type="spellStart"/>
      <w:r w:rsidRPr="00F14770">
        <w:rPr>
          <w:szCs w:val="26"/>
          <w:lang w:eastAsia="tr-TR"/>
        </w:rPr>
        <w:t>agro</w:t>
      </w:r>
      <w:proofErr w:type="spellEnd"/>
      <w:r w:rsidRPr="00F14770">
        <w:rPr>
          <w:szCs w:val="26"/>
          <w:lang w:eastAsia="tr-TR"/>
        </w:rPr>
        <w:t xml:space="preserve"> turizm türleri de ön plana çıkmaktadır. </w:t>
      </w:r>
      <w:proofErr w:type="spellStart"/>
      <w:r w:rsidRPr="00F14770">
        <w:rPr>
          <w:szCs w:val="26"/>
          <w:lang w:eastAsia="tr-TR"/>
        </w:rPr>
        <w:t>Gasronomi</w:t>
      </w:r>
      <w:proofErr w:type="spellEnd"/>
      <w:r w:rsidRPr="00F14770">
        <w:rPr>
          <w:szCs w:val="26"/>
          <w:lang w:eastAsia="tr-TR"/>
        </w:rPr>
        <w:t xml:space="preserve"> turizmiyle ilgili de Muğla Büyükşehir Belediyesi tarafından çalışmalar yapılmaktadır. </w:t>
      </w:r>
    </w:p>
    <w:p w:rsidR="005D0025" w:rsidRPr="00F14770" w:rsidRDefault="005D0025" w:rsidP="00F14770">
      <w:pPr>
        <w:jc w:val="both"/>
        <w:rPr>
          <w:szCs w:val="26"/>
          <w:lang w:eastAsia="tr-TR"/>
        </w:rPr>
      </w:pPr>
    </w:p>
    <w:p w:rsidR="00F14770" w:rsidRPr="00F14770" w:rsidRDefault="00F14770" w:rsidP="00F14770">
      <w:pPr>
        <w:jc w:val="both"/>
        <w:rPr>
          <w:szCs w:val="26"/>
          <w:lang w:eastAsia="tr-TR"/>
        </w:rPr>
      </w:pPr>
    </w:p>
    <w:p w:rsidR="00F14770" w:rsidRPr="0037721D" w:rsidRDefault="00F14770" w:rsidP="006C568B">
      <w:pPr>
        <w:pStyle w:val="ListeParagraf"/>
        <w:numPr>
          <w:ilvl w:val="0"/>
          <w:numId w:val="15"/>
        </w:numPr>
        <w:jc w:val="both"/>
        <w:rPr>
          <w:b/>
          <w:color w:val="FF0000"/>
          <w:sz w:val="32"/>
          <w:szCs w:val="26"/>
          <w:lang w:eastAsia="tr-TR"/>
        </w:rPr>
      </w:pPr>
      <w:r w:rsidRPr="0037721D">
        <w:rPr>
          <w:b/>
          <w:color w:val="FF0000"/>
          <w:sz w:val="32"/>
          <w:szCs w:val="26"/>
          <w:lang w:eastAsia="tr-TR"/>
        </w:rPr>
        <w:t>Tarım</w:t>
      </w:r>
      <w:r w:rsidR="00410970" w:rsidRPr="0037721D">
        <w:rPr>
          <w:b/>
          <w:color w:val="FF0000"/>
          <w:sz w:val="32"/>
          <w:szCs w:val="26"/>
          <w:lang w:eastAsia="tr-TR"/>
        </w:rPr>
        <w:t xml:space="preserve"> ve Hayvancılık</w:t>
      </w:r>
    </w:p>
    <w:p w:rsidR="00410970" w:rsidRPr="00DD2E0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Fethiye ve Seydikemer ilçe ekonomisi turizmin yanında büyük ölçüde tarım ve hayvancılığa dayanmaktadır. Toplam tarım alanı 700.822 hektardır. </w:t>
      </w:r>
    </w:p>
    <w:p w:rsidR="00410970" w:rsidRPr="00DD2E0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Tarım sektörü̈ ilçe ekonomisinde önemli bir paya sahiptir. Fethiye ve Seydikemer ilçelerinde topraklı çiftçi hane sayısı 16.155, topraksız çiftçi hane sayısı 430 olup toplam 16.585 çiftçi ailesi geçimini tarımdan sağlamaktadır.</w:t>
      </w:r>
    </w:p>
    <w:p w:rsidR="00410970" w:rsidRDefault="00410970" w:rsidP="004109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İlçede 0-250 rakım arasında kalan bölgede yoğun olarak örtü̈ altında ve açıkta sebzecilik yapılmaktadır. </w:t>
      </w:r>
    </w:p>
    <w:tbl>
      <w:tblPr>
        <w:tblpPr w:leftFromText="141" w:rightFromText="141" w:vertAnchor="text" w:horzAnchor="margin" w:tblpXSpec="center" w:tblpY="485"/>
        <w:tblW w:w="9639" w:type="dxa"/>
        <w:tblCellMar>
          <w:left w:w="70" w:type="dxa"/>
          <w:right w:w="70" w:type="dxa"/>
        </w:tblCellMar>
        <w:tblLook w:val="04A0" w:firstRow="1" w:lastRow="0" w:firstColumn="1" w:lastColumn="0" w:noHBand="0" w:noVBand="1"/>
      </w:tblPr>
      <w:tblGrid>
        <w:gridCol w:w="2764"/>
        <w:gridCol w:w="1947"/>
        <w:gridCol w:w="466"/>
        <w:gridCol w:w="2761"/>
        <w:gridCol w:w="1701"/>
      </w:tblGrid>
      <w:tr w:rsidR="000836E0" w:rsidRPr="000836E0" w:rsidTr="000836E0">
        <w:trPr>
          <w:trHeight w:val="349"/>
        </w:trPr>
        <w:tc>
          <w:tcPr>
            <w:tcW w:w="4711" w:type="dxa"/>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2"/>
                <w:szCs w:val="22"/>
                <w:lang w:eastAsia="tr-TR"/>
              </w:rPr>
            </w:pPr>
            <w:r w:rsidRPr="000836E0">
              <w:rPr>
                <w:rFonts w:ascii="Arial" w:hAnsi="Arial" w:cs="Arial"/>
                <w:b/>
                <w:bCs/>
                <w:sz w:val="22"/>
                <w:szCs w:val="22"/>
                <w:lang w:eastAsia="tr-TR"/>
              </w:rPr>
              <w:t>FETHİYE</w:t>
            </w:r>
          </w:p>
        </w:tc>
        <w:tc>
          <w:tcPr>
            <w:tcW w:w="466"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0"/>
                <w:szCs w:val="20"/>
                <w:lang w:eastAsia="tr-TR"/>
              </w:rPr>
            </w:pPr>
            <w:r w:rsidRPr="000836E0">
              <w:rPr>
                <w:rFonts w:ascii="Arial" w:hAnsi="Arial" w:cs="Arial"/>
                <w:b/>
                <w:bCs/>
                <w:sz w:val="20"/>
                <w:szCs w:val="20"/>
                <w:lang w:eastAsia="tr-TR"/>
              </w:rPr>
              <w:t> </w:t>
            </w:r>
          </w:p>
        </w:tc>
        <w:tc>
          <w:tcPr>
            <w:tcW w:w="4462" w:type="dxa"/>
            <w:gridSpan w:val="2"/>
            <w:tcBorders>
              <w:top w:val="single" w:sz="4" w:space="0" w:color="auto"/>
              <w:left w:val="nil"/>
              <w:bottom w:val="single" w:sz="4" w:space="0" w:color="auto"/>
              <w:right w:val="single" w:sz="4" w:space="0" w:color="auto"/>
            </w:tcBorders>
            <w:shd w:val="clear" w:color="000000" w:fill="FDE9D9"/>
            <w:noWrap/>
            <w:vAlign w:val="center"/>
            <w:hideMark/>
          </w:tcPr>
          <w:p w:rsidR="000836E0" w:rsidRPr="000836E0" w:rsidRDefault="000836E0" w:rsidP="000836E0">
            <w:pPr>
              <w:jc w:val="center"/>
              <w:rPr>
                <w:rFonts w:ascii="Arial" w:hAnsi="Arial" w:cs="Arial"/>
                <w:b/>
                <w:bCs/>
                <w:sz w:val="22"/>
                <w:szCs w:val="22"/>
                <w:lang w:eastAsia="tr-TR"/>
              </w:rPr>
            </w:pPr>
            <w:r w:rsidRPr="000836E0">
              <w:rPr>
                <w:rFonts w:ascii="Arial" w:hAnsi="Arial" w:cs="Arial"/>
                <w:b/>
                <w:bCs/>
                <w:sz w:val="22"/>
                <w:szCs w:val="22"/>
                <w:lang w:eastAsia="tr-TR"/>
              </w:rPr>
              <w:t>SEYDİKEMER</w:t>
            </w:r>
          </w:p>
        </w:tc>
      </w:tr>
      <w:tr w:rsidR="000836E0" w:rsidRPr="000836E0" w:rsidTr="000836E0">
        <w:trPr>
          <w:trHeight w:val="349"/>
        </w:trPr>
        <w:tc>
          <w:tcPr>
            <w:tcW w:w="2764" w:type="dxa"/>
            <w:tcBorders>
              <w:top w:val="nil"/>
              <w:left w:val="single" w:sz="4" w:space="0" w:color="auto"/>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Ürün Grubu</w:t>
            </w:r>
          </w:p>
        </w:tc>
        <w:tc>
          <w:tcPr>
            <w:tcW w:w="1947"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2022 (Dekar)</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Ürün Grubu</w:t>
            </w:r>
          </w:p>
        </w:tc>
        <w:tc>
          <w:tcPr>
            <w:tcW w:w="170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2022 (Dekar)</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16.827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22.314</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Tarla Bitkileri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15.217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Zeytinlik</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18.520</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Nadas</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200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Nadas</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166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Açık Sebze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2.967</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Açık Sebze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1.256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Örtü Altı Sebze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12.255</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Örtü Altı Sebze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2.250</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Meyve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73.680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Meyve Arazisi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2.238</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Süs Bitkileri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19</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Süs Bitkileri</w:t>
            </w:r>
          </w:p>
        </w:tc>
        <w:tc>
          <w:tcPr>
            <w:tcW w:w="170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6</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İşlenmeyen Arazi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19.610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Diğer Ürünler</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907</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Çayır Mera</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1.410</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 </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Bağ-Bahçe Arazisi</w:t>
            </w:r>
          </w:p>
        </w:tc>
        <w:tc>
          <w:tcPr>
            <w:tcW w:w="1947"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jc w:val="center"/>
              <w:rPr>
                <w:color w:val="000000"/>
                <w:lang w:eastAsia="tr-TR"/>
              </w:rPr>
            </w:pPr>
            <w:r w:rsidRPr="000836E0">
              <w:rPr>
                <w:color w:val="000000"/>
                <w:lang w:eastAsia="tr-TR"/>
              </w:rPr>
              <w:t>88.921</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FFFFF"/>
            <w:vAlign w:val="center"/>
            <w:hideMark/>
          </w:tcPr>
          <w:p w:rsidR="000836E0" w:rsidRPr="000836E0" w:rsidRDefault="000836E0" w:rsidP="000836E0">
            <w:pPr>
              <w:rPr>
                <w:color w:val="000000"/>
                <w:lang w:eastAsia="tr-TR"/>
              </w:rPr>
            </w:pPr>
            <w:r w:rsidRPr="000836E0">
              <w:rPr>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rsidR="000836E0" w:rsidRPr="000836E0" w:rsidRDefault="000836E0" w:rsidP="000836E0">
            <w:pPr>
              <w:jc w:val="center"/>
              <w:rPr>
                <w:color w:val="000000"/>
                <w:lang w:eastAsia="tr-TR"/>
              </w:rPr>
            </w:pPr>
            <w:r w:rsidRPr="000836E0">
              <w:rPr>
                <w:color w:val="000000"/>
                <w:lang w:eastAsia="tr-TR"/>
              </w:rPr>
              <w:t> </w:t>
            </w:r>
          </w:p>
        </w:tc>
      </w:tr>
      <w:tr w:rsidR="000836E0" w:rsidRPr="000836E0" w:rsidTr="000836E0">
        <w:trPr>
          <w:trHeight w:val="279"/>
        </w:trPr>
        <w:tc>
          <w:tcPr>
            <w:tcW w:w="2764" w:type="dxa"/>
            <w:tcBorders>
              <w:top w:val="nil"/>
              <w:left w:val="single" w:sz="4" w:space="0" w:color="auto"/>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Toplam</w:t>
            </w:r>
          </w:p>
        </w:tc>
        <w:tc>
          <w:tcPr>
            <w:tcW w:w="1947"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125.358</w:t>
            </w:r>
          </w:p>
        </w:tc>
        <w:tc>
          <w:tcPr>
            <w:tcW w:w="466" w:type="dxa"/>
            <w:vMerge/>
            <w:tcBorders>
              <w:top w:val="single" w:sz="4" w:space="0" w:color="auto"/>
              <w:left w:val="single" w:sz="4" w:space="0" w:color="auto"/>
              <w:bottom w:val="single" w:sz="4" w:space="0" w:color="000000"/>
              <w:right w:val="single" w:sz="4" w:space="0" w:color="auto"/>
            </w:tcBorders>
            <w:vAlign w:val="center"/>
            <w:hideMark/>
          </w:tcPr>
          <w:p w:rsidR="000836E0" w:rsidRPr="000836E0" w:rsidRDefault="000836E0" w:rsidP="000836E0">
            <w:pPr>
              <w:rPr>
                <w:rFonts w:ascii="Arial" w:hAnsi="Arial" w:cs="Arial"/>
                <w:b/>
                <w:bCs/>
                <w:sz w:val="20"/>
                <w:szCs w:val="20"/>
                <w:lang w:eastAsia="tr-TR"/>
              </w:rPr>
            </w:pPr>
          </w:p>
        </w:tc>
        <w:tc>
          <w:tcPr>
            <w:tcW w:w="276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rPr>
                <w:b/>
                <w:bCs/>
                <w:color w:val="000000"/>
                <w:lang w:eastAsia="tr-TR"/>
              </w:rPr>
            </w:pPr>
            <w:r w:rsidRPr="000836E0">
              <w:rPr>
                <w:b/>
                <w:bCs/>
                <w:color w:val="000000"/>
                <w:lang w:eastAsia="tr-TR"/>
              </w:rPr>
              <w:t>Toplam</w:t>
            </w:r>
          </w:p>
        </w:tc>
        <w:tc>
          <w:tcPr>
            <w:tcW w:w="1701" w:type="dxa"/>
            <w:tcBorders>
              <w:top w:val="nil"/>
              <w:left w:val="nil"/>
              <w:bottom w:val="single" w:sz="4" w:space="0" w:color="auto"/>
              <w:right w:val="single" w:sz="4" w:space="0" w:color="auto"/>
            </w:tcBorders>
            <w:shd w:val="clear" w:color="000000" w:fill="F4B084"/>
            <w:vAlign w:val="center"/>
            <w:hideMark/>
          </w:tcPr>
          <w:p w:rsidR="000836E0" w:rsidRPr="000836E0" w:rsidRDefault="000836E0" w:rsidP="000836E0">
            <w:pPr>
              <w:jc w:val="center"/>
              <w:rPr>
                <w:b/>
                <w:bCs/>
                <w:color w:val="000000"/>
                <w:lang w:eastAsia="tr-TR"/>
              </w:rPr>
            </w:pPr>
            <w:r w:rsidRPr="000836E0">
              <w:rPr>
                <w:b/>
                <w:bCs/>
                <w:color w:val="000000"/>
                <w:lang w:eastAsia="tr-TR"/>
              </w:rPr>
              <w:t>68.828</w:t>
            </w:r>
          </w:p>
        </w:tc>
      </w:tr>
    </w:tbl>
    <w:p w:rsidR="00410970" w:rsidRDefault="00410970" w:rsidP="00F14770">
      <w:pPr>
        <w:jc w:val="both"/>
        <w:rPr>
          <w:rFonts w:ascii="Cambria" w:hAnsi="Cambria" w:cs="Cambria"/>
          <w:kern w:val="1"/>
          <w:position w:val="8"/>
          <w:sz w:val="23"/>
          <w:szCs w:val="23"/>
        </w:rPr>
      </w:pPr>
    </w:p>
    <w:p w:rsidR="000836E0" w:rsidRPr="00F14770" w:rsidRDefault="000836E0" w:rsidP="00F14770">
      <w:pPr>
        <w:jc w:val="both"/>
        <w:rPr>
          <w:b/>
          <w:color w:val="FF0000"/>
          <w:sz w:val="32"/>
          <w:szCs w:val="26"/>
          <w:lang w:eastAsia="tr-TR"/>
        </w:rPr>
      </w:pPr>
    </w:p>
    <w:p w:rsidR="00F14770" w:rsidRPr="00F14770" w:rsidRDefault="00F14770" w:rsidP="00F14770">
      <w:pPr>
        <w:jc w:val="both"/>
        <w:rPr>
          <w:szCs w:val="26"/>
          <w:lang w:eastAsia="tr-TR"/>
        </w:rPr>
      </w:pPr>
      <w:r w:rsidRPr="00F14770">
        <w:rPr>
          <w:szCs w:val="26"/>
          <w:lang w:eastAsia="tr-TR"/>
        </w:rPr>
        <w:t>Tarım sektöründe ise birçok alanda kaçak yapılaşmalar görülmekte, tarım arazilerin kaybolduğu değerlendirilmektedir.  Fethiye ilçesinde ana geçim kaynağı turizm iken, Seydikemer ilçesi daha çok tarım alanında öne çıkmaktadır. Tarımsal üretim genellikle domates başta olmak üzere, biber, salatalık gibi sebzeler ve narenciye türü meyveler ile ilintilidir. Bu kalemler aynı zamanda ihracata da konu olan meyve ve sebze türleridir. Yine bölgede buğday ve arpa üretimi de bulunmaktadır. Yeni yeni çilek ihracatı da söz konusudur, daha çok Kazakistan’a gerçekleştirilmektedir.</w:t>
      </w:r>
    </w:p>
    <w:p w:rsidR="00F14770" w:rsidRPr="00F14770" w:rsidRDefault="00F14770" w:rsidP="00F14770">
      <w:pPr>
        <w:jc w:val="both"/>
        <w:rPr>
          <w:szCs w:val="26"/>
          <w:lang w:eastAsia="tr-TR"/>
        </w:rPr>
      </w:pPr>
    </w:p>
    <w:p w:rsidR="00F14770" w:rsidRDefault="00F14770" w:rsidP="00F14770">
      <w:pPr>
        <w:jc w:val="both"/>
        <w:rPr>
          <w:szCs w:val="26"/>
          <w:lang w:eastAsia="tr-TR"/>
        </w:rPr>
      </w:pPr>
      <w:r w:rsidRPr="00F14770">
        <w:rPr>
          <w:szCs w:val="26"/>
          <w:lang w:eastAsia="tr-TR"/>
        </w:rPr>
        <w:t xml:space="preserve">Bölgede arıcılık da yapılmaktadır. Üretilen diğer ürünlerde ise bal, zeytinyağı, alabalık gibi sektörler öne çıkmaktadır. Alabalık ihracatında ise Muğla ihracatının %80’i, </w:t>
      </w:r>
      <w:proofErr w:type="spellStart"/>
      <w:r w:rsidRPr="00F14770">
        <w:rPr>
          <w:szCs w:val="26"/>
          <w:lang w:eastAsia="tr-TR"/>
        </w:rPr>
        <w:t>Seydikemer’den</w:t>
      </w:r>
      <w:proofErr w:type="spellEnd"/>
      <w:r w:rsidRPr="00F14770">
        <w:rPr>
          <w:szCs w:val="26"/>
          <w:lang w:eastAsia="tr-TR"/>
        </w:rPr>
        <w:t xml:space="preserve"> gerçekleştirilmektedir. </w:t>
      </w:r>
    </w:p>
    <w:p w:rsidR="00AC29A3" w:rsidRDefault="00AC29A3" w:rsidP="00F14770">
      <w:pPr>
        <w:jc w:val="both"/>
        <w:rPr>
          <w:szCs w:val="26"/>
          <w:lang w:eastAsia="tr-TR"/>
        </w:rPr>
      </w:pPr>
    </w:p>
    <w:tbl>
      <w:tblPr>
        <w:tblW w:w="6060" w:type="dxa"/>
        <w:tblInd w:w="1643" w:type="dxa"/>
        <w:tblCellMar>
          <w:left w:w="70" w:type="dxa"/>
          <w:right w:w="70" w:type="dxa"/>
        </w:tblCellMar>
        <w:tblLook w:val="04A0" w:firstRow="1" w:lastRow="0" w:firstColumn="1" w:lastColumn="0" w:noHBand="0" w:noVBand="1"/>
      </w:tblPr>
      <w:tblGrid>
        <w:gridCol w:w="2020"/>
        <w:gridCol w:w="2020"/>
        <w:gridCol w:w="2020"/>
      </w:tblGrid>
      <w:tr w:rsidR="00AC29A3" w:rsidRPr="00AC29A3" w:rsidTr="00AC29A3">
        <w:trPr>
          <w:trHeight w:val="780"/>
        </w:trPr>
        <w:tc>
          <w:tcPr>
            <w:tcW w:w="6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2019-2022 Fethiye ve Seydikemer İhracat Rakamları FOBUSD (</w:t>
            </w:r>
            <w:r w:rsidRPr="00AC29A3">
              <w:rPr>
                <w:rFonts w:ascii="Arial TUR" w:hAnsi="Arial TUR" w:cs="Calibri"/>
                <w:b/>
                <w:bCs/>
                <w:color w:val="000000"/>
                <w:sz w:val="22"/>
                <w:szCs w:val="22"/>
                <w:lang w:eastAsia="tr-TR"/>
              </w:rPr>
              <w:t>$</w:t>
            </w:r>
            <w:r w:rsidRPr="00AC29A3">
              <w:rPr>
                <w:rFonts w:ascii="Calibri" w:hAnsi="Calibri" w:cs="Calibri"/>
                <w:b/>
                <w:bCs/>
                <w:color w:val="000000"/>
                <w:sz w:val="22"/>
                <w:szCs w:val="22"/>
                <w:lang w:eastAsia="tr-TR"/>
              </w:rPr>
              <w:t>)</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 </w:t>
            </w:r>
          </w:p>
        </w:tc>
        <w:tc>
          <w:tcPr>
            <w:tcW w:w="2020" w:type="dxa"/>
            <w:tcBorders>
              <w:top w:val="nil"/>
              <w:left w:val="nil"/>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FETHİYE</w:t>
            </w:r>
          </w:p>
        </w:tc>
        <w:tc>
          <w:tcPr>
            <w:tcW w:w="2020" w:type="dxa"/>
            <w:tcBorders>
              <w:top w:val="nil"/>
              <w:left w:val="nil"/>
              <w:bottom w:val="single" w:sz="4" w:space="0" w:color="auto"/>
              <w:right w:val="single" w:sz="4" w:space="0" w:color="auto"/>
            </w:tcBorders>
            <w:shd w:val="clear" w:color="auto" w:fill="auto"/>
            <w:vAlign w:val="bottom"/>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SEYDİKEMER</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2019</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39.088.990,63</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6.960.546,85</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2020</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46.034.648,33</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5.795.348,73</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2021</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47.328.699,34</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4.417.234,28</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2022</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45.458.007,46</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5.729.060,79</w:t>
            </w:r>
          </w:p>
        </w:tc>
      </w:tr>
      <w:tr w:rsidR="00AC29A3" w:rsidRPr="00AC29A3" w:rsidTr="00AC29A3">
        <w:trPr>
          <w:trHeight w:val="42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AC29A3" w:rsidRDefault="00AC29A3" w:rsidP="00AC29A3">
            <w:pPr>
              <w:jc w:val="center"/>
              <w:rPr>
                <w:rFonts w:ascii="Calibri" w:hAnsi="Calibri" w:cs="Calibri"/>
                <w:b/>
                <w:bCs/>
                <w:color w:val="FF0000"/>
                <w:sz w:val="22"/>
                <w:szCs w:val="22"/>
                <w:lang w:eastAsia="tr-TR"/>
              </w:rPr>
            </w:pPr>
            <w:r w:rsidRPr="00AC29A3">
              <w:rPr>
                <w:rFonts w:ascii="Calibri" w:hAnsi="Calibri" w:cs="Calibri"/>
                <w:b/>
                <w:bCs/>
                <w:color w:val="FF0000"/>
                <w:sz w:val="22"/>
                <w:szCs w:val="22"/>
                <w:lang w:eastAsia="tr-TR"/>
              </w:rPr>
              <w:t>TOPLAM</w:t>
            </w:r>
          </w:p>
          <w:p w:rsidR="00AC29A3" w:rsidRPr="00AC29A3" w:rsidRDefault="00AC29A3" w:rsidP="00AC29A3">
            <w:pPr>
              <w:jc w:val="center"/>
              <w:rPr>
                <w:rFonts w:ascii="Calibri" w:hAnsi="Calibri" w:cs="Calibri"/>
                <w:b/>
                <w:bCs/>
                <w:color w:val="FF0000"/>
                <w:sz w:val="22"/>
                <w:szCs w:val="22"/>
                <w:lang w:eastAsia="tr-TR"/>
              </w:rPr>
            </w:pPr>
            <w:r>
              <w:rPr>
                <w:rFonts w:ascii="Calibri" w:hAnsi="Calibri" w:cs="Calibri"/>
                <w:b/>
                <w:bCs/>
                <w:color w:val="FF0000"/>
                <w:sz w:val="22"/>
                <w:szCs w:val="22"/>
                <w:lang w:eastAsia="tr-TR"/>
              </w:rPr>
              <w:t>(2018</w:t>
            </w:r>
            <w:r w:rsidRPr="00AC29A3">
              <w:rPr>
                <w:rFonts w:ascii="Calibri" w:hAnsi="Calibri" w:cs="Calibri"/>
                <w:b/>
                <w:bCs/>
                <w:color w:val="FF0000"/>
                <w:sz w:val="22"/>
                <w:szCs w:val="22"/>
                <w:lang w:eastAsia="tr-TR"/>
              </w:rPr>
              <w:t>-2022)</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177.910.345,76</w:t>
            </w:r>
          </w:p>
        </w:tc>
        <w:tc>
          <w:tcPr>
            <w:tcW w:w="2020" w:type="dxa"/>
            <w:tcBorders>
              <w:top w:val="nil"/>
              <w:left w:val="nil"/>
              <w:bottom w:val="single" w:sz="4" w:space="0" w:color="auto"/>
              <w:right w:val="single" w:sz="4" w:space="0" w:color="auto"/>
            </w:tcBorders>
            <w:shd w:val="clear" w:color="auto" w:fill="auto"/>
            <w:vAlign w:val="center"/>
            <w:hideMark/>
          </w:tcPr>
          <w:p w:rsidR="00AC29A3" w:rsidRPr="00AC29A3" w:rsidRDefault="00AC29A3" w:rsidP="00AC29A3">
            <w:pPr>
              <w:jc w:val="center"/>
              <w:rPr>
                <w:rFonts w:ascii="Calibri" w:hAnsi="Calibri" w:cs="Calibri"/>
                <w:b/>
                <w:bCs/>
                <w:color w:val="000000"/>
                <w:sz w:val="22"/>
                <w:szCs w:val="22"/>
                <w:lang w:eastAsia="tr-TR"/>
              </w:rPr>
            </w:pPr>
            <w:r w:rsidRPr="00AC29A3">
              <w:rPr>
                <w:rFonts w:ascii="Calibri" w:hAnsi="Calibri" w:cs="Calibri"/>
                <w:b/>
                <w:bCs/>
                <w:color w:val="000000"/>
                <w:sz w:val="22"/>
                <w:szCs w:val="22"/>
                <w:lang w:eastAsia="tr-TR"/>
              </w:rPr>
              <w:t>22.902.190,65</w:t>
            </w:r>
          </w:p>
        </w:tc>
      </w:tr>
    </w:tbl>
    <w:p w:rsidR="00AC29A3" w:rsidRPr="00F14770" w:rsidRDefault="00AC29A3" w:rsidP="00F14770">
      <w:pPr>
        <w:jc w:val="both"/>
        <w:rPr>
          <w:szCs w:val="26"/>
          <w:lang w:eastAsia="tr-TR"/>
        </w:rPr>
      </w:pPr>
    </w:p>
    <w:p w:rsidR="00F14770" w:rsidRDefault="00F14770" w:rsidP="00F14770">
      <w:pPr>
        <w:jc w:val="both"/>
        <w:rPr>
          <w:szCs w:val="26"/>
          <w:lang w:eastAsia="tr-TR"/>
        </w:rPr>
      </w:pPr>
    </w:p>
    <w:p w:rsidR="00AC29A3" w:rsidRPr="00F14770" w:rsidRDefault="00AC29A3" w:rsidP="00F14770">
      <w:pPr>
        <w:jc w:val="both"/>
        <w:rPr>
          <w:szCs w:val="26"/>
          <w:lang w:eastAsia="tr-TR"/>
        </w:rPr>
      </w:pPr>
    </w:p>
    <w:p w:rsidR="008F5963" w:rsidRPr="00DD2E00" w:rsidRDefault="008F5963" w:rsidP="006C568B">
      <w:pPr>
        <w:pStyle w:val="ListeParagraf"/>
        <w:numPr>
          <w:ilvl w:val="0"/>
          <w:numId w:val="15"/>
        </w:numPr>
        <w:jc w:val="both"/>
        <w:rPr>
          <w:b/>
          <w:color w:val="FF0000"/>
          <w:sz w:val="32"/>
          <w:szCs w:val="26"/>
          <w:lang w:eastAsia="tr-TR"/>
        </w:rPr>
      </w:pPr>
      <w:r w:rsidRPr="00DD2E00">
        <w:rPr>
          <w:b/>
          <w:color w:val="FF0000"/>
          <w:sz w:val="32"/>
          <w:szCs w:val="26"/>
          <w:lang w:eastAsia="tr-TR"/>
        </w:rPr>
        <w:t>Ticaret ve Sanayi;</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Fethiye’deki ticaret ve sanayi hayatı çeşitli ve renklidir. Madencilikten inşaata, gıdadan dayanıklı tüketim malları ticaretine kadar çok farklı alanlarda faaliyet gösteren ticaret ve sanayi işletmeleri, hem Fethiye’deki ticari ve sınaî hayatın gelişimine hem de istihdama katkıda bulunmaktadırlar. </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Ekonominin tarım ve turizme dayanması sebebiyle ilçede önemli bir sanayi kuruluşu bulunmamakla beraber, imalatçı konumunda olan alabalık üretim işletmeleri, zeytinyağı işletmeleri, mermer işletmeleri, çırçır fabrikası, beton-kireç işletmeleri, süt ve süt ürünleri işletmeleri, unlu gıda mamulleri işletmeleri, güneş enerji tesis işletmeleri gibi küçük çaplı aile işletmeleri vardır.</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 xml:space="preserve">İlçe genelinde krom, mermer, kalker, dekoratif taş, dolomit, traverten madenleri bulunmaktadır. </w:t>
      </w:r>
    </w:p>
    <w:p w:rsidR="008F5963" w:rsidRPr="00DD2E00" w:rsidRDefault="008F5963" w:rsidP="008F5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jc w:val="both"/>
        <w:rPr>
          <w:rFonts w:ascii="Cambria" w:hAnsi="Cambria" w:cs="Cambria"/>
          <w:kern w:val="1"/>
          <w:position w:val="8"/>
          <w:sz w:val="23"/>
          <w:szCs w:val="23"/>
        </w:rPr>
      </w:pPr>
      <w:r w:rsidRPr="00DD2E00">
        <w:rPr>
          <w:rFonts w:ascii="Cambria" w:hAnsi="Cambria" w:cs="Cambria"/>
          <w:kern w:val="1"/>
          <w:position w:val="8"/>
          <w:sz w:val="23"/>
          <w:szCs w:val="23"/>
        </w:rPr>
        <w:t>Sanayi tesislerinin önemli bir kısmı gıda, içki ve tütün sanayi oluşturmaktadır. Bunu takiben her geçen güne oranla artan inşaat sektörü̈ ve madencilik sektörü gelmektedir.</w:t>
      </w:r>
    </w:p>
    <w:p w:rsidR="00F14770" w:rsidRPr="00DD2E00" w:rsidRDefault="00F14770" w:rsidP="00F14770">
      <w:pPr>
        <w:jc w:val="both"/>
        <w:rPr>
          <w:szCs w:val="26"/>
          <w:lang w:eastAsia="tr-TR"/>
        </w:rPr>
      </w:pPr>
    </w:p>
    <w:p w:rsidR="00F14770" w:rsidRPr="00DD2E00" w:rsidRDefault="00F14770" w:rsidP="006C568B">
      <w:pPr>
        <w:pStyle w:val="ListeParagraf"/>
        <w:numPr>
          <w:ilvl w:val="0"/>
          <w:numId w:val="15"/>
        </w:numPr>
        <w:jc w:val="both"/>
        <w:rPr>
          <w:b/>
          <w:color w:val="FF0000"/>
          <w:sz w:val="32"/>
          <w:szCs w:val="26"/>
          <w:lang w:eastAsia="tr-TR"/>
        </w:rPr>
      </w:pPr>
      <w:r w:rsidRPr="00DD2E00">
        <w:rPr>
          <w:b/>
          <w:color w:val="FF0000"/>
          <w:sz w:val="32"/>
          <w:szCs w:val="26"/>
          <w:lang w:eastAsia="tr-TR"/>
        </w:rPr>
        <w:t>İmalat</w:t>
      </w:r>
    </w:p>
    <w:p w:rsidR="00F14770" w:rsidRPr="00F14770" w:rsidRDefault="00F14770" w:rsidP="00F14770">
      <w:pPr>
        <w:spacing w:after="160" w:line="259" w:lineRule="auto"/>
        <w:jc w:val="both"/>
        <w:rPr>
          <w:szCs w:val="26"/>
          <w:lang w:eastAsia="tr-TR"/>
        </w:rPr>
      </w:pPr>
      <w:r w:rsidRPr="00DD2E00">
        <w:rPr>
          <w:szCs w:val="26"/>
          <w:lang w:eastAsia="tr-TR"/>
        </w:rPr>
        <w:t>Ayrıca imalat sektörü de iki ilçede de gelişmekte olup, Fethiye’de imalat alanında faaliyet gösteren işletmeler, alanlarının</w:t>
      </w:r>
      <w:r w:rsidRPr="00F14770">
        <w:rPr>
          <w:szCs w:val="26"/>
          <w:lang w:eastAsia="tr-TR"/>
        </w:rPr>
        <w:t xml:space="preserve"> darlığından dolayı Seydikemer tarafına ve Antalya çevre yoluna doğru yayılmaya başlamışlardır. Bunun dışında elbette ticaretin </w:t>
      </w:r>
      <w:proofErr w:type="gramStart"/>
      <w:r w:rsidRPr="00F14770">
        <w:rPr>
          <w:szCs w:val="26"/>
          <w:lang w:eastAsia="tr-TR"/>
        </w:rPr>
        <w:t>hakim</w:t>
      </w:r>
      <w:proofErr w:type="gramEnd"/>
      <w:r w:rsidRPr="00F14770">
        <w:rPr>
          <w:szCs w:val="26"/>
          <w:lang w:eastAsia="tr-TR"/>
        </w:rPr>
        <w:t xml:space="preserve"> olduğunu söylemek mümkündür.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Ege İhracatçı Birlikleri verileri; bölgedeki tarım ve sanayi sektöründe faaliyet gösteren işletmelerdeki ihracat hacminin her yıl artarak geliştiğini ve bölgedeki sadece turizm bölgesi olmadığını belgeler niteliktedir. Özellikle Seydikemer’in ihracat kapasitesi her yıl artış göstermektedir. </w:t>
      </w:r>
      <w:proofErr w:type="gramStart"/>
      <w:r w:rsidRPr="00F14770">
        <w:rPr>
          <w:szCs w:val="26"/>
          <w:lang w:eastAsia="tr-TR"/>
        </w:rPr>
        <w:t>Nitekim,</w:t>
      </w:r>
      <w:proofErr w:type="gramEnd"/>
      <w:r w:rsidRPr="00F14770">
        <w:rPr>
          <w:szCs w:val="26"/>
          <w:lang w:eastAsia="tr-TR"/>
        </w:rPr>
        <w:t xml:space="preserve"> 2021 yılında 4.417.234,28 dolar iken, 2022 yılında 5.729.060,79 dolar olmuştur.</w:t>
      </w:r>
    </w:p>
    <w:p w:rsidR="00F14770" w:rsidRPr="00F14770" w:rsidRDefault="00F14770" w:rsidP="00F14770">
      <w:pPr>
        <w:jc w:val="both"/>
        <w:rPr>
          <w:szCs w:val="26"/>
          <w:lang w:eastAsia="tr-TR"/>
        </w:rPr>
      </w:pPr>
    </w:p>
    <w:p w:rsidR="00F14770" w:rsidRPr="00F14770" w:rsidRDefault="00F14770" w:rsidP="00F14770">
      <w:pPr>
        <w:jc w:val="both"/>
        <w:rPr>
          <w:szCs w:val="26"/>
          <w:lang w:eastAsia="tr-TR"/>
        </w:rPr>
      </w:pPr>
      <w:r w:rsidRPr="00F14770">
        <w:rPr>
          <w:szCs w:val="26"/>
          <w:lang w:eastAsia="tr-TR"/>
        </w:rPr>
        <w:t xml:space="preserve">Ekonomide makro düzeyde yaşanan döviz kurundaki dalgalanmalar, yüksek enflasyon oranları gibi olumsuzlukların özellikle turizm, tarım ve sanayi sektörlerinde piyasada istikrarsızlığa yol açtığı, </w:t>
      </w:r>
      <w:proofErr w:type="gramStart"/>
      <w:r w:rsidRPr="00F14770">
        <w:rPr>
          <w:szCs w:val="26"/>
          <w:lang w:eastAsia="tr-TR"/>
        </w:rPr>
        <w:t>aşikardır</w:t>
      </w:r>
      <w:proofErr w:type="gramEnd"/>
      <w:r w:rsidRPr="00F14770">
        <w:rPr>
          <w:szCs w:val="26"/>
          <w:lang w:eastAsia="tr-TR"/>
        </w:rPr>
        <w:t xml:space="preserve">. İşletmelerin finansman ihtiyacının karşılanması noktasında Türkiye Bankalar Birliği verilerine bakıldığında, kullandırılan kredi miktarı Muğla ilinde 2021 yılında 39.728.769.159TL iken, 2022 senesinde bu rakamın 67.697.225.242TL olduğu gözlemlenmektedir. İllere göre kredi pay dağılımda 15. Sırada yer almaktadır. </w:t>
      </w:r>
    </w:p>
    <w:p w:rsidR="00F14770" w:rsidRPr="00F14770" w:rsidRDefault="00F14770" w:rsidP="00F14770">
      <w:pPr>
        <w:spacing w:after="160" w:line="259" w:lineRule="auto"/>
        <w:rPr>
          <w:rFonts w:ascii="Calibri" w:eastAsia="Calibri" w:hAnsi="Calibri"/>
          <w:sz w:val="22"/>
          <w:szCs w:val="22"/>
        </w:rPr>
      </w:pPr>
    </w:p>
    <w:p w:rsidR="00F14770" w:rsidRPr="00F14770" w:rsidRDefault="00F14770" w:rsidP="00F14770">
      <w:pPr>
        <w:spacing w:after="160" w:line="259" w:lineRule="auto"/>
        <w:ind w:left="720"/>
        <w:contextualSpacing/>
        <w:rPr>
          <w:rFonts w:ascii="Calibri" w:eastAsia="Calibri" w:hAnsi="Calibri"/>
          <w:szCs w:val="22"/>
        </w:rPr>
      </w:pPr>
    </w:p>
    <w:p w:rsidR="00F14770" w:rsidRDefault="00F14770" w:rsidP="006C568B">
      <w:pPr>
        <w:pStyle w:val="ListeParagraf"/>
        <w:numPr>
          <w:ilvl w:val="1"/>
          <w:numId w:val="12"/>
        </w:numPr>
        <w:spacing w:after="160" w:line="259" w:lineRule="auto"/>
        <w:rPr>
          <w:rFonts w:ascii="Calibri" w:eastAsia="Calibri" w:hAnsi="Calibri"/>
          <w:b/>
          <w:sz w:val="32"/>
          <w:szCs w:val="22"/>
        </w:rPr>
      </w:pPr>
      <w:r w:rsidRPr="0037721D">
        <w:rPr>
          <w:rFonts w:ascii="Calibri" w:eastAsia="Calibri" w:hAnsi="Calibri"/>
          <w:b/>
          <w:sz w:val="32"/>
          <w:szCs w:val="22"/>
        </w:rPr>
        <w:t>Sosyal Gelişmeler</w:t>
      </w:r>
    </w:p>
    <w:p w:rsidR="00F14770" w:rsidRPr="00F14770" w:rsidRDefault="00F14770" w:rsidP="00F14770">
      <w:pPr>
        <w:spacing w:after="160" w:line="259" w:lineRule="auto"/>
        <w:jc w:val="both"/>
        <w:rPr>
          <w:szCs w:val="26"/>
          <w:lang w:eastAsia="tr-TR"/>
        </w:rPr>
      </w:pPr>
      <w:r w:rsidRPr="00F14770">
        <w:rPr>
          <w:szCs w:val="26"/>
          <w:lang w:eastAsia="tr-TR"/>
        </w:rPr>
        <w:t xml:space="preserve">Fethiye ve Seydikemer ilçelerine baktığımızda, Fethiye’de </w:t>
      </w:r>
      <w:proofErr w:type="gramStart"/>
      <w:r w:rsidRPr="00F14770">
        <w:rPr>
          <w:szCs w:val="26"/>
          <w:lang w:eastAsia="tr-TR"/>
        </w:rPr>
        <w:t>hakim</w:t>
      </w:r>
      <w:proofErr w:type="gramEnd"/>
      <w:r w:rsidRPr="00F14770">
        <w:rPr>
          <w:szCs w:val="26"/>
          <w:lang w:eastAsia="tr-TR"/>
        </w:rPr>
        <w:t xml:space="preserve"> olan geçim kaynağının turizm; Seydikemer’in ise tarım ve yaş meyve sebze üzerine kurulu bir gelir modeli sergilediğini belirtmiştik. Dolayısıyla eğitim ve istihdam da bunun üzerine kurgulanmakta ve buna paralel gittiğini söyleyebiliriz. Fethiye İşletme Fakültesi her yıl ortalama 1.500 mezun vermekte </w:t>
      </w:r>
      <w:proofErr w:type="gramStart"/>
      <w:r w:rsidRPr="00F14770">
        <w:rPr>
          <w:szCs w:val="26"/>
          <w:lang w:eastAsia="tr-TR"/>
        </w:rPr>
        <w:t>iken,</w:t>
      </w:r>
      <w:proofErr w:type="gramEnd"/>
      <w:r w:rsidRPr="00F14770">
        <w:rPr>
          <w:szCs w:val="26"/>
          <w:lang w:eastAsia="tr-TR"/>
        </w:rPr>
        <w:t xml:space="preserve"> ve Ziraat Fakültesi henüz yeni kurulmuş ve öğrenci alımına başlamamıştır. Ancak ne yazık ki, özellikle turizm sektörünün </w:t>
      </w:r>
      <w:proofErr w:type="spellStart"/>
      <w:r w:rsidRPr="00F14770">
        <w:rPr>
          <w:szCs w:val="26"/>
          <w:lang w:eastAsia="tr-TR"/>
        </w:rPr>
        <w:t>sezonsallığından</w:t>
      </w:r>
      <w:proofErr w:type="spellEnd"/>
      <w:r w:rsidRPr="00F14770">
        <w:rPr>
          <w:szCs w:val="26"/>
          <w:lang w:eastAsia="tr-TR"/>
        </w:rPr>
        <w:t xml:space="preserve"> ötürü istihdamda yüksek oranda </w:t>
      </w:r>
      <w:proofErr w:type="gramStart"/>
      <w:r w:rsidRPr="00F14770">
        <w:rPr>
          <w:szCs w:val="26"/>
          <w:lang w:eastAsia="tr-TR"/>
        </w:rPr>
        <w:t>sirkülasyon</w:t>
      </w:r>
      <w:proofErr w:type="gramEnd"/>
      <w:r w:rsidRPr="00F14770">
        <w:rPr>
          <w:szCs w:val="26"/>
          <w:lang w:eastAsia="tr-TR"/>
        </w:rPr>
        <w:t xml:space="preserve"> ve istikrarsızlık mevcuttur. Ayrıca, kalifiye çalışan ve ara-eleman sorunu özellikle turizm ve imalat sektörlerinin başlıca sorunlarından biri haline gelmiştir.</w:t>
      </w:r>
    </w:p>
    <w:p w:rsidR="00F14770" w:rsidRPr="00F14770" w:rsidRDefault="00F14770" w:rsidP="00F14770">
      <w:pPr>
        <w:spacing w:after="160" w:line="259" w:lineRule="auto"/>
        <w:jc w:val="both"/>
        <w:rPr>
          <w:szCs w:val="26"/>
          <w:lang w:eastAsia="tr-TR"/>
        </w:rPr>
      </w:pPr>
      <w:r w:rsidRPr="00F14770">
        <w:rPr>
          <w:szCs w:val="26"/>
          <w:lang w:eastAsia="tr-TR"/>
        </w:rPr>
        <w:t xml:space="preserve">Fethiye ve Seydikemer’in gelir dağılımına bakıldığında ise genel olarak orta, iyi ve daha yüksek gelirli gruplar mevcuttur. İstihdamda karşılaşılan sorunların biraz da bu nedenle olduğu görüşü </w:t>
      </w:r>
      <w:proofErr w:type="gramStart"/>
      <w:r w:rsidRPr="00F14770">
        <w:rPr>
          <w:szCs w:val="26"/>
          <w:lang w:eastAsia="tr-TR"/>
        </w:rPr>
        <w:t>hakimdir</w:t>
      </w:r>
      <w:proofErr w:type="gramEnd"/>
      <w:r w:rsidRPr="00F14770">
        <w:rPr>
          <w:szCs w:val="26"/>
          <w:lang w:eastAsia="tr-TR"/>
        </w:rPr>
        <w:t xml:space="preserve">. Elbette ki kırsala doğru gidildikçe orta-düşük ve düşük seviye gelirli gruplar da gözlemlenmektedir. </w:t>
      </w:r>
    </w:p>
    <w:p w:rsidR="00F14770" w:rsidRPr="00F14770" w:rsidRDefault="00F14770" w:rsidP="00F14770">
      <w:pPr>
        <w:spacing w:after="160" w:line="259" w:lineRule="auto"/>
        <w:jc w:val="both"/>
        <w:rPr>
          <w:szCs w:val="26"/>
          <w:lang w:eastAsia="tr-TR"/>
        </w:rPr>
      </w:pPr>
      <w:r w:rsidRPr="00F14770">
        <w:rPr>
          <w:szCs w:val="26"/>
          <w:lang w:eastAsia="tr-TR"/>
        </w:rPr>
        <w:t xml:space="preserve">Yine, ilçelerimizde çarpık şehirleşme ve kaçak yapı problemi had safhadadır. Göç durumuna baktığımızda ise turizmdeki eleman sorunu, özellikle iç ve doğu </w:t>
      </w:r>
      <w:proofErr w:type="spellStart"/>
      <w:r w:rsidRPr="00F14770">
        <w:rPr>
          <w:szCs w:val="26"/>
          <w:lang w:eastAsia="tr-TR"/>
        </w:rPr>
        <w:t>anadoludan</w:t>
      </w:r>
      <w:proofErr w:type="spellEnd"/>
      <w:r w:rsidRPr="00F14770">
        <w:rPr>
          <w:szCs w:val="26"/>
          <w:lang w:eastAsia="tr-TR"/>
        </w:rPr>
        <w:t xml:space="preserve"> gelen göçlerle </w:t>
      </w:r>
      <w:proofErr w:type="spellStart"/>
      <w:r w:rsidRPr="00F14770">
        <w:rPr>
          <w:szCs w:val="26"/>
          <w:lang w:eastAsia="tr-TR"/>
        </w:rPr>
        <w:t>sezonsal</w:t>
      </w:r>
      <w:proofErr w:type="spellEnd"/>
      <w:r w:rsidRPr="00F14770">
        <w:rPr>
          <w:szCs w:val="26"/>
          <w:lang w:eastAsia="tr-TR"/>
        </w:rPr>
        <w:t xml:space="preserve"> olarak telafi ediliyor gibi görünmektedir. Ancak bu durum da, buranın sosyo kültürel yapısını bozmaktadır ve işletme sahipleri de </w:t>
      </w:r>
      <w:proofErr w:type="gramStart"/>
      <w:r w:rsidRPr="00F14770">
        <w:rPr>
          <w:szCs w:val="26"/>
          <w:lang w:eastAsia="tr-TR"/>
        </w:rPr>
        <w:t>dahil</w:t>
      </w:r>
      <w:proofErr w:type="gramEnd"/>
      <w:r w:rsidRPr="00F14770">
        <w:rPr>
          <w:szCs w:val="26"/>
          <w:lang w:eastAsia="tr-TR"/>
        </w:rPr>
        <w:t xml:space="preserve"> </w:t>
      </w:r>
      <w:proofErr w:type="spellStart"/>
      <w:r w:rsidRPr="00F14770">
        <w:rPr>
          <w:szCs w:val="26"/>
          <w:lang w:eastAsia="tr-TR"/>
        </w:rPr>
        <w:t>Fethliyelilerin</w:t>
      </w:r>
      <w:proofErr w:type="spellEnd"/>
      <w:r w:rsidRPr="00F14770">
        <w:rPr>
          <w:szCs w:val="26"/>
          <w:lang w:eastAsia="tr-TR"/>
        </w:rPr>
        <w:t xml:space="preserve"> çoğu bu düşüncede mutabıktır.</w:t>
      </w:r>
    </w:p>
    <w:p w:rsidR="0037721D" w:rsidRDefault="00F14770" w:rsidP="00F14770">
      <w:pPr>
        <w:spacing w:after="160" w:line="259" w:lineRule="auto"/>
        <w:jc w:val="both"/>
        <w:rPr>
          <w:rFonts w:eastAsia="Calibri"/>
          <w:szCs w:val="26"/>
        </w:rPr>
      </w:pPr>
      <w:r w:rsidRPr="00F14770">
        <w:rPr>
          <w:szCs w:val="26"/>
          <w:lang w:eastAsia="tr-TR"/>
        </w:rPr>
        <w:t xml:space="preserve">Muğla ilinin genel göç durumuna bakıp Fethiye’nin de buna paralel olduğunu varsaydığımızda karşımıza çıkan tablo şu şekildedir.  </w:t>
      </w:r>
      <w:r w:rsidRPr="00F14770">
        <w:rPr>
          <w:rFonts w:eastAsia="Calibri"/>
          <w:szCs w:val="26"/>
        </w:rPr>
        <w:t xml:space="preserve">Muğla’da 2014 yılında, 2018 yılında, bunun dışında 2020-2021 pandemi yılında da ilin aldığı göçün arttığı görülmektedir. Göç eden gruplara baktığımızda ise 20-24 yaş aralığı ve 24-29 yaş grubunun sayıca yüksek olduğu bilinmektedir. 20-24 </w:t>
      </w:r>
      <w:proofErr w:type="spellStart"/>
      <w:r w:rsidRPr="00F14770">
        <w:rPr>
          <w:rFonts w:eastAsia="Calibri"/>
          <w:szCs w:val="26"/>
        </w:rPr>
        <w:t>kırılımı</w:t>
      </w:r>
      <w:proofErr w:type="spellEnd"/>
      <w:r w:rsidRPr="00F14770">
        <w:rPr>
          <w:rFonts w:eastAsia="Calibri"/>
          <w:szCs w:val="26"/>
        </w:rPr>
        <w:t xml:space="preserve"> </w:t>
      </w:r>
      <w:proofErr w:type="spellStart"/>
      <w:r w:rsidRPr="00F14770">
        <w:rPr>
          <w:rFonts w:eastAsia="Calibri"/>
          <w:szCs w:val="26"/>
        </w:rPr>
        <w:t>Muğladaki</w:t>
      </w:r>
      <w:proofErr w:type="spellEnd"/>
      <w:r w:rsidRPr="00F14770">
        <w:rPr>
          <w:rFonts w:eastAsia="Calibri"/>
          <w:szCs w:val="26"/>
        </w:rPr>
        <w:t xml:space="preserve"> üniversite mevcudiyetinin </w:t>
      </w:r>
      <w:proofErr w:type="gramStart"/>
      <w:r w:rsidRPr="00F14770">
        <w:rPr>
          <w:rFonts w:eastAsia="Calibri"/>
          <w:szCs w:val="26"/>
        </w:rPr>
        <w:t>etkisi,</w:t>
      </w:r>
      <w:proofErr w:type="gramEnd"/>
      <w:r w:rsidRPr="00F14770">
        <w:rPr>
          <w:rFonts w:eastAsia="Calibri"/>
          <w:szCs w:val="26"/>
        </w:rPr>
        <w:t xml:space="preserve"> ve genç işgücünün diğer illerden buralara gelmesi 24-29 yaş aralığına tekabül etmektedir.</w:t>
      </w:r>
    </w:p>
    <w:p w:rsidR="005D0025" w:rsidRPr="005D0025" w:rsidRDefault="005D0025" w:rsidP="00F14770">
      <w:pPr>
        <w:spacing w:after="160" w:line="259" w:lineRule="auto"/>
        <w:jc w:val="both"/>
        <w:rPr>
          <w:rFonts w:eastAsia="Calibri"/>
          <w:szCs w:val="26"/>
        </w:rPr>
      </w:pPr>
    </w:p>
    <w:p w:rsidR="008F5963" w:rsidRPr="0037721D" w:rsidRDefault="00F14770" w:rsidP="006C568B">
      <w:pPr>
        <w:pStyle w:val="ListeParagraf"/>
        <w:numPr>
          <w:ilvl w:val="1"/>
          <w:numId w:val="12"/>
        </w:numPr>
        <w:spacing w:after="160" w:line="259" w:lineRule="auto"/>
        <w:rPr>
          <w:rFonts w:ascii="Calibri" w:eastAsia="Calibri" w:hAnsi="Calibri"/>
          <w:b/>
          <w:sz w:val="32"/>
          <w:szCs w:val="22"/>
        </w:rPr>
      </w:pPr>
      <w:r w:rsidRPr="00F14770">
        <w:rPr>
          <w:szCs w:val="26"/>
          <w:lang w:eastAsia="tr-TR"/>
        </w:rPr>
        <w:t xml:space="preserve"> </w:t>
      </w:r>
      <w:r w:rsidR="0037721D" w:rsidRPr="0037721D">
        <w:rPr>
          <w:rFonts w:ascii="Calibri" w:eastAsia="Calibri" w:hAnsi="Calibri"/>
          <w:b/>
          <w:sz w:val="32"/>
          <w:szCs w:val="22"/>
        </w:rPr>
        <w:t>Teknolojik Gelişmeler</w:t>
      </w:r>
    </w:p>
    <w:p w:rsidR="00F14770" w:rsidRPr="00F14770" w:rsidRDefault="00F14770" w:rsidP="00F14770">
      <w:pPr>
        <w:spacing w:after="160" w:line="259" w:lineRule="auto"/>
        <w:jc w:val="both"/>
        <w:rPr>
          <w:lang w:eastAsia="tr-TR"/>
        </w:rPr>
      </w:pPr>
      <w:r w:rsidRPr="00F14770">
        <w:rPr>
          <w:lang w:eastAsia="tr-TR"/>
        </w:rPr>
        <w:t>20. yüzyılın sonlarında başlayan 2000’li yıllarda hızlanan dijitalleşme sürecinin hemen her alandaki kurumsal yapılarda ve iş yapma biçimlerinde köklü değişiklikler ortaya çıkarmıştır.</w:t>
      </w:r>
    </w:p>
    <w:p w:rsidR="00F14770" w:rsidRPr="00F14770" w:rsidRDefault="00F14770" w:rsidP="00F14770">
      <w:pPr>
        <w:spacing w:after="160" w:line="259" w:lineRule="auto"/>
        <w:jc w:val="both"/>
        <w:rPr>
          <w:lang w:eastAsia="tr-TR"/>
        </w:rPr>
      </w:pPr>
      <w:r w:rsidRPr="00F14770">
        <w:rPr>
          <w:lang w:eastAsia="tr-TR"/>
        </w:rPr>
        <w:t xml:space="preserve">Türkiye’deki duruma bakacak olursak, On Birinci Kalkınma </w:t>
      </w:r>
      <w:proofErr w:type="gramStart"/>
      <w:r w:rsidRPr="00F14770">
        <w:rPr>
          <w:lang w:eastAsia="tr-TR"/>
        </w:rPr>
        <w:t>Planı’nın  Madde</w:t>
      </w:r>
      <w:proofErr w:type="gramEnd"/>
      <w:r w:rsidRPr="00F14770">
        <w:rPr>
          <w:lang w:eastAsia="tr-TR"/>
        </w:rPr>
        <w:t xml:space="preserve"> 2.2.1.1.6’da “Dijital Dönüşüm” konusunda yer verilmiştir. Sanayinin dijital dönüşüm sürecinde Organize Sanayi Bölgeleri (OSB), Endüstri Bölgeleri ve Teknoloji Geliştirme Bölgeleri (TGB) ile özel sektör Ar-Ge Merkezlerinin öncü bir rol üstleneceği belirtilmiştir. </w:t>
      </w:r>
    </w:p>
    <w:p w:rsidR="00F14770" w:rsidRPr="00F14770" w:rsidRDefault="00F14770" w:rsidP="00F14770">
      <w:pPr>
        <w:spacing w:after="160" w:line="259" w:lineRule="auto"/>
        <w:jc w:val="both"/>
        <w:rPr>
          <w:lang w:eastAsia="tr-TR"/>
        </w:rPr>
      </w:pPr>
      <w:proofErr w:type="gramStart"/>
      <w:r w:rsidRPr="00F14770">
        <w:rPr>
          <w:lang w:eastAsia="tr-TR"/>
        </w:rPr>
        <w:t xml:space="preserve">Teknoloji Geliştirme Bölgeleri ve Ar-Ge Merkezlerinde yürütülen dijital teknoloji projelerinde ağırlıklı olarak büyük verinin işlenmesi, dijital otomasyon sistemlerinin geliştirilmesi, kalite ve verimlilik artırılırken maliyet azaltıcı sistemlerin geliştirilmesi, artırılmış sanallık ve gerçeklik, bulut bilişim, nesnelerin interneti, siber güvenlik, yeni nesil akıllı </w:t>
      </w:r>
      <w:proofErr w:type="spellStart"/>
      <w:r w:rsidRPr="00F14770">
        <w:rPr>
          <w:lang w:eastAsia="tr-TR"/>
        </w:rPr>
        <w:t>sensör</w:t>
      </w:r>
      <w:proofErr w:type="spellEnd"/>
      <w:r w:rsidRPr="00F14770">
        <w:rPr>
          <w:lang w:eastAsia="tr-TR"/>
        </w:rPr>
        <w:t xml:space="preserve"> teknolojileri, endüstriyel otomasyon ve robotik teknolojiler alanlarında gelişim öngörülmekte ve bu tür alanlar özellikle KOSGEB tarafından desteklenmektedir.</w:t>
      </w:r>
      <w:proofErr w:type="gramEnd"/>
    </w:p>
    <w:p w:rsidR="00F14770" w:rsidRPr="00F14770" w:rsidRDefault="00F14770" w:rsidP="00F14770">
      <w:pPr>
        <w:spacing w:after="160" w:line="259" w:lineRule="auto"/>
        <w:jc w:val="both"/>
        <w:rPr>
          <w:lang w:eastAsia="tr-TR"/>
        </w:rPr>
      </w:pPr>
      <w:r w:rsidRPr="00F14770">
        <w:rPr>
          <w:lang w:eastAsia="tr-TR"/>
        </w:rPr>
        <w:t xml:space="preserve">KOSGEB ve GEKA (Güney Ege Kalkınma Ajansı) tarafında son 2 senedir imalat sanayine faizsiz destek kredileri sağlanarak, sadece imalat değil, yukarıda bahsedilen alanlarda gelişme öngörülerek yenilikçi programların desteklenmesi sağlanmaktadır. </w:t>
      </w:r>
    </w:p>
    <w:p w:rsidR="00831153" w:rsidRPr="005D0025" w:rsidRDefault="00F14770" w:rsidP="005D0025">
      <w:pPr>
        <w:spacing w:after="160" w:line="259" w:lineRule="auto"/>
        <w:jc w:val="both"/>
        <w:rPr>
          <w:lang w:eastAsia="tr-TR"/>
        </w:rPr>
      </w:pPr>
      <w:r w:rsidRPr="00F14770">
        <w:rPr>
          <w:lang w:eastAsia="tr-TR"/>
        </w:rPr>
        <w:t xml:space="preserve">Muğla ve Fethiye ölçeğinde baktığımızda ise henüz tam anlamıyla bu sektörlerde dijital dönüşümün yaşanmadığını, kısıtlı sayıda işletmelerle sınırlı kaldığını söylemek mümkündür. Aynı şekilde yeşil dönüşüm ve temiz iklim uygulamalarının da henüz çok başında olduğumuz gerçeği </w:t>
      </w:r>
      <w:proofErr w:type="gramStart"/>
      <w:r w:rsidRPr="00F14770">
        <w:rPr>
          <w:lang w:eastAsia="tr-TR"/>
        </w:rPr>
        <w:t>aşikardır</w:t>
      </w:r>
      <w:proofErr w:type="gramEnd"/>
      <w:r w:rsidRPr="00F14770">
        <w:rPr>
          <w:lang w:eastAsia="tr-TR"/>
        </w:rPr>
        <w:t xml:space="preserve">. Bu konularda farkındalık oluşturulmaya ihtiyaç duyulmaktadır.  </w:t>
      </w:r>
    </w:p>
    <w:p w:rsidR="00404201" w:rsidRDefault="00404201" w:rsidP="006C568B">
      <w:pPr>
        <w:pStyle w:val="Balk2"/>
        <w:numPr>
          <w:ilvl w:val="0"/>
          <w:numId w:val="12"/>
        </w:numPr>
        <w:spacing w:before="40" w:line="360" w:lineRule="auto"/>
      </w:pPr>
      <w:bookmarkStart w:id="5" w:name="_Toc526203240"/>
      <w:bookmarkStart w:id="6" w:name="_Toc532779495"/>
      <w:r>
        <w:t>Yasal Yükümlülükler ve Mevzuat Analizi</w:t>
      </w:r>
      <w:bookmarkEnd w:id="5"/>
      <w:bookmarkEnd w:id="6"/>
    </w:p>
    <w:p w:rsidR="000746C7" w:rsidRPr="0097247F" w:rsidRDefault="000746C7" w:rsidP="000746C7">
      <w:pPr>
        <w:pStyle w:val="ListeParagraf"/>
        <w:spacing w:before="240" w:after="240" w:line="288" w:lineRule="auto"/>
        <w:ind w:left="0"/>
        <w:jc w:val="both"/>
        <w:rPr>
          <w:rFonts w:asciiTheme="minorHAnsi" w:hAnsiTheme="minorHAnsi"/>
          <w:sz w:val="23"/>
          <w:szCs w:val="23"/>
        </w:rPr>
      </w:pPr>
      <w:r>
        <w:rPr>
          <w:rFonts w:asciiTheme="minorHAnsi" w:hAnsiTheme="minorHAnsi"/>
          <w:sz w:val="23"/>
          <w:szCs w:val="23"/>
        </w:rPr>
        <w:t>Fethiye</w:t>
      </w:r>
      <w:r w:rsidRPr="0097247F">
        <w:rPr>
          <w:rFonts w:asciiTheme="minorHAnsi" w:hAnsiTheme="minorHAnsi"/>
          <w:sz w:val="23"/>
          <w:szCs w:val="23"/>
        </w:rPr>
        <w:t xml:space="preserve"> Ticaret ve Sanayi Odası, Türkiye Odalar ve Borsalar Birliğine bağlı diğer odalar gibi Anayasanın 135. Maddesinde tanımlanan “Kamu Kurumu Niteliğinde Meslek Kuruluşu” olarak kurulmuş ve faaliyetlerini 5174 sayılı “Türkiye Odalar ve Borsalar Birliği ile Odalar ve Borsalar Kanunu” ve bu kanuna bağlı olarak oluşturulan mevzuat çerçevesinde yürütmektedir.</w:t>
      </w:r>
    </w:p>
    <w:p w:rsidR="00404201" w:rsidRPr="0097247F" w:rsidRDefault="00404201" w:rsidP="00404201">
      <w:pPr>
        <w:spacing w:before="240" w:after="240" w:line="288" w:lineRule="auto"/>
        <w:jc w:val="both"/>
        <w:rPr>
          <w:rFonts w:asciiTheme="minorHAnsi" w:hAnsiTheme="minorHAnsi"/>
        </w:rPr>
      </w:pPr>
      <w:r w:rsidRPr="0097247F">
        <w:rPr>
          <w:rFonts w:asciiTheme="minorHAnsi" w:hAnsiTheme="minorHAnsi"/>
          <w:b/>
          <w:bCs/>
        </w:rPr>
        <w:t>Odaların Kuruluş Amacı, 2004 yılında yayımlanmış olan 5174 Sayılı Türkiye Odalar ve Borsalar Birliği ile Odalar ve Borsalar Kanunu’nun 4. Maddesinde verilmektedir:</w:t>
      </w:r>
    </w:p>
    <w:p w:rsidR="00404201" w:rsidRPr="0097247F" w:rsidRDefault="00404201" w:rsidP="00404201">
      <w:pPr>
        <w:spacing w:before="240" w:after="240" w:line="288" w:lineRule="auto"/>
        <w:jc w:val="both"/>
        <w:rPr>
          <w:rFonts w:asciiTheme="minorHAnsi" w:hAnsiTheme="minorHAnsi"/>
        </w:rPr>
      </w:pPr>
      <w:proofErr w:type="gramStart"/>
      <w:r w:rsidRPr="0097247F">
        <w:rPr>
          <w:rFonts w:asciiTheme="minorHAnsi" w:hAnsiTheme="minorHAnsi"/>
        </w:rPr>
        <w:t xml:space="preserve">Bu çerçevede </w:t>
      </w:r>
      <w:r w:rsidR="004E0086">
        <w:rPr>
          <w:rFonts w:asciiTheme="minorHAnsi" w:hAnsiTheme="minorHAnsi"/>
        </w:rPr>
        <w:t>Fethiye</w:t>
      </w:r>
      <w:r w:rsidRPr="0097247F">
        <w:rPr>
          <w:rFonts w:asciiTheme="minorHAnsi" w:hAnsiTheme="minorHAnsi"/>
        </w:rPr>
        <w:t xml:space="preserve"> </w:t>
      </w:r>
      <w:r w:rsidR="001D03FE" w:rsidRPr="0097247F">
        <w:rPr>
          <w:rFonts w:asciiTheme="minorHAnsi" w:hAnsiTheme="minorHAnsi"/>
        </w:rPr>
        <w:t xml:space="preserve">Ticaret ve </w:t>
      </w:r>
      <w:r w:rsidR="00017211" w:rsidRPr="0097247F">
        <w:rPr>
          <w:rFonts w:asciiTheme="minorHAnsi" w:hAnsiTheme="minorHAnsi"/>
        </w:rPr>
        <w:t>Sanayi Odası</w:t>
      </w:r>
      <w:r w:rsidRPr="0097247F">
        <w:rPr>
          <w:rFonts w:asciiTheme="minorHAnsi" w:hAnsiTheme="minorHAnsi"/>
        </w:rPr>
        <w:t xml:space="preserve">; “üyelerinin müşterek </w:t>
      </w:r>
      <w:r w:rsidRPr="0097247F">
        <w:rPr>
          <w:rFonts w:asciiTheme="minorHAnsi" w:hAnsiTheme="minorHAnsi"/>
          <w:b/>
          <w:bCs/>
          <w:u w:val="single"/>
        </w:rPr>
        <w:t>ihtiyaçlarını</w:t>
      </w:r>
      <w:r w:rsidRPr="0097247F">
        <w:rPr>
          <w:rFonts w:asciiTheme="minorHAnsi" w:hAnsiTheme="minorHAnsi"/>
        </w:rPr>
        <w:t xml:space="preserve"> karşılamak, </w:t>
      </w:r>
      <w:r w:rsidRPr="0097247F">
        <w:rPr>
          <w:rFonts w:asciiTheme="minorHAnsi" w:hAnsiTheme="minorHAnsi"/>
          <w:i/>
        </w:rPr>
        <w:t>meslekî</w:t>
      </w:r>
      <w:r w:rsidRPr="0097247F">
        <w:rPr>
          <w:rFonts w:asciiTheme="minorHAnsi" w:hAnsiTheme="minorHAnsi"/>
        </w:rPr>
        <w:t xml:space="preserve"> faaliyetlerini kolaylaştırmak, </w:t>
      </w:r>
      <w:r w:rsidRPr="0097247F">
        <w:rPr>
          <w:rFonts w:asciiTheme="minorHAnsi" w:hAnsiTheme="minorHAnsi"/>
          <w:i/>
        </w:rPr>
        <w:t>mesleğin</w:t>
      </w:r>
      <w:r w:rsidRPr="0097247F">
        <w:rPr>
          <w:rFonts w:asciiTheme="minorHAnsi" w:hAnsiTheme="minorHAnsi"/>
        </w:rPr>
        <w:t xml:space="preserve"> genel menfaatlere uygun olarak gelişmesini sağlamak, mensuplarının birbirleri ve halk ile olan ilişkilerinde dürüstlüğü ve güveni hâkim kılmak üzere </w:t>
      </w:r>
      <w:r w:rsidRPr="0097247F">
        <w:rPr>
          <w:rFonts w:asciiTheme="minorHAnsi" w:hAnsiTheme="minorHAnsi"/>
          <w:i/>
        </w:rPr>
        <w:t>meslekî</w:t>
      </w:r>
      <w:r w:rsidRPr="0097247F">
        <w:rPr>
          <w:rFonts w:asciiTheme="minorHAnsi" w:hAnsiTheme="minorHAnsi"/>
        </w:rPr>
        <w:t xml:space="preserve"> disiplin, ahlâk ve dayanışmayı korumak ve </w:t>
      </w:r>
      <w:r w:rsidRPr="0097247F">
        <w:rPr>
          <w:rFonts w:asciiTheme="minorHAnsi" w:hAnsiTheme="minorHAnsi"/>
          <w:b/>
          <w:u w:val="single"/>
        </w:rPr>
        <w:t>Kanunda yazılı hizmetler ile mevzuatla kendisine verilen görevleri yerine getirmek amacıyla kurulan</w:t>
      </w:r>
      <w:r w:rsidRPr="0097247F">
        <w:rPr>
          <w:rFonts w:asciiTheme="minorHAnsi" w:hAnsiTheme="minorHAnsi"/>
        </w:rPr>
        <w:t>, tüzel kişiliğe sahip kamu kurumu niteliğinde meslek kuruluşu” olarak tanımlanmaktadır.</w:t>
      </w:r>
      <w:proofErr w:type="gramEnd"/>
    </w:p>
    <w:p w:rsidR="00404201" w:rsidRPr="0097247F" w:rsidRDefault="00404201" w:rsidP="00404201">
      <w:pPr>
        <w:spacing w:before="240" w:after="240" w:line="288" w:lineRule="auto"/>
        <w:jc w:val="both"/>
        <w:rPr>
          <w:rFonts w:asciiTheme="minorHAnsi" w:hAnsiTheme="minorHAnsi"/>
        </w:rPr>
      </w:pPr>
      <w:r w:rsidRPr="0097247F">
        <w:rPr>
          <w:rFonts w:asciiTheme="minorHAnsi" w:hAnsiTheme="minorHAnsi"/>
        </w:rPr>
        <w:t xml:space="preserve">Kanundaki tanımı bu olmakla beraber, </w:t>
      </w:r>
      <w:r w:rsidR="004E0086">
        <w:rPr>
          <w:rFonts w:asciiTheme="minorHAnsi" w:hAnsiTheme="minorHAnsi"/>
        </w:rPr>
        <w:t>Fethiye</w:t>
      </w:r>
      <w:r w:rsidR="001D03FE" w:rsidRPr="0097247F">
        <w:rPr>
          <w:rFonts w:asciiTheme="minorHAnsi" w:hAnsiTheme="minorHAnsi"/>
        </w:rPr>
        <w:t xml:space="preserve"> Ticaret ve </w:t>
      </w:r>
      <w:r w:rsidRPr="0097247F">
        <w:rPr>
          <w:rFonts w:asciiTheme="minorHAnsi" w:hAnsiTheme="minorHAnsi"/>
        </w:rPr>
        <w:t>Sanayi Odası; “bölgesinin ekonomik ve sosyal kalkınmasında özel sektörün rolünün etkin ve verimli bir biçimde yerine getirilmesi için, üyelerine ihtiyacı olan her türlü hizmeti vermek amacıyla var olan, tüzel kişiliğe sahip kamu kurumu niteliğinde meslek kuruluşu” olarak da tanımlanabilmektedir.</w:t>
      </w:r>
    </w:p>
    <w:p w:rsidR="00404201" w:rsidRPr="0097247F" w:rsidRDefault="0037721D" w:rsidP="00404201">
      <w:pPr>
        <w:pStyle w:val="Balk3"/>
        <w:spacing w:before="40" w:line="360" w:lineRule="auto"/>
        <w:rPr>
          <w:rFonts w:asciiTheme="minorHAnsi" w:hAnsiTheme="minorHAnsi"/>
        </w:rPr>
      </w:pPr>
      <w:bookmarkStart w:id="7" w:name="_Toc323651238"/>
      <w:bookmarkStart w:id="8" w:name="_Toc526203241"/>
      <w:bookmarkStart w:id="9" w:name="_Toc532779496"/>
      <w:r>
        <w:rPr>
          <w:rFonts w:asciiTheme="minorHAnsi" w:hAnsiTheme="minorHAnsi"/>
        </w:rPr>
        <w:t xml:space="preserve">2.1 </w:t>
      </w:r>
      <w:r w:rsidR="00404201" w:rsidRPr="0097247F">
        <w:rPr>
          <w:rFonts w:asciiTheme="minorHAnsi" w:hAnsiTheme="minorHAnsi"/>
        </w:rPr>
        <w:t>Yasal Yükümlülükler</w:t>
      </w:r>
      <w:bookmarkEnd w:id="7"/>
      <w:bookmarkEnd w:id="8"/>
      <w:bookmarkEnd w:id="9"/>
    </w:p>
    <w:p w:rsidR="00404201" w:rsidRPr="0097247F" w:rsidRDefault="00404201" w:rsidP="00404201">
      <w:pPr>
        <w:pStyle w:val="ListeParagraf"/>
        <w:ind w:left="0"/>
        <w:jc w:val="both"/>
        <w:rPr>
          <w:rFonts w:asciiTheme="minorHAnsi" w:hAnsiTheme="minorHAnsi"/>
          <w:sz w:val="23"/>
          <w:szCs w:val="23"/>
        </w:rPr>
      </w:pPr>
      <w:r w:rsidRPr="0097247F">
        <w:rPr>
          <w:rFonts w:asciiTheme="minorHAnsi" w:hAnsiTheme="minorHAnsi"/>
          <w:sz w:val="23"/>
          <w:szCs w:val="23"/>
        </w:rPr>
        <w:t xml:space="preserve">5174 Sayılı Kanunun 12. Maddesi uyarınca </w:t>
      </w:r>
      <w:r w:rsidR="004E0086">
        <w:rPr>
          <w:rFonts w:asciiTheme="minorHAnsi" w:hAnsiTheme="minorHAnsi"/>
          <w:sz w:val="23"/>
          <w:szCs w:val="23"/>
        </w:rPr>
        <w:t>Fethiye</w:t>
      </w:r>
      <w:r w:rsidR="001D03FE" w:rsidRPr="0097247F">
        <w:rPr>
          <w:rFonts w:asciiTheme="minorHAnsi" w:hAnsiTheme="minorHAnsi"/>
          <w:sz w:val="23"/>
          <w:szCs w:val="23"/>
        </w:rPr>
        <w:t xml:space="preserve"> Ticaret ve</w:t>
      </w:r>
      <w:r w:rsidRPr="0097247F">
        <w:rPr>
          <w:rFonts w:asciiTheme="minorHAnsi" w:hAnsiTheme="minorHAnsi"/>
          <w:sz w:val="23"/>
          <w:szCs w:val="23"/>
        </w:rPr>
        <w:t xml:space="preserve"> Sanayi Odası’nın görevleri;</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Meslek ahlakını, disiplini ve dayanışmayı korumak ve geliştirmek, ticaret ve sanayinin kamu yararına uygun olarak gelişmesine çalışmak,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 xml:space="preserve">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 </w:t>
      </w:r>
      <w:proofErr w:type="gramEnd"/>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ve sanayiye ait her türlü incelemeleri yapmak, bölgeleri içindeki iktisadî, ticarî ve sınaî faaliyetlere ait endeks ve istatistikleri tutmak, başlıca maddelerin piyasa fiyatlarını takip ve kaydetmek ve bunları uygun vasıtalarla yaymak.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5174 sayılı Kanun</w:t>
      </w:r>
      <w:r w:rsidR="00017211">
        <w:rPr>
          <w:rFonts w:asciiTheme="minorHAnsi" w:hAnsiTheme="minorHAnsi"/>
          <w:sz w:val="23"/>
          <w:szCs w:val="23"/>
        </w:rPr>
        <w:t>’</w:t>
      </w:r>
      <w:r w:rsidRPr="0097247F">
        <w:rPr>
          <w:rFonts w:asciiTheme="minorHAnsi" w:hAnsiTheme="minorHAnsi"/>
          <w:sz w:val="23"/>
          <w:szCs w:val="23"/>
        </w:rPr>
        <w:t xml:space="preserve">un 26‟ncı maddesindeki belgeleri düzenlemek ve onaylamak,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Meslek faaliyetlerine ait konularda resmî makamlara teklif, dilek ve başvurularda bulunmak; üyelerinin tamamının veya bir kesiminin meslekî menfaati olduğu takdirde meclis kararı ile bu üyeleri adına veya kendi adına dava açmak,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Çalışma alanları içindeki ticarî ve sınaî örf, adet ve teamülleri tespit etmek, Bakanlığın onayına sunmak ve ilân etmek,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 tarafından uyulması zorunlu meslekî karar almak,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Yurt içi ve yurt dışı fuar ve sergilere katılmak,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Gerektiğinde 507 sayılı Esnaf ve Küçük Sanatkârlar Kanunu’nun 125’inci maddesinde sayılan mal ve hizmetlerin azamî fiyat tarifelerini, kendi üyeleri için, Bakanlıkça çıkarılacak yönetmeliğe uygun olarak tespit etmek ve onaylamak,</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Sair mevzuatın verdiği görevlerle, ilgili kanunlar çerçevesinde Birlik ve Bakanlıkça verilecek görevleri yapmak,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Birliğin belirlediği standartlara göre üye kayıtlarını tutmak ve üyelik aidatlarına ilişkin belgeleri saklamak ve bunları Birliğe talep halinde bildirmek,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Mevzuatla bakanlıklara veya diğer kamu kurum ve kuruluşlarına verilen işlerin, bu Kanunda belirtilen kuruluş amaçları ve görev alanı çerçevesinde odalara tevdii halinde bu işleri yürütmek,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Üyelerinin ihtiyacı olan belgeleri vermek ve bunlara ilişkin gerekli hizmetleri yapmak,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Yurt içi fuarlar konusunda yapılacak müracaatları değerlendirip Birliğe teklifte bulunmak,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Üyeleri hakkındaki tüketici şikâyetlerini incelemek ve kuruluş amaçları doğrultusunda diğer faaliyetlerde bulunmak,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ve sanayi odalarınca, odalar ayrı olan illerde ise sanayi odalarınca sanayiciler için kapasite raporları düzenlemek,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Ticaret mallarının niteliklerinin belirlenmesine yönelik laboratuvarlar kurmak veya bunlara iştirak etmek, uluslararası </w:t>
      </w:r>
      <w:proofErr w:type="gramStart"/>
      <w:r w:rsidRPr="0097247F">
        <w:rPr>
          <w:rFonts w:asciiTheme="minorHAnsi" w:hAnsiTheme="minorHAnsi"/>
          <w:sz w:val="23"/>
          <w:szCs w:val="23"/>
        </w:rPr>
        <w:t>kalibrasyon</w:t>
      </w:r>
      <w:proofErr w:type="gramEnd"/>
      <w:r w:rsidRPr="0097247F">
        <w:rPr>
          <w:rFonts w:asciiTheme="minorHAnsi" w:hAnsiTheme="minorHAnsi"/>
          <w:sz w:val="23"/>
          <w:szCs w:val="23"/>
        </w:rPr>
        <w:t xml:space="preserve">, test ölçme laboratuvarı kurmak veya iştirak etmek, belgelendirme hizmetleri sunmak,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Milli Eğitim Bakanlığı</w:t>
      </w:r>
      <w:r w:rsidR="00735125" w:rsidRPr="0097247F">
        <w:rPr>
          <w:rFonts w:asciiTheme="minorHAnsi" w:hAnsiTheme="minorHAnsi"/>
          <w:sz w:val="23"/>
          <w:szCs w:val="23"/>
        </w:rPr>
        <w:t>’</w:t>
      </w:r>
      <w:r w:rsidRPr="0097247F">
        <w:rPr>
          <w:rFonts w:asciiTheme="minorHAnsi" w:hAnsiTheme="minorHAnsi"/>
          <w:sz w:val="23"/>
          <w:szCs w:val="23"/>
        </w:rPr>
        <w:t xml:space="preserve">nın izin ve denetiminde ticaret, denizcilik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 </w:t>
      </w:r>
      <w:proofErr w:type="gramEnd"/>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İlgililerin talebi halinde, ticarî ve sınaî ihtilaflarda hakem olmak, tahkim kurulları oluşturmak,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r w:rsidRPr="0097247F">
        <w:rPr>
          <w:rFonts w:asciiTheme="minorHAnsi" w:hAnsiTheme="minorHAnsi"/>
          <w:sz w:val="23"/>
          <w:szCs w:val="23"/>
        </w:rPr>
        <w:t xml:space="preserve">Açılmış veya açılacak olan sergiler, panayırlar, umumi mağazalar, depolar, müzeler ve kütüphanelere katılmak, </w:t>
      </w:r>
    </w:p>
    <w:p w:rsidR="00404201" w:rsidRPr="0097247F" w:rsidRDefault="00404201" w:rsidP="006C568B">
      <w:pPr>
        <w:pStyle w:val="ListeParagraf"/>
        <w:numPr>
          <w:ilvl w:val="0"/>
          <w:numId w:val="8"/>
        </w:numPr>
        <w:spacing w:after="120"/>
        <w:ind w:left="714" w:hanging="357"/>
        <w:contextualSpacing w:val="0"/>
        <w:jc w:val="both"/>
        <w:rPr>
          <w:rFonts w:asciiTheme="minorHAnsi" w:hAnsiTheme="minorHAnsi"/>
          <w:sz w:val="23"/>
          <w:szCs w:val="23"/>
        </w:rPr>
      </w:pPr>
      <w:proofErr w:type="gramStart"/>
      <w:r w:rsidRPr="0097247F">
        <w:rPr>
          <w:rFonts w:asciiTheme="minorHAnsi" w:hAnsiTheme="minorHAnsi"/>
          <w:sz w:val="23"/>
          <w:szCs w:val="23"/>
        </w:rPr>
        <w:t xml:space="preserve">Yetkili bakanlıkça uygun görülen alanlarda sanayi siteleri, endüstri bölgeleri, organize sanayi bölgeleri, teknoloji geliştirme bölgeleri, teknoparklar, teknoloji merkezleri kurmak ve yönetmek; 3218 sayılı Serbest Bölgeler Kanunu çerçevesinde serbest bölge kurucu ve işleticisi veya işleticisi olmak, antrepo işletmek ve fuar alanları, kongre merkezleri ile ticaret merkezleri kurmak, işletmek ve ya kurulmuş olanlara iştirak etmek, </w:t>
      </w:r>
      <w:proofErr w:type="gramEnd"/>
    </w:p>
    <w:p w:rsidR="00404201" w:rsidRPr="0097247F" w:rsidRDefault="008A282B" w:rsidP="00404201">
      <w:pPr>
        <w:jc w:val="both"/>
        <w:rPr>
          <w:rFonts w:asciiTheme="minorHAnsi" w:hAnsiTheme="minorHAnsi"/>
          <w:sz w:val="23"/>
          <w:szCs w:val="23"/>
        </w:rPr>
      </w:pPr>
      <w:proofErr w:type="gramStart"/>
      <w:r>
        <w:rPr>
          <w:rFonts w:asciiTheme="minorHAnsi" w:hAnsiTheme="minorHAnsi"/>
          <w:sz w:val="23"/>
          <w:szCs w:val="23"/>
        </w:rPr>
        <w:t>o</w:t>
      </w:r>
      <w:r w:rsidR="00404201" w:rsidRPr="0097247F">
        <w:rPr>
          <w:rFonts w:asciiTheme="minorHAnsi" w:hAnsiTheme="minorHAnsi"/>
          <w:sz w:val="23"/>
          <w:szCs w:val="23"/>
        </w:rPr>
        <w:t>larak</w:t>
      </w:r>
      <w:proofErr w:type="gramEnd"/>
      <w:r w:rsidR="00404201" w:rsidRPr="0097247F">
        <w:rPr>
          <w:rFonts w:asciiTheme="minorHAnsi" w:hAnsiTheme="minorHAnsi"/>
          <w:sz w:val="23"/>
          <w:szCs w:val="23"/>
        </w:rPr>
        <w:t xml:space="preserve"> sıralanmaktadır.</w:t>
      </w:r>
    </w:p>
    <w:p w:rsidR="00404201" w:rsidRDefault="00404201"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Pr>
        <w:rPr>
          <w:rFonts w:asciiTheme="minorHAnsi" w:eastAsiaTheme="majorEastAsia" w:hAnsiTheme="minorHAnsi" w:cstheme="majorBidi"/>
          <w:b/>
          <w:bCs/>
          <w:i/>
          <w:color w:val="4F81BD" w:themeColor="accent1"/>
        </w:rPr>
      </w:pPr>
    </w:p>
    <w:p w:rsidR="005D0025" w:rsidRDefault="005D0025" w:rsidP="00404201"/>
    <w:p w:rsidR="00404201" w:rsidRDefault="00404201" w:rsidP="00404201"/>
    <w:p w:rsidR="00404201" w:rsidRDefault="00404201" w:rsidP="006C568B">
      <w:pPr>
        <w:pStyle w:val="Balk2"/>
        <w:numPr>
          <w:ilvl w:val="0"/>
          <w:numId w:val="12"/>
        </w:numPr>
        <w:spacing w:before="40" w:line="360" w:lineRule="auto"/>
      </w:pPr>
      <w:bookmarkStart w:id="10" w:name="_Toc526203243"/>
      <w:bookmarkStart w:id="11" w:name="_Toc532779498"/>
      <w:r>
        <w:t>Kuruluş İçi Analiz</w:t>
      </w:r>
      <w:bookmarkEnd w:id="10"/>
      <w:bookmarkEnd w:id="11"/>
    </w:p>
    <w:p w:rsidR="00404201" w:rsidRPr="0097247F" w:rsidRDefault="0037721D" w:rsidP="001D03FE">
      <w:pPr>
        <w:pStyle w:val="Balk3"/>
        <w:spacing w:before="40" w:line="360" w:lineRule="auto"/>
        <w:rPr>
          <w:rFonts w:asciiTheme="minorHAnsi" w:hAnsiTheme="minorHAnsi"/>
        </w:rPr>
      </w:pPr>
      <w:bookmarkStart w:id="12" w:name="_Toc526203244"/>
      <w:bookmarkStart w:id="13" w:name="_Toc532779499"/>
      <w:r>
        <w:rPr>
          <w:rFonts w:asciiTheme="minorHAnsi" w:hAnsiTheme="minorHAnsi"/>
        </w:rPr>
        <w:t xml:space="preserve">3.1 </w:t>
      </w:r>
      <w:r w:rsidR="00404201" w:rsidRPr="0097247F">
        <w:rPr>
          <w:rFonts w:asciiTheme="minorHAnsi" w:hAnsiTheme="minorHAnsi"/>
        </w:rPr>
        <w:t>Yönetim Yapısı</w:t>
      </w:r>
      <w:bookmarkEnd w:id="12"/>
      <w:bookmarkEnd w:id="13"/>
    </w:p>
    <w:p w:rsidR="00404201" w:rsidRPr="0097247F" w:rsidRDefault="004E0086" w:rsidP="00404201">
      <w:pPr>
        <w:spacing w:after="60"/>
        <w:jc w:val="both"/>
        <w:rPr>
          <w:rFonts w:asciiTheme="minorHAnsi" w:hAnsiTheme="minorHAnsi"/>
        </w:rPr>
      </w:pPr>
      <w:r>
        <w:rPr>
          <w:rFonts w:asciiTheme="minorHAnsi" w:hAnsiTheme="minorHAnsi"/>
        </w:rPr>
        <w:t>Fethiye</w:t>
      </w:r>
      <w:r w:rsidR="001D03FE" w:rsidRPr="0097247F">
        <w:rPr>
          <w:rFonts w:asciiTheme="minorHAnsi" w:hAnsiTheme="minorHAnsi"/>
        </w:rPr>
        <w:t xml:space="preserve"> Ticaret ve</w:t>
      </w:r>
      <w:r w:rsidR="00404201" w:rsidRPr="0097247F">
        <w:rPr>
          <w:rFonts w:asciiTheme="minorHAnsi" w:hAnsiTheme="minorHAnsi"/>
        </w:rPr>
        <w:t xml:space="preserve"> Sanayi Odası; </w:t>
      </w:r>
    </w:p>
    <w:p w:rsidR="00404201" w:rsidRPr="0097247F" w:rsidRDefault="00404201" w:rsidP="006C568B">
      <w:pPr>
        <w:pStyle w:val="ListeParagraf"/>
        <w:numPr>
          <w:ilvl w:val="0"/>
          <w:numId w:val="9"/>
        </w:numPr>
        <w:spacing w:after="60" w:line="276" w:lineRule="auto"/>
        <w:jc w:val="both"/>
        <w:rPr>
          <w:rFonts w:asciiTheme="minorHAnsi" w:hAnsiTheme="minorHAnsi"/>
          <w:sz w:val="23"/>
          <w:szCs w:val="23"/>
        </w:rPr>
      </w:pPr>
      <w:r w:rsidRPr="0097247F">
        <w:rPr>
          <w:rFonts w:asciiTheme="minorHAnsi" w:hAnsiTheme="minorHAnsi"/>
          <w:sz w:val="23"/>
          <w:szCs w:val="23"/>
        </w:rPr>
        <w:t xml:space="preserve">Meslek komiteleri, </w:t>
      </w:r>
    </w:p>
    <w:p w:rsidR="00404201" w:rsidRPr="0097247F" w:rsidRDefault="00404201" w:rsidP="006C568B">
      <w:pPr>
        <w:pStyle w:val="ListeParagraf"/>
        <w:numPr>
          <w:ilvl w:val="0"/>
          <w:numId w:val="9"/>
        </w:numPr>
        <w:spacing w:after="60" w:line="276" w:lineRule="auto"/>
        <w:jc w:val="both"/>
        <w:rPr>
          <w:rFonts w:asciiTheme="minorHAnsi" w:hAnsiTheme="minorHAnsi"/>
          <w:sz w:val="23"/>
          <w:szCs w:val="23"/>
        </w:rPr>
      </w:pPr>
      <w:r w:rsidRPr="0097247F">
        <w:rPr>
          <w:rFonts w:asciiTheme="minorHAnsi" w:hAnsiTheme="minorHAnsi"/>
          <w:sz w:val="23"/>
          <w:szCs w:val="23"/>
        </w:rPr>
        <w:t>Meclis,</w:t>
      </w:r>
    </w:p>
    <w:p w:rsidR="00404201" w:rsidRPr="00DD2E00" w:rsidRDefault="00404201" w:rsidP="006C568B">
      <w:pPr>
        <w:pStyle w:val="ListeParagraf"/>
        <w:numPr>
          <w:ilvl w:val="0"/>
          <w:numId w:val="9"/>
        </w:numPr>
        <w:spacing w:after="60" w:line="276" w:lineRule="auto"/>
        <w:jc w:val="both"/>
        <w:rPr>
          <w:rFonts w:asciiTheme="minorHAnsi" w:hAnsiTheme="minorHAnsi"/>
          <w:sz w:val="23"/>
          <w:szCs w:val="23"/>
        </w:rPr>
      </w:pPr>
      <w:r w:rsidRPr="00DD2E00">
        <w:rPr>
          <w:rFonts w:asciiTheme="minorHAnsi" w:hAnsiTheme="minorHAnsi"/>
          <w:sz w:val="23"/>
          <w:szCs w:val="23"/>
        </w:rPr>
        <w:t>Yönetim Kurulu,</w:t>
      </w:r>
    </w:p>
    <w:p w:rsidR="00404201"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Disiplin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Yüksek İstişare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Kadın Girişimciler Kurulu,</w:t>
      </w:r>
    </w:p>
    <w:p w:rsidR="005926D9" w:rsidRPr="00DD2E00" w:rsidRDefault="005926D9"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Genç Girişimciler Kurulu</w:t>
      </w:r>
      <w:r w:rsidR="001407FF" w:rsidRPr="00DD2E00">
        <w:rPr>
          <w:rFonts w:asciiTheme="minorHAnsi" w:hAnsiTheme="minorHAnsi"/>
          <w:sz w:val="23"/>
          <w:szCs w:val="23"/>
        </w:rPr>
        <w:t>,</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Akreditasyon İzleme Kurulu,</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r w:rsidRPr="00DD2E00">
        <w:rPr>
          <w:rFonts w:asciiTheme="minorHAnsi" w:hAnsiTheme="minorHAnsi"/>
          <w:sz w:val="23"/>
          <w:szCs w:val="23"/>
        </w:rPr>
        <w:t>Hesapları İnceleme Kurulu,</w:t>
      </w:r>
    </w:p>
    <w:p w:rsidR="001407FF" w:rsidRPr="00DD2E00" w:rsidRDefault="001407FF" w:rsidP="006C568B">
      <w:pPr>
        <w:pStyle w:val="ListeParagraf"/>
        <w:numPr>
          <w:ilvl w:val="0"/>
          <w:numId w:val="9"/>
        </w:numPr>
        <w:spacing w:line="276" w:lineRule="auto"/>
        <w:ind w:left="1054" w:hanging="357"/>
        <w:contextualSpacing w:val="0"/>
        <w:jc w:val="both"/>
        <w:rPr>
          <w:rFonts w:asciiTheme="minorHAnsi" w:hAnsiTheme="minorHAnsi"/>
          <w:sz w:val="23"/>
          <w:szCs w:val="23"/>
        </w:rPr>
      </w:pPr>
      <w:proofErr w:type="spellStart"/>
      <w:r w:rsidRPr="00DD2E00">
        <w:rPr>
          <w:rFonts w:asciiTheme="minorHAnsi" w:hAnsiTheme="minorHAnsi"/>
          <w:sz w:val="23"/>
          <w:szCs w:val="23"/>
        </w:rPr>
        <w:t>Satınalma</w:t>
      </w:r>
      <w:proofErr w:type="spellEnd"/>
      <w:r w:rsidRPr="00DD2E00">
        <w:rPr>
          <w:rFonts w:asciiTheme="minorHAnsi" w:hAnsiTheme="minorHAnsi"/>
          <w:sz w:val="23"/>
          <w:szCs w:val="23"/>
        </w:rPr>
        <w:t xml:space="preserve"> Komisyonu</w:t>
      </w:r>
    </w:p>
    <w:p w:rsidR="00404201" w:rsidRPr="00DD2E00" w:rsidRDefault="00404201" w:rsidP="00404201">
      <w:pPr>
        <w:spacing w:line="276" w:lineRule="auto"/>
        <w:jc w:val="both"/>
        <w:rPr>
          <w:rFonts w:asciiTheme="minorHAnsi" w:hAnsiTheme="minorHAnsi"/>
          <w:sz w:val="23"/>
          <w:szCs w:val="23"/>
        </w:rPr>
      </w:pPr>
      <w:proofErr w:type="gramStart"/>
      <w:r w:rsidRPr="00DD2E00">
        <w:rPr>
          <w:rFonts w:asciiTheme="minorHAnsi" w:hAnsiTheme="minorHAnsi"/>
          <w:sz w:val="23"/>
          <w:szCs w:val="23"/>
        </w:rPr>
        <w:t>olmak</w:t>
      </w:r>
      <w:proofErr w:type="gramEnd"/>
      <w:r w:rsidRPr="00DD2E00">
        <w:rPr>
          <w:rFonts w:asciiTheme="minorHAnsi" w:hAnsiTheme="minorHAnsi"/>
          <w:sz w:val="23"/>
          <w:szCs w:val="23"/>
        </w:rPr>
        <w:t xml:space="preserve"> üzere </w:t>
      </w:r>
      <w:r w:rsidR="001407FF" w:rsidRPr="00DD2E00">
        <w:rPr>
          <w:rFonts w:asciiTheme="minorHAnsi" w:hAnsiTheme="minorHAnsi"/>
          <w:sz w:val="23"/>
          <w:szCs w:val="23"/>
        </w:rPr>
        <w:t>on</w:t>
      </w:r>
      <w:r w:rsidRPr="00DD2E00">
        <w:rPr>
          <w:rFonts w:asciiTheme="minorHAnsi" w:hAnsiTheme="minorHAnsi"/>
          <w:sz w:val="23"/>
          <w:szCs w:val="23"/>
        </w:rPr>
        <w:t xml:space="preserve"> organdan meydana gelmektedir.</w:t>
      </w:r>
    </w:p>
    <w:p w:rsidR="00404201" w:rsidRPr="00DD2E00"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b/>
          <w:sz w:val="23"/>
          <w:szCs w:val="23"/>
        </w:rPr>
        <w:t>Meslek Komiteleri</w:t>
      </w:r>
      <w:r w:rsidRPr="00DD2E00">
        <w:rPr>
          <w:rFonts w:asciiTheme="minorHAnsi" w:hAnsiTheme="minorHAnsi"/>
          <w:sz w:val="23"/>
          <w:szCs w:val="23"/>
        </w:rPr>
        <w:t xml:space="preserve">, meslek gruplarına dâhil üyelerin, kendi üyeleri arasından yargı gözetimi altında gizli oyla seçtikleri üyelerden oluşmaktadır. Odada </w:t>
      </w:r>
      <w:r w:rsidR="004E0086" w:rsidRPr="00DD2E00">
        <w:rPr>
          <w:rFonts w:asciiTheme="minorHAnsi" w:hAnsiTheme="minorHAnsi"/>
          <w:b/>
          <w:sz w:val="23"/>
          <w:szCs w:val="23"/>
        </w:rPr>
        <w:t>13</w:t>
      </w:r>
      <w:r w:rsidRPr="00DD2E00">
        <w:rPr>
          <w:rFonts w:asciiTheme="minorHAnsi" w:hAnsiTheme="minorHAnsi"/>
          <w:sz w:val="23"/>
          <w:szCs w:val="23"/>
        </w:rPr>
        <w:t xml:space="preserve"> Meslek Grubu oluşmuş, her meslek grubundan büyüklüğüne göre olmak üzere </w:t>
      </w:r>
      <w:r w:rsidR="004E0086" w:rsidRPr="00DD2E00">
        <w:rPr>
          <w:rFonts w:asciiTheme="minorHAnsi" w:hAnsiTheme="minorHAnsi"/>
          <w:b/>
          <w:sz w:val="23"/>
          <w:szCs w:val="23"/>
        </w:rPr>
        <w:t>13</w:t>
      </w:r>
      <w:r w:rsidRPr="00DD2E00">
        <w:rPr>
          <w:rFonts w:asciiTheme="minorHAnsi" w:hAnsiTheme="minorHAnsi"/>
          <w:sz w:val="23"/>
          <w:szCs w:val="23"/>
        </w:rPr>
        <w:t xml:space="preserve"> adet Meslek Komitesi oluşturulmuştur.</w:t>
      </w:r>
    </w:p>
    <w:p w:rsidR="00404201" w:rsidRPr="00DD2E00"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 xml:space="preserve">Görev süresi 4 yıl olan </w:t>
      </w:r>
      <w:r w:rsidRPr="00DD2E00">
        <w:rPr>
          <w:rFonts w:asciiTheme="minorHAnsi" w:hAnsiTheme="minorHAnsi"/>
          <w:b/>
          <w:sz w:val="23"/>
          <w:szCs w:val="23"/>
        </w:rPr>
        <w:t>Meclis</w:t>
      </w:r>
      <w:r w:rsidRPr="00DD2E00">
        <w:rPr>
          <w:rFonts w:asciiTheme="minorHAnsi" w:hAnsiTheme="minorHAnsi"/>
          <w:sz w:val="23"/>
          <w:szCs w:val="23"/>
        </w:rPr>
        <w:t xml:space="preserve">, Oda'nın en yüksek karar ve denetim organı olup, Meslek </w:t>
      </w:r>
      <w:r w:rsidR="001D03FE" w:rsidRPr="00DD2E00">
        <w:rPr>
          <w:rFonts w:asciiTheme="minorHAnsi" w:hAnsiTheme="minorHAnsi"/>
          <w:sz w:val="23"/>
          <w:szCs w:val="23"/>
        </w:rPr>
        <w:t>Komitelerinin</w:t>
      </w:r>
      <w:r w:rsidRPr="00DD2E00">
        <w:rPr>
          <w:rFonts w:asciiTheme="minorHAnsi" w:hAnsiTheme="minorHAnsi"/>
          <w:sz w:val="23"/>
          <w:szCs w:val="23"/>
        </w:rPr>
        <w:t xml:space="preserve"> kendi üyeleri arasından yargı gözetimi altında gizli oyla seçtikleri 2-3 üyenin toplamından oluşmaktadır. Oda Meclisi, </w:t>
      </w:r>
      <w:r w:rsidR="004E0086" w:rsidRPr="00DD2E00">
        <w:rPr>
          <w:rFonts w:asciiTheme="minorHAnsi" w:hAnsiTheme="minorHAnsi"/>
          <w:b/>
          <w:sz w:val="23"/>
          <w:szCs w:val="23"/>
        </w:rPr>
        <w:t>13</w:t>
      </w:r>
      <w:r w:rsidRPr="00DD2E00">
        <w:rPr>
          <w:rFonts w:asciiTheme="minorHAnsi" w:hAnsiTheme="minorHAnsi"/>
          <w:sz w:val="23"/>
          <w:szCs w:val="23"/>
        </w:rPr>
        <w:t xml:space="preserve"> Meslek Komitesinden seçilen </w:t>
      </w:r>
      <w:r w:rsidR="001407FF" w:rsidRPr="00DD2E00">
        <w:rPr>
          <w:rFonts w:asciiTheme="minorHAnsi" w:hAnsiTheme="minorHAnsi"/>
          <w:b/>
          <w:sz w:val="23"/>
          <w:szCs w:val="23"/>
        </w:rPr>
        <w:t>37</w:t>
      </w:r>
      <w:r w:rsidRPr="00DD2E00">
        <w:rPr>
          <w:rFonts w:asciiTheme="minorHAnsi" w:hAnsiTheme="minorHAnsi"/>
          <w:sz w:val="23"/>
          <w:szCs w:val="23"/>
        </w:rPr>
        <w:t xml:space="preserve"> üyeden oluşmaktadır.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Meclis'in kendi üyeleri arasından dört yıl için seçtiği (</w:t>
      </w:r>
      <w:r w:rsidR="004E0086" w:rsidRPr="00DD2E00">
        <w:rPr>
          <w:rFonts w:asciiTheme="minorHAnsi" w:hAnsiTheme="minorHAnsi"/>
          <w:b/>
          <w:sz w:val="23"/>
          <w:szCs w:val="23"/>
        </w:rPr>
        <w:t>9</w:t>
      </w:r>
      <w:r w:rsidRPr="00DD2E00">
        <w:rPr>
          <w:rFonts w:asciiTheme="minorHAnsi" w:hAnsiTheme="minorHAnsi"/>
          <w:sz w:val="23"/>
          <w:szCs w:val="23"/>
        </w:rPr>
        <w:t xml:space="preserve"> kişiden oluşan</w:t>
      </w:r>
      <w:r w:rsidRPr="00EB261A">
        <w:rPr>
          <w:rFonts w:asciiTheme="minorHAnsi" w:hAnsiTheme="minorHAnsi"/>
          <w:sz w:val="23"/>
          <w:szCs w:val="23"/>
        </w:rPr>
        <w:t>) Yönetim</w:t>
      </w:r>
      <w:r w:rsidRPr="0097247F">
        <w:rPr>
          <w:rFonts w:asciiTheme="minorHAnsi" w:hAnsiTheme="minorHAnsi"/>
          <w:sz w:val="23"/>
          <w:szCs w:val="23"/>
        </w:rPr>
        <w:t xml:space="preserve"> Kurulu, Oda'nın en yüksek icra organıdır.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Meclisçe odaya kayıtlı olanlar arasından dört yıl için seçilen altı asıl ve altı yedek üyeden oluşan </w:t>
      </w:r>
      <w:r w:rsidRPr="0097247F">
        <w:rPr>
          <w:rFonts w:asciiTheme="minorHAnsi" w:hAnsiTheme="minorHAnsi"/>
          <w:b/>
          <w:sz w:val="23"/>
          <w:szCs w:val="23"/>
        </w:rPr>
        <w:t>Disiplin Kurulu</w:t>
      </w:r>
      <w:r w:rsidRPr="0097247F">
        <w:rPr>
          <w:rFonts w:asciiTheme="minorHAnsi" w:hAnsiTheme="minorHAnsi"/>
          <w:sz w:val="23"/>
          <w:szCs w:val="23"/>
        </w:rPr>
        <w:t xml:space="preserve">, Odaya kayıtlı üyelerin “disiplin soruşturmalarını yürütme” ve “üyeler hakkında disiplin ve para cezası verilmesini önerme” görevlerini yürütmektedir. </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Ayrıca, Yönetimin temsilcisi olarak </w:t>
      </w:r>
      <w:r w:rsidRPr="0097247F">
        <w:rPr>
          <w:rFonts w:asciiTheme="minorHAnsi" w:hAnsiTheme="minorHAnsi"/>
          <w:b/>
          <w:sz w:val="23"/>
          <w:szCs w:val="23"/>
        </w:rPr>
        <w:t>Genel Sekreterin</w:t>
      </w:r>
      <w:r w:rsidRPr="0097247F">
        <w:rPr>
          <w:rFonts w:asciiTheme="minorHAnsi" w:hAnsiTheme="minorHAnsi"/>
          <w:sz w:val="23"/>
          <w:szCs w:val="23"/>
        </w:rPr>
        <w:t xml:space="preserve">; “Yönetim </w:t>
      </w:r>
      <w:proofErr w:type="spellStart"/>
      <w:r w:rsidRPr="0097247F">
        <w:rPr>
          <w:rFonts w:asciiTheme="minorHAnsi" w:hAnsiTheme="minorHAnsi"/>
          <w:sz w:val="23"/>
          <w:szCs w:val="23"/>
        </w:rPr>
        <w:t>Kurulu”nca</w:t>
      </w:r>
      <w:proofErr w:type="spellEnd"/>
      <w:r w:rsidRPr="0097247F">
        <w:rPr>
          <w:rFonts w:asciiTheme="minorHAnsi" w:hAnsiTheme="minorHAnsi"/>
          <w:sz w:val="23"/>
          <w:szCs w:val="23"/>
        </w:rPr>
        <w:t xml:space="preserve"> devredilen yetkileri kullanmak, odanın idari işlerini, iç çalışmalarını düzenlemek ve yönetmek gibi görevleri bulunmaktadır.</w:t>
      </w:r>
    </w:p>
    <w:p w:rsidR="00404201" w:rsidRPr="0097247F"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Odanın tüm organları </w:t>
      </w:r>
      <w:r w:rsidR="00BC1DE5">
        <w:rPr>
          <w:rFonts w:asciiTheme="minorHAnsi" w:hAnsiTheme="minorHAnsi"/>
          <w:sz w:val="23"/>
          <w:szCs w:val="23"/>
        </w:rPr>
        <w:t>s</w:t>
      </w:r>
      <w:r w:rsidRPr="0097247F">
        <w:rPr>
          <w:rFonts w:asciiTheme="minorHAnsi" w:hAnsiTheme="minorHAnsi"/>
          <w:sz w:val="23"/>
          <w:szCs w:val="23"/>
        </w:rPr>
        <w:t>eçimlerle oluşmaktadır. Seçim süreci; öncelikle odanın tüm kayıtlı üyelerinin ekonomik faaliyetleri açısından uluslararası standartlara göre (NACE) gruplara (Meslek Grupları) ayrılmasıyla başlamaktadır.</w:t>
      </w:r>
    </w:p>
    <w:p w:rsidR="00404201" w:rsidRDefault="00404201" w:rsidP="002229E0">
      <w:pPr>
        <w:pStyle w:val="ListeParagraf"/>
        <w:spacing w:before="120" w:after="120" w:line="288" w:lineRule="auto"/>
        <w:ind w:left="0"/>
        <w:contextualSpacing w:val="0"/>
        <w:jc w:val="both"/>
        <w:rPr>
          <w:rFonts w:asciiTheme="minorHAnsi" w:hAnsiTheme="minorHAnsi"/>
          <w:sz w:val="23"/>
          <w:szCs w:val="23"/>
        </w:rPr>
      </w:pPr>
      <w:r w:rsidRPr="0097247F">
        <w:rPr>
          <w:rFonts w:asciiTheme="minorHAnsi" w:hAnsiTheme="minorHAnsi"/>
          <w:sz w:val="23"/>
          <w:szCs w:val="23"/>
        </w:rPr>
        <w:t xml:space="preserve">Daha sonra dört yılda bir olmak üzere, her </w:t>
      </w:r>
      <w:r w:rsidR="00BC1DE5" w:rsidRPr="0097247F">
        <w:rPr>
          <w:rFonts w:asciiTheme="minorHAnsi" w:hAnsiTheme="minorHAnsi"/>
          <w:sz w:val="23"/>
          <w:szCs w:val="23"/>
        </w:rPr>
        <w:t xml:space="preserve">meslek grubundan </w:t>
      </w:r>
      <w:r w:rsidRPr="0097247F">
        <w:rPr>
          <w:rFonts w:asciiTheme="minorHAnsi" w:hAnsiTheme="minorHAnsi"/>
          <w:sz w:val="23"/>
          <w:szCs w:val="23"/>
        </w:rPr>
        <w:t>orantılı sayıda üyenin seçilmesi ile Meslek Komitelerinin belirlenmesi, Meslek Komitelerinin oluşturduğu Oda Meclisinden de Yönetim Kurulunun, Disiplin Kurulunun ve Genel Kurul Delegelerinin orantılı bir biçimde seçilmesi ile devam etmektedir.</w:t>
      </w:r>
    </w:p>
    <w:p w:rsidR="00A37697" w:rsidRPr="0097247F" w:rsidRDefault="00A37697" w:rsidP="002229E0">
      <w:pPr>
        <w:pStyle w:val="ListeParagraf"/>
        <w:spacing w:before="120" w:after="120" w:line="288" w:lineRule="auto"/>
        <w:ind w:left="0"/>
        <w:contextualSpacing w:val="0"/>
        <w:jc w:val="both"/>
        <w:rPr>
          <w:rFonts w:asciiTheme="minorHAnsi" w:hAnsiTheme="minorHAnsi"/>
          <w:sz w:val="23"/>
          <w:szCs w:val="23"/>
        </w:rPr>
      </w:pPr>
      <w:r>
        <w:rPr>
          <w:rFonts w:asciiTheme="minorHAnsi" w:hAnsiTheme="minorHAnsi"/>
          <w:sz w:val="23"/>
          <w:szCs w:val="23"/>
        </w:rPr>
        <w:t>Ayrıca,</w:t>
      </w:r>
    </w:p>
    <w:p w:rsidR="002C3785" w:rsidRPr="00A37697"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t>Fethiye Güç Birliği Turizm Tanıtım Ltd. Şti,</w:t>
      </w:r>
    </w:p>
    <w:p w:rsidR="002C3785" w:rsidRPr="00A37697"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t>Özel Ata Eğitim A.Ş.</w:t>
      </w:r>
    </w:p>
    <w:p w:rsidR="002C3785" w:rsidRPr="00DD2E00" w:rsidRDefault="002C3785"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A37697">
        <w:rPr>
          <w:rFonts w:asciiTheme="minorHAnsi" w:hAnsiTheme="minorHAnsi"/>
          <w:sz w:val="23"/>
          <w:szCs w:val="23"/>
        </w:rPr>
        <w:t xml:space="preserve">Gümrük </w:t>
      </w:r>
      <w:r w:rsidRPr="00DD2E00">
        <w:rPr>
          <w:rFonts w:asciiTheme="minorHAnsi" w:hAnsiTheme="minorHAnsi"/>
          <w:sz w:val="23"/>
          <w:szCs w:val="23"/>
        </w:rPr>
        <w:t>Turizm İşletmeleri (GTİ) A.Ş.</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(BALO) Büyük Anadolu Lojistik Organizasyonlar AŞ </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Muğla Teknopark AŞ </w:t>
      </w:r>
    </w:p>
    <w:p w:rsidR="001407FF" w:rsidRPr="00DD2E00" w:rsidRDefault="001407FF" w:rsidP="006C568B">
      <w:pPr>
        <w:pStyle w:val="ListeParagraf"/>
        <w:numPr>
          <w:ilvl w:val="0"/>
          <w:numId w:val="11"/>
        </w:numPr>
        <w:spacing w:before="120" w:after="120" w:line="288" w:lineRule="auto"/>
        <w:contextualSpacing w:val="0"/>
        <w:jc w:val="both"/>
        <w:rPr>
          <w:rFonts w:asciiTheme="minorHAnsi" w:hAnsiTheme="minorHAnsi"/>
          <w:sz w:val="23"/>
          <w:szCs w:val="23"/>
        </w:rPr>
      </w:pPr>
      <w:r w:rsidRPr="00DD2E00">
        <w:rPr>
          <w:rFonts w:asciiTheme="minorHAnsi" w:hAnsiTheme="minorHAnsi"/>
          <w:sz w:val="23"/>
          <w:szCs w:val="23"/>
        </w:rPr>
        <w:t xml:space="preserve">Muğla </w:t>
      </w:r>
      <w:proofErr w:type="spellStart"/>
      <w:r w:rsidRPr="00DD2E00">
        <w:rPr>
          <w:rFonts w:asciiTheme="minorHAnsi" w:hAnsiTheme="minorHAnsi"/>
          <w:sz w:val="23"/>
          <w:szCs w:val="23"/>
        </w:rPr>
        <w:t>Apiterapik</w:t>
      </w:r>
      <w:proofErr w:type="spellEnd"/>
      <w:r w:rsidRPr="00DD2E00">
        <w:rPr>
          <w:rFonts w:asciiTheme="minorHAnsi" w:hAnsiTheme="minorHAnsi"/>
          <w:sz w:val="23"/>
          <w:szCs w:val="23"/>
        </w:rPr>
        <w:t xml:space="preserve"> Arıcılık Ürünleri İşleme Merkezi AŞ. </w:t>
      </w:r>
    </w:p>
    <w:p w:rsidR="001D03FE" w:rsidRDefault="008A282B" w:rsidP="00A37697">
      <w:pPr>
        <w:pStyle w:val="ListeParagraf"/>
        <w:spacing w:before="120" w:after="120" w:line="288" w:lineRule="auto"/>
        <w:ind w:left="0"/>
        <w:contextualSpacing w:val="0"/>
        <w:jc w:val="both"/>
        <w:rPr>
          <w:rFonts w:asciiTheme="minorHAnsi" w:hAnsiTheme="minorHAnsi"/>
          <w:sz w:val="23"/>
          <w:szCs w:val="23"/>
        </w:rPr>
      </w:pPr>
      <w:r w:rsidRPr="00DD2E00">
        <w:rPr>
          <w:rFonts w:asciiTheme="minorHAnsi" w:hAnsiTheme="minorHAnsi"/>
          <w:sz w:val="23"/>
          <w:szCs w:val="23"/>
        </w:rPr>
        <w:t>O</w:t>
      </w:r>
      <w:r w:rsidR="00A37697" w:rsidRPr="00DD2E00">
        <w:rPr>
          <w:rFonts w:asciiTheme="minorHAnsi" w:hAnsiTheme="minorHAnsi"/>
          <w:sz w:val="23"/>
          <w:szCs w:val="23"/>
        </w:rPr>
        <w:t>danın iştirakleri</w:t>
      </w:r>
      <w:r w:rsidR="001407FF" w:rsidRPr="00DD2E00">
        <w:rPr>
          <w:rFonts w:asciiTheme="minorHAnsi" w:hAnsiTheme="minorHAnsi"/>
          <w:sz w:val="23"/>
          <w:szCs w:val="23"/>
        </w:rPr>
        <w:t xml:space="preserve"> ve bağlı ortaklıklar</w:t>
      </w:r>
      <w:r w:rsidR="00A37697" w:rsidRPr="00DD2E00">
        <w:rPr>
          <w:rFonts w:asciiTheme="minorHAnsi" w:hAnsiTheme="minorHAnsi"/>
          <w:sz w:val="23"/>
          <w:szCs w:val="23"/>
        </w:rPr>
        <w:t xml:space="preserve"> arasında</w:t>
      </w:r>
      <w:r w:rsidR="00A37697" w:rsidRPr="00A37697">
        <w:rPr>
          <w:rFonts w:asciiTheme="minorHAnsi" w:hAnsiTheme="minorHAnsi"/>
          <w:sz w:val="23"/>
          <w:szCs w:val="23"/>
        </w:rPr>
        <w:t xml:space="preserve"> yer almaktadır.</w:t>
      </w:r>
    </w:p>
    <w:p w:rsidR="0037721D" w:rsidRDefault="0037721D" w:rsidP="00A37697">
      <w:pPr>
        <w:pStyle w:val="ListeParagraf"/>
        <w:spacing w:before="120" w:after="120" w:line="288" w:lineRule="auto"/>
        <w:ind w:left="0"/>
        <w:contextualSpacing w:val="0"/>
        <w:jc w:val="both"/>
        <w:rPr>
          <w:rFonts w:asciiTheme="minorHAnsi" w:hAnsiTheme="minorHAnsi"/>
          <w:sz w:val="23"/>
          <w:szCs w:val="23"/>
        </w:rPr>
      </w:pPr>
    </w:p>
    <w:p w:rsidR="0037721D" w:rsidRPr="0097247F" w:rsidRDefault="00A774BD" w:rsidP="0037721D">
      <w:pPr>
        <w:pStyle w:val="Balk3"/>
        <w:spacing w:before="40" w:line="360" w:lineRule="auto"/>
        <w:rPr>
          <w:rFonts w:asciiTheme="minorHAnsi" w:hAnsiTheme="minorHAnsi"/>
        </w:rPr>
      </w:pPr>
      <w:r>
        <w:rPr>
          <w:rFonts w:asciiTheme="minorHAnsi" w:hAnsiTheme="minorHAnsi"/>
        </w:rPr>
        <w:t>3.2</w:t>
      </w:r>
      <w:r w:rsidR="0037721D">
        <w:rPr>
          <w:rFonts w:asciiTheme="minorHAnsi" w:hAnsiTheme="minorHAnsi"/>
        </w:rPr>
        <w:t xml:space="preserve"> </w:t>
      </w:r>
      <w:r>
        <w:rPr>
          <w:rFonts w:asciiTheme="minorHAnsi" w:hAnsiTheme="minorHAnsi"/>
        </w:rPr>
        <w:t>Organizasyon Şeması</w:t>
      </w:r>
    </w:p>
    <w:p w:rsidR="0037721D" w:rsidRDefault="0037721D" w:rsidP="00A37697">
      <w:pPr>
        <w:pStyle w:val="ListeParagraf"/>
        <w:spacing w:before="120" w:after="120" w:line="288" w:lineRule="auto"/>
        <w:ind w:left="0"/>
        <w:contextualSpacing w:val="0"/>
        <w:jc w:val="both"/>
        <w:rPr>
          <w:rFonts w:asciiTheme="minorHAnsi" w:hAnsiTheme="minorHAnsi"/>
          <w:sz w:val="23"/>
          <w:szCs w:val="23"/>
        </w:rPr>
      </w:pPr>
    </w:p>
    <w:p w:rsidR="0037721D" w:rsidRPr="00A37697" w:rsidRDefault="00BB6B3E" w:rsidP="00A37697">
      <w:pPr>
        <w:pStyle w:val="ListeParagraf"/>
        <w:spacing w:before="120" w:after="120" w:line="288" w:lineRule="auto"/>
        <w:ind w:left="0"/>
        <w:contextualSpacing w:val="0"/>
        <w:jc w:val="both"/>
        <w:rPr>
          <w:rFonts w:asciiTheme="minorHAnsi" w:hAnsiTheme="minorHAnsi"/>
          <w:sz w:val="23"/>
          <w:szCs w:val="23"/>
        </w:rPr>
      </w:pPr>
      <w:r>
        <w:rPr>
          <w:noProof/>
          <w:lang w:eastAsia="tr-TR"/>
        </w:rPr>
        <w:drawing>
          <wp:inline distT="0" distB="0" distL="0" distR="0" wp14:anchorId="60ADF658" wp14:editId="0CD08183">
            <wp:extent cx="6120765" cy="408590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085909"/>
                    </a:xfrm>
                    <a:prstGeom prst="rect">
                      <a:avLst/>
                    </a:prstGeom>
                  </pic:spPr>
                </pic:pic>
              </a:graphicData>
            </a:graphic>
          </wp:inline>
        </w:drawing>
      </w:r>
    </w:p>
    <w:p w:rsidR="0084530A" w:rsidRPr="0084530A" w:rsidRDefault="0084530A" w:rsidP="006C568B">
      <w:pPr>
        <w:pStyle w:val="Balk2"/>
        <w:numPr>
          <w:ilvl w:val="0"/>
          <w:numId w:val="12"/>
        </w:numPr>
      </w:pPr>
      <w:bookmarkStart w:id="14" w:name="_Toc532779500"/>
      <w:r w:rsidRPr="0084530A">
        <w:t>Kaynakların Analizi</w:t>
      </w:r>
      <w:bookmarkEnd w:id="14"/>
    </w:p>
    <w:p w:rsidR="0084530A" w:rsidRDefault="0037721D" w:rsidP="001A766C">
      <w:pPr>
        <w:pStyle w:val="Balk3"/>
        <w:rPr>
          <w:rFonts w:asciiTheme="minorHAnsi" w:hAnsiTheme="minorHAnsi" w:cs="Helvetica"/>
          <w:sz w:val="32"/>
          <w:szCs w:val="32"/>
        </w:rPr>
      </w:pPr>
      <w:bookmarkStart w:id="15" w:name="_Toc532779501"/>
      <w:r>
        <w:rPr>
          <w:rFonts w:asciiTheme="minorHAnsi" w:hAnsiTheme="minorHAnsi"/>
        </w:rPr>
        <w:t xml:space="preserve">4.1 </w:t>
      </w:r>
      <w:r w:rsidR="0084530A" w:rsidRPr="0097247F">
        <w:rPr>
          <w:rFonts w:asciiTheme="minorHAnsi" w:hAnsiTheme="minorHAnsi"/>
        </w:rPr>
        <w:t>Mali Kaynaklar:</w:t>
      </w:r>
      <w:bookmarkEnd w:id="15"/>
      <w:r w:rsidR="0084530A" w:rsidRPr="0097247F">
        <w:rPr>
          <w:rFonts w:asciiTheme="minorHAnsi" w:hAnsiTheme="minorHAnsi" w:cs="Helvetica"/>
          <w:sz w:val="32"/>
          <w:szCs w:val="32"/>
        </w:rPr>
        <w:t xml:space="preserve">  </w:t>
      </w:r>
    </w:p>
    <w:p w:rsidR="00DC0247" w:rsidRDefault="00DC0247" w:rsidP="00DC0247"/>
    <w:tbl>
      <w:tblPr>
        <w:tblW w:w="7621" w:type="dxa"/>
        <w:tblLook w:val="04A0" w:firstRow="1" w:lastRow="0" w:firstColumn="1" w:lastColumn="0" w:noHBand="0" w:noVBand="1"/>
      </w:tblPr>
      <w:tblGrid>
        <w:gridCol w:w="1384"/>
        <w:gridCol w:w="1751"/>
        <w:gridCol w:w="1751"/>
        <w:gridCol w:w="1751"/>
        <w:gridCol w:w="1618"/>
      </w:tblGrid>
      <w:tr w:rsidR="003215B8" w:rsidRPr="003215B8" w:rsidTr="001407FF">
        <w:trPr>
          <w:trHeight w:val="48"/>
        </w:trPr>
        <w:tc>
          <w:tcPr>
            <w:tcW w:w="138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215B8" w:rsidRPr="003215B8" w:rsidRDefault="003215B8" w:rsidP="00173F1D">
            <w:pPr>
              <w:rPr>
                <w:rFonts w:ascii="Calibri" w:hAnsi="Calibri" w:cs="Calibri"/>
                <w:color w:val="000000"/>
              </w:rPr>
            </w:pPr>
            <w:r w:rsidRPr="003215B8">
              <w:rPr>
                <w:rFonts w:ascii="Calibri" w:hAnsi="Calibri" w:cs="Calibri"/>
                <w:color w:val="000000"/>
              </w:rPr>
              <w:t> </w:t>
            </w:r>
          </w:p>
        </w:tc>
        <w:tc>
          <w:tcPr>
            <w:tcW w:w="2868" w:type="dxa"/>
            <w:gridSpan w:val="2"/>
            <w:tcBorders>
              <w:top w:val="double" w:sz="6" w:space="0" w:color="auto"/>
              <w:left w:val="nil"/>
              <w:bottom w:val="double" w:sz="6" w:space="0" w:color="auto"/>
              <w:right w:val="double" w:sz="6" w:space="0" w:color="auto"/>
            </w:tcBorders>
            <w:shd w:val="clear" w:color="auto" w:fill="auto"/>
            <w:noWrap/>
            <w:vAlign w:val="bottom"/>
            <w:hideMark/>
          </w:tcPr>
          <w:p w:rsidR="003215B8" w:rsidRPr="003215B8" w:rsidRDefault="003215B8" w:rsidP="00173F1D">
            <w:pPr>
              <w:jc w:val="center"/>
              <w:rPr>
                <w:rFonts w:ascii="Calibri" w:hAnsi="Calibri" w:cs="Calibri"/>
                <w:b/>
                <w:bCs/>
                <w:color w:val="000000"/>
              </w:rPr>
            </w:pPr>
            <w:r w:rsidRPr="003215B8">
              <w:rPr>
                <w:rFonts w:ascii="Calibri" w:hAnsi="Calibri" w:cs="Calibri"/>
                <w:b/>
                <w:bCs/>
                <w:color w:val="000000"/>
              </w:rPr>
              <w:t>GELİR</w:t>
            </w:r>
          </w:p>
        </w:tc>
        <w:tc>
          <w:tcPr>
            <w:tcW w:w="3369" w:type="dxa"/>
            <w:gridSpan w:val="2"/>
            <w:tcBorders>
              <w:top w:val="double" w:sz="6" w:space="0" w:color="auto"/>
              <w:left w:val="nil"/>
              <w:bottom w:val="double" w:sz="6" w:space="0" w:color="auto"/>
              <w:right w:val="double" w:sz="6" w:space="0" w:color="auto"/>
            </w:tcBorders>
            <w:shd w:val="clear" w:color="auto" w:fill="auto"/>
            <w:noWrap/>
            <w:vAlign w:val="bottom"/>
            <w:hideMark/>
          </w:tcPr>
          <w:p w:rsidR="003215B8" w:rsidRPr="003215B8" w:rsidRDefault="003215B8" w:rsidP="00173F1D">
            <w:pPr>
              <w:jc w:val="center"/>
              <w:rPr>
                <w:rFonts w:ascii="Calibri" w:hAnsi="Calibri" w:cs="Calibri"/>
                <w:b/>
                <w:bCs/>
                <w:color w:val="000000"/>
              </w:rPr>
            </w:pPr>
            <w:r w:rsidRPr="003215B8">
              <w:rPr>
                <w:rFonts w:ascii="Calibri" w:hAnsi="Calibri" w:cs="Calibri"/>
                <w:b/>
                <w:bCs/>
                <w:color w:val="000000"/>
              </w:rPr>
              <w:t>GİDER</w:t>
            </w:r>
          </w:p>
        </w:tc>
      </w:tr>
      <w:tr w:rsidR="003215B8"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hideMark/>
          </w:tcPr>
          <w:p w:rsidR="003215B8" w:rsidRPr="003215B8" w:rsidRDefault="003215B8" w:rsidP="00173F1D">
            <w:pPr>
              <w:rPr>
                <w:rFonts w:ascii="Calibri" w:hAnsi="Calibri" w:cs="Calibri"/>
                <w:b/>
                <w:bCs/>
                <w:color w:val="000000"/>
              </w:rPr>
            </w:pPr>
            <w:r w:rsidRPr="003215B8">
              <w:rPr>
                <w:rFonts w:ascii="Calibri" w:hAnsi="Calibri" w:cs="Calibri"/>
                <w:b/>
                <w:bCs/>
                <w:color w:val="000000"/>
              </w:rPr>
              <w:t>Yıllar</w:t>
            </w:r>
          </w:p>
        </w:tc>
        <w:tc>
          <w:tcPr>
            <w:tcW w:w="1117"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Tahmini</w:t>
            </w:r>
          </w:p>
        </w:tc>
        <w:tc>
          <w:tcPr>
            <w:tcW w:w="1751"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Gerçekleşen</w:t>
            </w:r>
          </w:p>
        </w:tc>
        <w:tc>
          <w:tcPr>
            <w:tcW w:w="1751"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Tahmini</w:t>
            </w:r>
          </w:p>
        </w:tc>
        <w:tc>
          <w:tcPr>
            <w:tcW w:w="1618" w:type="dxa"/>
            <w:tcBorders>
              <w:top w:val="nil"/>
              <w:left w:val="nil"/>
              <w:bottom w:val="double" w:sz="6" w:space="0" w:color="auto"/>
              <w:right w:val="double" w:sz="6" w:space="0" w:color="auto"/>
            </w:tcBorders>
            <w:shd w:val="clear" w:color="auto" w:fill="auto"/>
            <w:noWrap/>
            <w:vAlign w:val="center"/>
            <w:hideMark/>
          </w:tcPr>
          <w:p w:rsidR="003215B8" w:rsidRPr="003215B8" w:rsidRDefault="003215B8" w:rsidP="00173F1D">
            <w:pPr>
              <w:jc w:val="right"/>
              <w:rPr>
                <w:rFonts w:ascii="Calibri" w:hAnsi="Calibri" w:cs="Calibri"/>
                <w:b/>
                <w:bCs/>
                <w:color w:val="000000"/>
              </w:rPr>
            </w:pPr>
            <w:r w:rsidRPr="003215B8">
              <w:rPr>
                <w:rFonts w:ascii="Calibri" w:hAnsi="Calibri" w:cs="Calibri"/>
                <w:b/>
                <w:bCs/>
                <w:color w:val="000000"/>
              </w:rPr>
              <w:t>Gerçekleşen</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2018</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3.200.000,00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2.832.371,38</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3.200.000,00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2.365.269,06</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2019</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4.300.000,00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4.260.994,31</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4.300.000,00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3.502.068,90</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2020</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4.545.626,17</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4.500.000,00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3.652.133,32</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2021</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5.000.000,00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6.352.013,55</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5.000.000,00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4.474.581,30</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2022</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9.265.000,00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10.771.414,46</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9.265.000,00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8.120.893,33</w:t>
            </w:r>
          </w:p>
        </w:tc>
      </w:tr>
      <w:tr w:rsidR="001407FF" w:rsidRPr="003215B8" w:rsidTr="001407FF">
        <w:trPr>
          <w:trHeight w:val="48"/>
        </w:trPr>
        <w:tc>
          <w:tcPr>
            <w:tcW w:w="1384" w:type="dxa"/>
            <w:tcBorders>
              <w:top w:val="nil"/>
              <w:left w:val="double" w:sz="6" w:space="0" w:color="auto"/>
              <w:bottom w:val="double" w:sz="6" w:space="0" w:color="auto"/>
              <w:right w:val="double" w:sz="6" w:space="0" w:color="auto"/>
            </w:tcBorders>
            <w:shd w:val="clear" w:color="auto" w:fill="auto"/>
            <w:noWrap/>
            <w:vAlign w:val="bottom"/>
          </w:tcPr>
          <w:p w:rsidR="001407FF" w:rsidRPr="00733D11" w:rsidRDefault="001407FF" w:rsidP="001407FF">
            <w:pPr>
              <w:rPr>
                <w:rFonts w:ascii="Arial" w:hAnsi="Arial" w:cs="Arial"/>
                <w:color w:val="000000"/>
                <w:lang w:eastAsia="tr-TR"/>
              </w:rPr>
            </w:pPr>
            <w:r w:rsidRPr="00733D11">
              <w:rPr>
                <w:rFonts w:ascii="Arial" w:hAnsi="Arial" w:cs="Arial"/>
                <w:color w:val="000000"/>
                <w:lang w:eastAsia="tr-TR"/>
              </w:rPr>
              <w:t>2023 Eylül</w:t>
            </w:r>
          </w:p>
        </w:tc>
        <w:tc>
          <w:tcPr>
            <w:tcW w:w="1117"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20.000.000,00</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15.398.419,05</w:t>
            </w:r>
          </w:p>
        </w:tc>
        <w:tc>
          <w:tcPr>
            <w:tcW w:w="1751"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20.000.000,00</w:t>
            </w:r>
          </w:p>
        </w:tc>
        <w:tc>
          <w:tcPr>
            <w:tcW w:w="1618" w:type="dxa"/>
            <w:tcBorders>
              <w:top w:val="nil"/>
              <w:left w:val="nil"/>
              <w:bottom w:val="double" w:sz="6" w:space="0" w:color="auto"/>
              <w:right w:val="double" w:sz="6" w:space="0" w:color="auto"/>
            </w:tcBorders>
            <w:shd w:val="clear" w:color="auto" w:fill="auto"/>
            <w:noWrap/>
            <w:vAlign w:val="bottom"/>
          </w:tcPr>
          <w:p w:rsidR="001407FF" w:rsidRPr="00733D11" w:rsidRDefault="001407FF" w:rsidP="001407FF">
            <w:pPr>
              <w:jc w:val="right"/>
              <w:rPr>
                <w:rFonts w:ascii="Arial" w:hAnsi="Arial" w:cs="Arial"/>
                <w:color w:val="000000"/>
                <w:lang w:eastAsia="tr-TR"/>
              </w:rPr>
            </w:pPr>
            <w:r w:rsidRPr="00733D11">
              <w:rPr>
                <w:rFonts w:ascii="Arial" w:hAnsi="Arial" w:cs="Arial"/>
                <w:color w:val="000000"/>
                <w:lang w:eastAsia="tr-TR"/>
              </w:rPr>
              <w:t>8.776.448,68</w:t>
            </w:r>
          </w:p>
        </w:tc>
      </w:tr>
    </w:tbl>
    <w:p w:rsidR="00DC0247" w:rsidRDefault="00DC0247" w:rsidP="00DC0247"/>
    <w:p w:rsidR="00DC0247" w:rsidRDefault="00EB5181" w:rsidP="00DC0247">
      <w:r>
        <w:rPr>
          <w:noProof/>
          <w:lang w:eastAsia="tr-TR"/>
        </w:rPr>
        <w:drawing>
          <wp:inline distT="0" distB="0" distL="0" distR="0" wp14:anchorId="3D8A3D60" wp14:editId="6F2FAACA">
            <wp:extent cx="6120765" cy="259842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0247" w:rsidRDefault="00DC0247" w:rsidP="00DC0247"/>
    <w:p w:rsidR="00DC0247" w:rsidRDefault="00DC0247" w:rsidP="00DC0247">
      <w:pPr>
        <w:rPr>
          <w:noProof/>
          <w:lang w:eastAsia="tr-TR"/>
        </w:rPr>
      </w:pPr>
    </w:p>
    <w:p w:rsidR="00EB5181" w:rsidRDefault="00EB5181" w:rsidP="00DC0247">
      <w:r>
        <w:rPr>
          <w:noProof/>
          <w:lang w:eastAsia="tr-TR"/>
        </w:rPr>
        <w:drawing>
          <wp:inline distT="0" distB="0" distL="0" distR="0" wp14:anchorId="4BA3FBF6" wp14:editId="03A6E624">
            <wp:extent cx="6120765" cy="2372995"/>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0247" w:rsidRDefault="00DC0247" w:rsidP="00DC0247"/>
    <w:p w:rsidR="00DC0247" w:rsidRDefault="00EB5181" w:rsidP="00DC0247">
      <w:r>
        <w:rPr>
          <w:noProof/>
          <w:lang w:eastAsia="tr-TR"/>
        </w:rPr>
        <w:drawing>
          <wp:inline distT="0" distB="0" distL="0" distR="0" wp14:anchorId="5355D507" wp14:editId="5E6BE6DF">
            <wp:extent cx="6120765" cy="280416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0247" w:rsidRDefault="00DC0247" w:rsidP="00DC0247"/>
    <w:p w:rsidR="00DC0247" w:rsidRDefault="00DC0247" w:rsidP="00DC0247"/>
    <w:tbl>
      <w:tblPr>
        <w:tblW w:w="8046" w:type="dxa"/>
        <w:tblLook w:val="04A0" w:firstRow="1" w:lastRow="0" w:firstColumn="1" w:lastColumn="0" w:noHBand="0" w:noVBand="1"/>
      </w:tblPr>
      <w:tblGrid>
        <w:gridCol w:w="1809"/>
        <w:gridCol w:w="2127"/>
        <w:gridCol w:w="992"/>
        <w:gridCol w:w="1984"/>
        <w:gridCol w:w="1134"/>
      </w:tblGrid>
      <w:tr w:rsidR="00173F1D" w:rsidRPr="00173F1D" w:rsidTr="00CF6405">
        <w:trPr>
          <w:trHeight w:val="48"/>
        </w:trPr>
        <w:tc>
          <w:tcPr>
            <w:tcW w:w="1809"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73F1D" w:rsidRPr="00173F1D" w:rsidRDefault="00173F1D" w:rsidP="00173F1D">
            <w:pPr>
              <w:rPr>
                <w:rFonts w:ascii="Calibri" w:hAnsi="Calibri" w:cs="Calibri"/>
                <w:color w:val="000000"/>
              </w:rPr>
            </w:pPr>
            <w:r w:rsidRPr="00173F1D">
              <w:rPr>
                <w:rFonts w:ascii="Calibri" w:hAnsi="Calibri" w:cs="Calibri"/>
                <w:color w:val="000000"/>
              </w:rPr>
              <w:t> </w:t>
            </w:r>
          </w:p>
        </w:tc>
        <w:tc>
          <w:tcPr>
            <w:tcW w:w="3119" w:type="dxa"/>
            <w:gridSpan w:val="2"/>
            <w:tcBorders>
              <w:top w:val="double" w:sz="6" w:space="0" w:color="auto"/>
              <w:left w:val="nil"/>
              <w:bottom w:val="double" w:sz="6" w:space="0" w:color="auto"/>
              <w:right w:val="double" w:sz="6" w:space="0" w:color="auto"/>
            </w:tcBorders>
            <w:shd w:val="clear" w:color="auto" w:fill="auto"/>
            <w:noWrap/>
            <w:vAlign w:val="bottom"/>
            <w:hideMark/>
          </w:tcPr>
          <w:p w:rsidR="00173F1D" w:rsidRPr="00173F1D" w:rsidRDefault="00173F1D" w:rsidP="00173F1D">
            <w:pPr>
              <w:jc w:val="center"/>
              <w:rPr>
                <w:rFonts w:ascii="Calibri" w:hAnsi="Calibri" w:cs="Calibri"/>
                <w:b/>
                <w:bCs/>
                <w:color w:val="000000"/>
              </w:rPr>
            </w:pPr>
            <w:r w:rsidRPr="00173F1D">
              <w:rPr>
                <w:rFonts w:ascii="Calibri" w:hAnsi="Calibri" w:cs="Calibri"/>
                <w:b/>
                <w:bCs/>
                <w:color w:val="000000"/>
              </w:rPr>
              <w:t>GELİR</w:t>
            </w:r>
          </w:p>
        </w:tc>
        <w:tc>
          <w:tcPr>
            <w:tcW w:w="3118" w:type="dxa"/>
            <w:gridSpan w:val="2"/>
            <w:tcBorders>
              <w:top w:val="double" w:sz="6" w:space="0" w:color="auto"/>
              <w:left w:val="nil"/>
              <w:bottom w:val="double" w:sz="6" w:space="0" w:color="auto"/>
              <w:right w:val="double" w:sz="6" w:space="0" w:color="auto"/>
            </w:tcBorders>
            <w:shd w:val="clear" w:color="auto" w:fill="auto"/>
            <w:noWrap/>
            <w:vAlign w:val="bottom"/>
            <w:hideMark/>
          </w:tcPr>
          <w:p w:rsidR="00173F1D" w:rsidRPr="00173F1D" w:rsidRDefault="00173F1D" w:rsidP="00173F1D">
            <w:pPr>
              <w:jc w:val="center"/>
              <w:rPr>
                <w:rFonts w:ascii="Calibri" w:hAnsi="Calibri" w:cs="Calibri"/>
                <w:b/>
                <w:bCs/>
                <w:color w:val="000000"/>
              </w:rPr>
            </w:pPr>
            <w:r w:rsidRPr="00173F1D">
              <w:rPr>
                <w:rFonts w:ascii="Calibri" w:hAnsi="Calibri" w:cs="Calibri"/>
                <w:b/>
                <w:bCs/>
                <w:color w:val="000000"/>
              </w:rPr>
              <w:t>GİDER</w:t>
            </w:r>
          </w:p>
        </w:tc>
      </w:tr>
      <w:tr w:rsidR="00173F1D"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hideMark/>
          </w:tcPr>
          <w:p w:rsidR="00173F1D" w:rsidRPr="00173F1D" w:rsidRDefault="00173F1D" w:rsidP="00173F1D">
            <w:pPr>
              <w:rPr>
                <w:rFonts w:ascii="Calibri" w:hAnsi="Calibri" w:cs="Calibri"/>
                <w:b/>
                <w:bCs/>
                <w:color w:val="000000"/>
              </w:rPr>
            </w:pPr>
            <w:r w:rsidRPr="00173F1D">
              <w:rPr>
                <w:rFonts w:ascii="Calibri" w:hAnsi="Calibri" w:cs="Calibri"/>
                <w:b/>
                <w:bCs/>
                <w:color w:val="000000"/>
              </w:rPr>
              <w:t>Yıllar</w:t>
            </w:r>
          </w:p>
        </w:tc>
        <w:tc>
          <w:tcPr>
            <w:tcW w:w="2127"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173F1D">
            <w:pPr>
              <w:jc w:val="right"/>
              <w:rPr>
                <w:rFonts w:ascii="Calibri" w:hAnsi="Calibri" w:cs="Calibri"/>
                <w:b/>
                <w:bCs/>
                <w:color w:val="000000"/>
              </w:rPr>
            </w:pPr>
            <w:r w:rsidRPr="00173F1D">
              <w:rPr>
                <w:rFonts w:ascii="Calibri" w:hAnsi="Calibri" w:cs="Calibri"/>
                <w:b/>
                <w:bCs/>
                <w:color w:val="000000"/>
              </w:rPr>
              <w:t>T-G</w:t>
            </w:r>
          </w:p>
        </w:tc>
        <w:tc>
          <w:tcPr>
            <w:tcW w:w="992"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G/T</w:t>
            </w:r>
          </w:p>
        </w:tc>
        <w:tc>
          <w:tcPr>
            <w:tcW w:w="1984"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T-G</w:t>
            </w:r>
          </w:p>
        </w:tc>
        <w:tc>
          <w:tcPr>
            <w:tcW w:w="1134" w:type="dxa"/>
            <w:tcBorders>
              <w:top w:val="nil"/>
              <w:left w:val="nil"/>
              <w:bottom w:val="double" w:sz="6" w:space="0" w:color="auto"/>
              <w:right w:val="double" w:sz="6" w:space="0" w:color="auto"/>
            </w:tcBorders>
            <w:shd w:val="clear" w:color="auto" w:fill="auto"/>
            <w:noWrap/>
            <w:vAlign w:val="center"/>
            <w:hideMark/>
          </w:tcPr>
          <w:p w:rsidR="00173F1D" w:rsidRPr="00173F1D" w:rsidRDefault="00173F1D" w:rsidP="00CF6405">
            <w:pPr>
              <w:jc w:val="center"/>
              <w:rPr>
                <w:rFonts w:ascii="Calibri" w:hAnsi="Calibri" w:cs="Calibri"/>
                <w:b/>
                <w:bCs/>
                <w:color w:val="000000"/>
              </w:rPr>
            </w:pPr>
            <w:r w:rsidRPr="00173F1D">
              <w:rPr>
                <w:rFonts w:ascii="Calibri" w:hAnsi="Calibri" w:cs="Calibri"/>
                <w:b/>
                <w:bCs/>
                <w:color w:val="000000"/>
              </w:rPr>
              <w:t>G/T</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2018</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367.628,62</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-11,49</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834.730,94</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-26,09</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2019</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39.005,69</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-0,91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797.931,10</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-18,56</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2020</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-45.626,17</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1,01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847.866,68</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-18,84</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2021</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-1.352.013,55</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27,04</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525.418,70</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-10,51</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2022</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-1.506.414,46</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16,26</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1.144.106,67</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-12,35</w:t>
            </w:r>
          </w:p>
        </w:tc>
      </w:tr>
      <w:tr w:rsidR="00CF6405" w:rsidRPr="00173F1D" w:rsidTr="00CF6405">
        <w:trPr>
          <w:trHeight w:val="48"/>
        </w:trPr>
        <w:tc>
          <w:tcPr>
            <w:tcW w:w="1809" w:type="dxa"/>
            <w:tcBorders>
              <w:top w:val="nil"/>
              <w:left w:val="double" w:sz="6" w:space="0" w:color="auto"/>
              <w:bottom w:val="double" w:sz="6" w:space="0" w:color="auto"/>
              <w:right w:val="double" w:sz="6" w:space="0" w:color="auto"/>
            </w:tcBorders>
            <w:shd w:val="clear" w:color="auto" w:fill="auto"/>
            <w:noWrap/>
            <w:vAlign w:val="bottom"/>
          </w:tcPr>
          <w:p w:rsidR="00CF6405" w:rsidRPr="00733D11" w:rsidRDefault="00CF6405" w:rsidP="00CF6405">
            <w:pPr>
              <w:rPr>
                <w:rFonts w:ascii="Arial" w:hAnsi="Arial" w:cs="Arial"/>
                <w:color w:val="000000"/>
                <w:lang w:eastAsia="tr-TR"/>
              </w:rPr>
            </w:pPr>
            <w:r w:rsidRPr="00733D11">
              <w:rPr>
                <w:rFonts w:ascii="Arial" w:hAnsi="Arial" w:cs="Arial"/>
                <w:color w:val="000000"/>
                <w:lang w:eastAsia="tr-TR"/>
              </w:rPr>
              <w:t>2023 Eylül</w:t>
            </w:r>
          </w:p>
        </w:tc>
        <w:tc>
          <w:tcPr>
            <w:tcW w:w="2127"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4.601.580,95</w:t>
            </w:r>
          </w:p>
        </w:tc>
        <w:tc>
          <w:tcPr>
            <w:tcW w:w="992"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-23,01</w:t>
            </w:r>
          </w:p>
        </w:tc>
        <w:tc>
          <w:tcPr>
            <w:tcW w:w="198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right"/>
              <w:rPr>
                <w:rFonts w:ascii="Arial" w:hAnsi="Arial" w:cs="Arial"/>
                <w:color w:val="000000"/>
                <w:lang w:eastAsia="tr-TR"/>
              </w:rPr>
            </w:pPr>
            <w:r w:rsidRPr="00733D11">
              <w:rPr>
                <w:rFonts w:ascii="Arial" w:hAnsi="Arial" w:cs="Arial"/>
                <w:color w:val="000000"/>
                <w:lang w:eastAsia="tr-TR"/>
              </w:rPr>
              <w:t>11.223.551,32</w:t>
            </w:r>
          </w:p>
        </w:tc>
        <w:tc>
          <w:tcPr>
            <w:tcW w:w="1134" w:type="dxa"/>
            <w:tcBorders>
              <w:top w:val="nil"/>
              <w:left w:val="nil"/>
              <w:bottom w:val="double" w:sz="6" w:space="0" w:color="auto"/>
              <w:right w:val="double" w:sz="6" w:space="0" w:color="auto"/>
            </w:tcBorders>
            <w:shd w:val="clear" w:color="auto" w:fill="auto"/>
            <w:noWrap/>
            <w:vAlign w:val="bottom"/>
          </w:tcPr>
          <w:p w:rsidR="00CF6405" w:rsidRPr="00733D11" w:rsidRDefault="00CF6405" w:rsidP="00CF6405">
            <w:pPr>
              <w:jc w:val="center"/>
              <w:rPr>
                <w:rFonts w:ascii="Arial" w:hAnsi="Arial" w:cs="Arial"/>
                <w:color w:val="000000"/>
                <w:lang w:eastAsia="tr-TR"/>
              </w:rPr>
            </w:pPr>
            <w:r w:rsidRPr="00733D11">
              <w:rPr>
                <w:rFonts w:ascii="Arial" w:hAnsi="Arial" w:cs="Arial"/>
                <w:color w:val="000000"/>
                <w:lang w:eastAsia="tr-TR"/>
              </w:rPr>
              <w:t>-56,12</w:t>
            </w:r>
          </w:p>
        </w:tc>
      </w:tr>
    </w:tbl>
    <w:p w:rsidR="00DC0247" w:rsidRDefault="00DC0247" w:rsidP="00DC0247"/>
    <w:p w:rsidR="008A282B" w:rsidRDefault="008A282B" w:rsidP="00DC0247"/>
    <w:p w:rsidR="008A282B" w:rsidRDefault="008A282B" w:rsidP="00DC0247"/>
    <w:p w:rsidR="00DC0247" w:rsidRDefault="00CF6405" w:rsidP="00DC0247">
      <w:r>
        <w:rPr>
          <w:noProof/>
          <w:lang w:eastAsia="tr-TR"/>
        </w:rPr>
        <w:drawing>
          <wp:inline distT="0" distB="0" distL="0" distR="0" wp14:anchorId="5D8D6FCE" wp14:editId="3F1059ED">
            <wp:extent cx="6120765" cy="2498725"/>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0247" w:rsidRDefault="00DC0247" w:rsidP="00DC0247"/>
    <w:p w:rsidR="00A26716" w:rsidRDefault="00A26716" w:rsidP="00A26716"/>
    <w:p w:rsidR="00DC0247" w:rsidRDefault="00CF6405" w:rsidP="00A26716">
      <w:r>
        <w:rPr>
          <w:noProof/>
          <w:lang w:eastAsia="tr-TR"/>
        </w:rPr>
        <w:drawing>
          <wp:inline distT="0" distB="0" distL="0" distR="0" wp14:anchorId="33D71ABD" wp14:editId="7C854E70">
            <wp:extent cx="6120765" cy="2304415"/>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DC0247" w:rsidP="00A26716"/>
    <w:p w:rsidR="00DC0247" w:rsidRDefault="00CF6405" w:rsidP="00A26716">
      <w:r>
        <w:rPr>
          <w:noProof/>
          <w:lang w:eastAsia="tr-TR"/>
        </w:rPr>
        <w:drawing>
          <wp:inline distT="0" distB="0" distL="0" distR="0" wp14:anchorId="5D135F17" wp14:editId="1D24E866">
            <wp:extent cx="5860111" cy="27432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0247" w:rsidRDefault="00DC0247"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8A282B" w:rsidRDefault="00CE1C4F"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noProof/>
          <w:lang w:eastAsia="tr-TR"/>
        </w:rPr>
        <w:drawing>
          <wp:inline distT="0" distB="0" distL="0" distR="0" wp14:anchorId="19D8C8D6" wp14:editId="0BE0E909">
            <wp:extent cx="6120765" cy="2484755"/>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282B" w:rsidRDefault="008A282B"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Default="00173F1D"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rsidR="00173F1D" w:rsidRPr="00C55871" w:rsidRDefault="008D1C5C" w:rsidP="00C55871">
      <w:pPr>
        <w:spacing w:before="240" w:after="240" w:line="288" w:lineRule="auto"/>
        <w:jc w:val="both"/>
        <w:rPr>
          <w:rFonts w:asciiTheme="minorHAnsi" w:hAnsiTheme="minorHAnsi"/>
        </w:rPr>
      </w:pPr>
      <w:r w:rsidRPr="00C55871">
        <w:rPr>
          <w:rFonts w:asciiTheme="minorHAnsi" w:hAnsiTheme="minorHAnsi"/>
        </w:rPr>
        <w:t xml:space="preserve">Bütçe performansı; </w:t>
      </w:r>
      <w:r w:rsidR="00C55871" w:rsidRPr="00C55871">
        <w:rPr>
          <w:rFonts w:asciiTheme="minorHAnsi" w:hAnsiTheme="minorHAnsi"/>
        </w:rPr>
        <w:t>tahmin ile gerçekleşen değer üzerinden ölçülmekte olup, aradaki farkın minimum olması performansın yüksek olduğunun göstergesi olarak ele alınmaktadır.</w:t>
      </w:r>
    </w:p>
    <w:p w:rsidR="00C55871" w:rsidRPr="00C55871" w:rsidRDefault="00C55871" w:rsidP="00C55871">
      <w:pPr>
        <w:spacing w:before="240" w:after="240" w:line="288" w:lineRule="auto"/>
        <w:jc w:val="both"/>
        <w:rPr>
          <w:rFonts w:asciiTheme="minorHAnsi" w:hAnsiTheme="minorHAnsi"/>
        </w:rPr>
      </w:pPr>
      <w:r w:rsidRPr="00C55871">
        <w:rPr>
          <w:rFonts w:asciiTheme="minorHAnsi" w:hAnsiTheme="minorHAnsi"/>
        </w:rPr>
        <w:t xml:space="preserve">Gelir ve gider kalemleri için ayrı, ayrı performans ölçülmektedir. </w:t>
      </w:r>
    </w:p>
    <w:p w:rsidR="00C55871" w:rsidRDefault="00C55871" w:rsidP="00C55871">
      <w:pPr>
        <w:spacing w:before="240" w:after="240" w:line="288" w:lineRule="auto"/>
        <w:jc w:val="both"/>
        <w:rPr>
          <w:rFonts w:asciiTheme="minorHAnsi" w:hAnsiTheme="minorHAnsi"/>
        </w:rPr>
      </w:pPr>
      <w:r>
        <w:rPr>
          <w:rFonts w:asciiTheme="minorHAnsi" w:hAnsiTheme="minorHAnsi"/>
        </w:rPr>
        <w:t>Odanın Gelir bütçesinin performa</w:t>
      </w:r>
      <w:r w:rsidR="00CE1C4F">
        <w:rPr>
          <w:rFonts w:asciiTheme="minorHAnsi" w:hAnsiTheme="minorHAnsi"/>
        </w:rPr>
        <w:t>nsı incelendiğinde; 2019 ve 2020</w:t>
      </w:r>
      <w:r>
        <w:rPr>
          <w:rFonts w:asciiTheme="minorHAnsi" w:hAnsiTheme="minorHAnsi"/>
        </w:rPr>
        <w:t xml:space="preserve"> yıllarında yüksek performansın elde ettiği görülmektedir.</w:t>
      </w:r>
    </w:p>
    <w:p w:rsidR="00DB1798" w:rsidRDefault="00C55871" w:rsidP="00C55871">
      <w:pPr>
        <w:spacing w:before="240" w:after="240" w:line="288" w:lineRule="auto"/>
        <w:jc w:val="both"/>
        <w:rPr>
          <w:rFonts w:asciiTheme="minorHAnsi" w:hAnsiTheme="minorHAnsi"/>
        </w:rPr>
      </w:pPr>
      <w:r>
        <w:rPr>
          <w:rFonts w:asciiTheme="minorHAnsi" w:hAnsiTheme="minorHAnsi"/>
        </w:rPr>
        <w:t xml:space="preserve">Gider bütçesi incelendiğinde ise; </w:t>
      </w:r>
      <w:r w:rsidR="00CE1C4F">
        <w:rPr>
          <w:rFonts w:asciiTheme="minorHAnsi" w:hAnsiTheme="minorHAnsi"/>
        </w:rPr>
        <w:t>2021</w:t>
      </w:r>
      <w:r>
        <w:rPr>
          <w:rFonts w:asciiTheme="minorHAnsi" w:hAnsiTheme="minorHAnsi"/>
        </w:rPr>
        <w:t xml:space="preserve"> yıllarında yüksek performansın elde edildiği görülmektedir.</w:t>
      </w:r>
    </w:p>
    <w:p w:rsidR="009806B5" w:rsidRPr="0097247F" w:rsidRDefault="0037721D" w:rsidP="008A282B">
      <w:pPr>
        <w:pStyle w:val="Balk3"/>
        <w:spacing w:before="0" w:after="240"/>
        <w:rPr>
          <w:rFonts w:asciiTheme="minorHAnsi" w:hAnsiTheme="minorHAnsi"/>
        </w:rPr>
      </w:pPr>
      <w:bookmarkStart w:id="16" w:name="_Toc532779502"/>
      <w:r>
        <w:rPr>
          <w:rFonts w:asciiTheme="minorHAnsi" w:hAnsiTheme="minorHAnsi"/>
        </w:rPr>
        <w:t xml:space="preserve">4.2 </w:t>
      </w:r>
      <w:r w:rsidR="009806B5" w:rsidRPr="0097247F">
        <w:rPr>
          <w:rFonts w:asciiTheme="minorHAnsi" w:hAnsiTheme="minorHAnsi"/>
        </w:rPr>
        <w:t>İnsan Kaynakları:</w:t>
      </w:r>
      <w:bookmarkEnd w:id="16"/>
    </w:p>
    <w:p w:rsidR="00CE1C4F" w:rsidRPr="00CE1C4F" w:rsidRDefault="00CE1C4F" w:rsidP="00CE1C4F">
      <w:pPr>
        <w:pStyle w:val="Balk3"/>
        <w:rPr>
          <w:b w:val="0"/>
          <w:i w:val="0"/>
        </w:rPr>
      </w:pPr>
      <w:r>
        <w:rPr>
          <w:noProof/>
          <w:lang w:eastAsia="tr-TR"/>
        </w:rPr>
        <w:drawing>
          <wp:inline distT="0" distB="0" distL="0" distR="0" wp14:anchorId="481EB8E9" wp14:editId="04FEBADA">
            <wp:extent cx="2924175" cy="2371725"/>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b w:val="0"/>
          <w:i w:val="0"/>
        </w:rPr>
        <w:t xml:space="preserve">     </w:t>
      </w:r>
      <w:r>
        <w:rPr>
          <w:noProof/>
          <w:lang w:eastAsia="tr-TR"/>
        </w:rPr>
        <w:drawing>
          <wp:inline distT="0" distB="0" distL="0" distR="0" wp14:anchorId="1BADE92B" wp14:editId="79A2BD97">
            <wp:extent cx="2819400" cy="2314575"/>
            <wp:effectExtent l="0" t="0" r="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3F1D" w:rsidRPr="00173F1D" w:rsidRDefault="00173F1D" w:rsidP="00173F1D"/>
    <w:p w:rsidR="00133880" w:rsidRDefault="00CE1C4F" w:rsidP="00133880">
      <w:r>
        <w:rPr>
          <w:noProof/>
          <w:lang w:eastAsia="tr-TR"/>
        </w:rPr>
        <w:drawing>
          <wp:inline distT="0" distB="0" distL="0" distR="0" wp14:anchorId="67774757" wp14:editId="571AFB0E">
            <wp:extent cx="2876550" cy="2343150"/>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43D27">
        <w:t xml:space="preserve">      </w:t>
      </w:r>
      <w:r w:rsidR="00A43D27">
        <w:rPr>
          <w:noProof/>
          <w:lang w:eastAsia="tr-TR"/>
        </w:rPr>
        <w:drawing>
          <wp:inline distT="0" distB="0" distL="0" distR="0" wp14:anchorId="53229BF6" wp14:editId="28BD9B94">
            <wp:extent cx="2790825" cy="2381250"/>
            <wp:effectExtent l="0" t="0" r="0"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3880" w:rsidRDefault="00133880" w:rsidP="00133880"/>
    <w:p w:rsidR="00133880" w:rsidRDefault="00A43D27" w:rsidP="00133880">
      <w:r>
        <w:rPr>
          <w:noProof/>
          <w:lang w:eastAsia="tr-TR"/>
        </w:rPr>
        <w:drawing>
          <wp:inline distT="0" distB="0" distL="0" distR="0" wp14:anchorId="7F4F20F9" wp14:editId="70BB758F">
            <wp:extent cx="6067425" cy="3295650"/>
            <wp:effectExtent l="0" t="0" r="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3D27" w:rsidRDefault="00A43D27" w:rsidP="001A766C">
      <w:pPr>
        <w:pStyle w:val="Balk3"/>
        <w:rPr>
          <w:rFonts w:eastAsia="Times New Roman" w:cs="Times New Roman"/>
          <w:b w:val="0"/>
          <w:bCs w:val="0"/>
          <w:i w:val="0"/>
          <w:color w:val="auto"/>
        </w:rPr>
      </w:pPr>
      <w:bookmarkStart w:id="17" w:name="_Toc532779503"/>
    </w:p>
    <w:p w:rsidR="0084530A" w:rsidRPr="0097247F" w:rsidRDefault="0037721D" w:rsidP="001A766C">
      <w:pPr>
        <w:pStyle w:val="Balk3"/>
        <w:rPr>
          <w:rFonts w:asciiTheme="minorHAnsi" w:hAnsiTheme="minorHAnsi"/>
        </w:rPr>
      </w:pPr>
      <w:r>
        <w:rPr>
          <w:rFonts w:asciiTheme="minorHAnsi" w:hAnsiTheme="minorHAnsi"/>
        </w:rPr>
        <w:t xml:space="preserve">4.3 </w:t>
      </w:r>
      <w:r w:rsidR="0084530A" w:rsidRPr="0097247F">
        <w:rPr>
          <w:rFonts w:asciiTheme="minorHAnsi" w:hAnsiTheme="minorHAnsi"/>
        </w:rPr>
        <w:t>Fiziksel Kaynaklar:</w:t>
      </w:r>
      <w:bookmarkEnd w:id="17"/>
    </w:p>
    <w:p w:rsidR="00DD3932" w:rsidRDefault="00DD3932" w:rsidP="00DD3932">
      <w:pPr>
        <w:spacing w:before="240" w:after="240" w:line="288" w:lineRule="auto"/>
        <w:jc w:val="both"/>
        <w:rPr>
          <w:rFonts w:asciiTheme="minorHAnsi" w:hAnsiTheme="minorHAnsi"/>
        </w:rPr>
      </w:pPr>
      <w:r w:rsidRPr="00DD3932">
        <w:rPr>
          <w:rFonts w:asciiTheme="minorHAnsi" w:hAnsiTheme="minorHAnsi"/>
        </w:rPr>
        <w:t>1.010 m</w:t>
      </w:r>
      <w:r w:rsidRPr="00DD3932">
        <w:rPr>
          <w:rFonts w:asciiTheme="minorHAnsi" w:hAnsiTheme="minorHAnsi"/>
          <w:vertAlign w:val="superscript"/>
        </w:rPr>
        <w:t>2</w:t>
      </w:r>
      <w:r w:rsidRPr="00DD3932">
        <w:rPr>
          <w:rFonts w:asciiTheme="minorHAnsi" w:hAnsiTheme="minorHAnsi"/>
        </w:rPr>
        <w:t xml:space="preserve"> kapalı alana sahip Fethiye Ticaret ve Sanayi Odası hizmet binası, 1 adet 64 kişilik</w:t>
      </w:r>
      <w:r>
        <w:rPr>
          <w:rFonts w:asciiTheme="minorHAnsi" w:hAnsiTheme="minorHAnsi"/>
        </w:rPr>
        <w:t xml:space="preserve"> </w:t>
      </w:r>
      <w:r w:rsidRPr="00DD3932">
        <w:rPr>
          <w:rFonts w:asciiTheme="minorHAnsi" w:hAnsiTheme="minorHAnsi"/>
        </w:rPr>
        <w:t>(Likya), 1 adet 20 kişilik (Meğri) ve 1 adet 10 kişilik (Telmessos) toplantı salonlarının yanı</w:t>
      </w:r>
      <w:r>
        <w:rPr>
          <w:rFonts w:asciiTheme="minorHAnsi" w:hAnsiTheme="minorHAnsi"/>
        </w:rPr>
        <w:t xml:space="preserve"> </w:t>
      </w:r>
      <w:r w:rsidRPr="00DD3932">
        <w:rPr>
          <w:rFonts w:asciiTheme="minorHAnsi" w:hAnsiTheme="minorHAnsi"/>
        </w:rPr>
        <w:t>sıra, modern bir şekilde tasarlanmış hizmet katları ve güçlü̈ teknolojik altyapısı ile hizmet</w:t>
      </w:r>
      <w:r>
        <w:rPr>
          <w:rFonts w:asciiTheme="minorHAnsi" w:hAnsiTheme="minorHAnsi"/>
        </w:rPr>
        <w:t xml:space="preserve"> </w:t>
      </w:r>
      <w:r w:rsidRPr="00DD3932">
        <w:rPr>
          <w:rFonts w:asciiTheme="minorHAnsi" w:hAnsiTheme="minorHAnsi"/>
        </w:rPr>
        <w:t xml:space="preserve">vermektedir. </w:t>
      </w:r>
    </w:p>
    <w:p w:rsidR="0084530A" w:rsidRDefault="00DD3932" w:rsidP="00DD3932">
      <w:pPr>
        <w:spacing w:before="240" w:after="240" w:line="288" w:lineRule="auto"/>
        <w:jc w:val="both"/>
        <w:rPr>
          <w:rFonts w:asciiTheme="minorHAnsi" w:hAnsiTheme="minorHAnsi"/>
        </w:rPr>
      </w:pPr>
      <w:r w:rsidRPr="00DD3932">
        <w:rPr>
          <w:rFonts w:asciiTheme="minorHAnsi" w:hAnsiTheme="minorHAnsi"/>
        </w:rPr>
        <w:t xml:space="preserve">Odamız tarafından sunulan bütün hizmetlerin teknolojinin sağladığı olanaklarla </w:t>
      </w:r>
      <w:proofErr w:type="spellStart"/>
      <w:r w:rsidRPr="00DD3932">
        <w:rPr>
          <w:rFonts w:asciiTheme="minorHAnsi" w:hAnsiTheme="minorHAnsi"/>
        </w:rPr>
        <w:t>yürütülmesi</w:t>
      </w:r>
      <w:proofErr w:type="spellEnd"/>
      <w:r w:rsidR="00017211">
        <w:rPr>
          <w:rFonts w:asciiTheme="minorHAnsi" w:hAnsiTheme="minorHAnsi"/>
        </w:rPr>
        <w:t xml:space="preserve"> </w:t>
      </w:r>
      <w:r w:rsidRPr="00DD3932">
        <w:rPr>
          <w:rFonts w:asciiTheme="minorHAnsi" w:hAnsiTheme="minorHAnsi"/>
        </w:rPr>
        <w:t xml:space="preserve">çabası artarak sürmektedir. </w:t>
      </w:r>
    </w:p>
    <w:p w:rsidR="0037721D" w:rsidRPr="00DD3932" w:rsidRDefault="0037721D" w:rsidP="00DD3932">
      <w:pPr>
        <w:spacing w:before="240" w:after="240" w:line="288" w:lineRule="auto"/>
        <w:jc w:val="both"/>
        <w:rPr>
          <w:rFonts w:asciiTheme="minorHAnsi" w:hAnsiTheme="minorHAnsi"/>
        </w:rPr>
      </w:pPr>
    </w:p>
    <w:p w:rsidR="0084530A" w:rsidRPr="0097247F" w:rsidRDefault="0037721D" w:rsidP="009806B5">
      <w:pPr>
        <w:pStyle w:val="Balk3"/>
        <w:rPr>
          <w:rFonts w:asciiTheme="minorHAnsi" w:hAnsiTheme="minorHAnsi"/>
        </w:rPr>
      </w:pPr>
      <w:bookmarkStart w:id="18" w:name="_Toc532779504"/>
      <w:r>
        <w:rPr>
          <w:rFonts w:asciiTheme="minorHAnsi" w:hAnsiTheme="minorHAnsi"/>
        </w:rPr>
        <w:t xml:space="preserve">4.4 </w:t>
      </w:r>
      <w:r w:rsidR="009806B5" w:rsidRPr="0097247F">
        <w:rPr>
          <w:rFonts w:asciiTheme="minorHAnsi" w:hAnsiTheme="minorHAnsi"/>
        </w:rPr>
        <w:t>Teknolojik Kaynaklar:</w:t>
      </w:r>
      <w:bookmarkEnd w:id="18"/>
    </w:p>
    <w:p w:rsidR="001D5F5C" w:rsidRDefault="001D5F5C" w:rsidP="00DC0247">
      <w:pPr>
        <w:rPr>
          <w:rFonts w:asciiTheme="minorHAnsi" w:hAnsiTheme="minorHAnsi"/>
          <w:b/>
        </w:rPr>
      </w:pPr>
    </w:p>
    <w:p w:rsidR="00DC0247" w:rsidRDefault="001D5F5C" w:rsidP="00DC0247">
      <w:pPr>
        <w:rPr>
          <w:rFonts w:asciiTheme="minorHAnsi" w:hAnsiTheme="minorHAnsi"/>
          <w:b/>
        </w:rPr>
      </w:pPr>
      <w:r>
        <w:rPr>
          <w:rFonts w:asciiTheme="minorHAnsi" w:hAnsiTheme="minorHAnsi"/>
          <w:b/>
        </w:rPr>
        <w:t xml:space="preserve">Donanım </w:t>
      </w:r>
      <w:r w:rsidR="00922F1A">
        <w:rPr>
          <w:rFonts w:asciiTheme="minorHAnsi" w:hAnsiTheme="minorHAnsi"/>
          <w:b/>
        </w:rPr>
        <w:t>Altyapısı:</w:t>
      </w:r>
    </w:p>
    <w:p w:rsidR="00922F1A" w:rsidRDefault="00922F1A" w:rsidP="00DC0247">
      <w:pPr>
        <w:rPr>
          <w:rFonts w:asciiTheme="minorHAnsi" w:hAnsiTheme="minorHAnsi"/>
          <w:b/>
        </w:rPr>
      </w:pPr>
    </w:p>
    <w:p w:rsidR="001D5F5C" w:rsidRPr="00DD2E00" w:rsidRDefault="001D5F5C" w:rsidP="001D5F5C">
      <w:pPr>
        <w:rPr>
          <w:rFonts w:asciiTheme="minorHAnsi" w:hAnsiTheme="minorHAnsi"/>
        </w:rPr>
      </w:pPr>
      <w:r>
        <w:rPr>
          <w:rFonts w:asciiTheme="minorHAnsi" w:hAnsiTheme="minorHAnsi"/>
        </w:rPr>
        <w:t xml:space="preserve">  7 </w:t>
      </w:r>
      <w:r>
        <w:rPr>
          <w:rFonts w:asciiTheme="minorHAnsi" w:hAnsiTheme="minorHAnsi"/>
        </w:rPr>
        <w:tab/>
      </w:r>
      <w:r w:rsidRPr="00DD2E00">
        <w:rPr>
          <w:rFonts w:asciiTheme="minorHAnsi" w:hAnsiTheme="minorHAnsi"/>
        </w:rPr>
        <w:t xml:space="preserve">adet </w:t>
      </w:r>
      <w:r w:rsidRPr="00DD2E00">
        <w:rPr>
          <w:rFonts w:asciiTheme="minorHAnsi" w:hAnsiTheme="minorHAnsi"/>
        </w:rPr>
        <w:tab/>
      </w:r>
      <w:proofErr w:type="spellStart"/>
      <w:r w:rsidRPr="00DD2E00">
        <w:rPr>
          <w:rFonts w:asciiTheme="minorHAnsi" w:hAnsiTheme="minorHAnsi"/>
        </w:rPr>
        <w:t>All</w:t>
      </w:r>
      <w:proofErr w:type="spellEnd"/>
      <w:r w:rsidRPr="00DD2E00">
        <w:rPr>
          <w:rFonts w:asciiTheme="minorHAnsi" w:hAnsiTheme="minorHAnsi"/>
        </w:rPr>
        <w:t xml:space="preserve"> </w:t>
      </w:r>
      <w:proofErr w:type="spellStart"/>
      <w:r w:rsidRPr="00DD2E00">
        <w:rPr>
          <w:rFonts w:asciiTheme="minorHAnsi" w:hAnsiTheme="minorHAnsi"/>
        </w:rPr>
        <w:t>In</w:t>
      </w:r>
      <w:proofErr w:type="spellEnd"/>
      <w:r w:rsidRPr="00DD2E00">
        <w:rPr>
          <w:rFonts w:asciiTheme="minorHAnsi" w:hAnsiTheme="minorHAnsi"/>
        </w:rPr>
        <w:t xml:space="preserve"> </w:t>
      </w:r>
      <w:proofErr w:type="spellStart"/>
      <w:r w:rsidRPr="00DD2E00">
        <w:rPr>
          <w:rFonts w:asciiTheme="minorHAnsi" w:hAnsiTheme="minorHAnsi"/>
        </w:rPr>
        <w:t>One</w:t>
      </w:r>
      <w:proofErr w:type="spellEnd"/>
      <w:r w:rsidRPr="00DD2E00">
        <w:rPr>
          <w:rFonts w:asciiTheme="minorHAnsi" w:hAnsiTheme="minorHAnsi"/>
        </w:rPr>
        <w:t xml:space="preserve"> PC</w:t>
      </w:r>
    </w:p>
    <w:p w:rsidR="001D5F5C" w:rsidRPr="00DD2E00" w:rsidRDefault="001D5F5C" w:rsidP="00DC0247">
      <w:pPr>
        <w:rPr>
          <w:rFonts w:asciiTheme="minorHAnsi" w:hAnsiTheme="minorHAnsi"/>
        </w:rPr>
      </w:pPr>
      <w:r w:rsidRPr="00DD2E00">
        <w:rPr>
          <w:rFonts w:asciiTheme="minorHAnsi" w:hAnsiTheme="minorHAnsi"/>
        </w:rPr>
        <w:t xml:space="preserve">16 </w:t>
      </w:r>
      <w:r w:rsidRPr="00DD2E00">
        <w:rPr>
          <w:rFonts w:asciiTheme="minorHAnsi" w:hAnsiTheme="minorHAnsi"/>
        </w:rPr>
        <w:tab/>
        <w:t xml:space="preserve">adet </w:t>
      </w:r>
      <w:r w:rsidRPr="00DD2E00">
        <w:rPr>
          <w:rFonts w:asciiTheme="minorHAnsi" w:hAnsiTheme="minorHAnsi"/>
        </w:rPr>
        <w:tab/>
        <w:t>Masa Üstü PC</w:t>
      </w:r>
    </w:p>
    <w:p w:rsidR="001D5F5C" w:rsidRPr="00DD2E00" w:rsidRDefault="00174738" w:rsidP="00DC0247">
      <w:pPr>
        <w:rPr>
          <w:rFonts w:asciiTheme="minorHAnsi" w:hAnsiTheme="minorHAnsi"/>
        </w:rPr>
      </w:pPr>
      <w:r w:rsidRPr="00DD2E00">
        <w:rPr>
          <w:rFonts w:asciiTheme="minorHAnsi" w:hAnsiTheme="minorHAnsi"/>
        </w:rPr>
        <w:t>16</w:t>
      </w:r>
      <w:r w:rsidR="001D5F5C" w:rsidRPr="00DD2E00">
        <w:rPr>
          <w:rFonts w:asciiTheme="minorHAnsi" w:hAnsiTheme="minorHAnsi"/>
        </w:rPr>
        <w:tab/>
        <w:t xml:space="preserve">adet </w:t>
      </w:r>
      <w:r w:rsidR="001D5F5C" w:rsidRPr="00DD2E00">
        <w:rPr>
          <w:rFonts w:asciiTheme="minorHAnsi" w:hAnsiTheme="minorHAnsi"/>
        </w:rPr>
        <w:tab/>
        <w:t>Monitör</w:t>
      </w:r>
    </w:p>
    <w:p w:rsidR="001D5F5C" w:rsidRPr="00DD2E00" w:rsidRDefault="00174738" w:rsidP="00DC0247">
      <w:pPr>
        <w:rPr>
          <w:rFonts w:asciiTheme="minorHAnsi" w:hAnsiTheme="minorHAnsi"/>
        </w:rPr>
      </w:pPr>
      <w:r w:rsidRPr="00DD2E00">
        <w:rPr>
          <w:rFonts w:asciiTheme="minorHAnsi" w:hAnsiTheme="minorHAnsi"/>
        </w:rPr>
        <w:t xml:space="preserve">   6</w:t>
      </w:r>
      <w:r w:rsidR="001D5F5C" w:rsidRPr="00DD2E00">
        <w:rPr>
          <w:rFonts w:asciiTheme="minorHAnsi" w:hAnsiTheme="minorHAnsi"/>
        </w:rPr>
        <w:t xml:space="preserve"> </w:t>
      </w:r>
      <w:r w:rsidR="001D5F5C" w:rsidRPr="00DD2E00">
        <w:rPr>
          <w:rFonts w:asciiTheme="minorHAnsi" w:hAnsiTheme="minorHAnsi"/>
        </w:rPr>
        <w:tab/>
        <w:t xml:space="preserve">adet </w:t>
      </w:r>
      <w:r w:rsidR="001D5F5C" w:rsidRPr="00DD2E00">
        <w:rPr>
          <w:rFonts w:asciiTheme="minorHAnsi" w:hAnsiTheme="minorHAnsi"/>
        </w:rPr>
        <w:tab/>
        <w:t>Notebook</w:t>
      </w:r>
    </w:p>
    <w:p w:rsidR="001D5F5C" w:rsidRPr="00DD2E00" w:rsidRDefault="001D5F5C" w:rsidP="00DC0247">
      <w:pPr>
        <w:rPr>
          <w:rFonts w:asciiTheme="minorHAnsi" w:hAnsiTheme="minorHAnsi"/>
        </w:rPr>
      </w:pPr>
      <w:r w:rsidRPr="00DD2E00">
        <w:rPr>
          <w:rFonts w:asciiTheme="minorHAnsi" w:hAnsiTheme="minorHAnsi"/>
        </w:rPr>
        <w:t xml:space="preserve">   4 </w:t>
      </w:r>
      <w:r w:rsidRPr="00DD2E00">
        <w:rPr>
          <w:rFonts w:asciiTheme="minorHAnsi" w:hAnsiTheme="minorHAnsi"/>
        </w:rPr>
        <w:tab/>
        <w:t xml:space="preserve">adet </w:t>
      </w:r>
      <w:r w:rsidRPr="00DD2E00">
        <w:rPr>
          <w:rFonts w:asciiTheme="minorHAnsi" w:hAnsiTheme="minorHAnsi"/>
        </w:rPr>
        <w:tab/>
        <w:t>Projeksiyon Cihazı</w:t>
      </w:r>
    </w:p>
    <w:p w:rsidR="001D5F5C" w:rsidRPr="00DD2E00" w:rsidRDefault="001D5F5C" w:rsidP="00DC0247">
      <w:pPr>
        <w:rPr>
          <w:rFonts w:asciiTheme="minorHAnsi" w:hAnsiTheme="minorHAnsi"/>
        </w:rPr>
      </w:pPr>
      <w:r w:rsidRPr="00DD2E00">
        <w:rPr>
          <w:rFonts w:asciiTheme="minorHAnsi" w:hAnsiTheme="minorHAnsi"/>
        </w:rPr>
        <w:t xml:space="preserve">   </w:t>
      </w:r>
      <w:r w:rsidR="00174738" w:rsidRPr="00DD2E00">
        <w:rPr>
          <w:rFonts w:asciiTheme="minorHAnsi" w:hAnsiTheme="minorHAnsi"/>
        </w:rPr>
        <w:t>4</w:t>
      </w:r>
      <w:r w:rsidRPr="00DD2E00">
        <w:rPr>
          <w:rFonts w:asciiTheme="minorHAnsi" w:hAnsiTheme="minorHAnsi"/>
        </w:rPr>
        <w:t xml:space="preserve"> </w:t>
      </w:r>
      <w:r w:rsidRPr="00DD2E00">
        <w:rPr>
          <w:rFonts w:asciiTheme="minorHAnsi" w:hAnsiTheme="minorHAnsi"/>
        </w:rPr>
        <w:tab/>
        <w:t xml:space="preserve">adet </w:t>
      </w:r>
      <w:r w:rsidRPr="00DD2E00">
        <w:rPr>
          <w:rFonts w:asciiTheme="minorHAnsi" w:hAnsiTheme="minorHAnsi"/>
        </w:rPr>
        <w:tab/>
        <w:t>Tarayıcı</w:t>
      </w:r>
    </w:p>
    <w:p w:rsidR="001D5F5C" w:rsidRPr="00DD2E00" w:rsidRDefault="001D5F5C" w:rsidP="00DC0247">
      <w:pPr>
        <w:rPr>
          <w:rFonts w:asciiTheme="minorHAnsi" w:hAnsiTheme="minorHAnsi"/>
        </w:rPr>
      </w:pPr>
      <w:r w:rsidRPr="00DD2E00">
        <w:rPr>
          <w:rFonts w:asciiTheme="minorHAnsi" w:hAnsiTheme="minorHAnsi"/>
        </w:rPr>
        <w:t xml:space="preserve">   1 </w:t>
      </w:r>
      <w:r w:rsidRPr="00DD2E00">
        <w:rPr>
          <w:rFonts w:asciiTheme="minorHAnsi" w:hAnsiTheme="minorHAnsi"/>
        </w:rPr>
        <w:tab/>
        <w:t xml:space="preserve">adet </w:t>
      </w:r>
      <w:r w:rsidRPr="00DD2E00">
        <w:rPr>
          <w:rFonts w:asciiTheme="minorHAnsi" w:hAnsiTheme="minorHAnsi"/>
        </w:rPr>
        <w:tab/>
        <w:t>LCD</w:t>
      </w:r>
    </w:p>
    <w:p w:rsidR="001D5F5C" w:rsidRPr="00DD2E00" w:rsidRDefault="001D5F5C" w:rsidP="00DC0247">
      <w:pPr>
        <w:rPr>
          <w:rFonts w:asciiTheme="minorHAnsi" w:hAnsiTheme="minorHAnsi"/>
        </w:rPr>
      </w:pPr>
      <w:r w:rsidRPr="00DD2E00">
        <w:rPr>
          <w:rFonts w:asciiTheme="minorHAnsi" w:hAnsiTheme="minorHAnsi"/>
        </w:rPr>
        <w:t xml:space="preserve">18 </w:t>
      </w:r>
      <w:r w:rsidRPr="00DD2E00">
        <w:rPr>
          <w:rFonts w:asciiTheme="minorHAnsi" w:hAnsiTheme="minorHAnsi"/>
        </w:rPr>
        <w:tab/>
        <w:t xml:space="preserve">adet </w:t>
      </w:r>
      <w:r w:rsidRPr="00DD2E00">
        <w:rPr>
          <w:rFonts w:asciiTheme="minorHAnsi" w:hAnsiTheme="minorHAnsi"/>
        </w:rPr>
        <w:tab/>
        <w:t>Yazıcı</w:t>
      </w:r>
    </w:p>
    <w:p w:rsidR="00174738" w:rsidRPr="00DD2E00" w:rsidRDefault="00174738" w:rsidP="00174738">
      <w:pPr>
        <w:rPr>
          <w:rFonts w:asciiTheme="minorHAnsi" w:hAnsiTheme="minorHAnsi"/>
        </w:rPr>
      </w:pPr>
      <w:r w:rsidRPr="00DD2E00">
        <w:rPr>
          <w:rFonts w:asciiTheme="minorHAnsi" w:hAnsiTheme="minorHAnsi"/>
        </w:rPr>
        <w:t xml:space="preserve">   1 </w:t>
      </w:r>
      <w:r w:rsidRPr="00DD2E00">
        <w:rPr>
          <w:rFonts w:asciiTheme="minorHAnsi" w:hAnsiTheme="minorHAnsi"/>
        </w:rPr>
        <w:tab/>
        <w:t xml:space="preserve">adet </w:t>
      </w:r>
      <w:r w:rsidRPr="00DD2E00">
        <w:rPr>
          <w:rFonts w:asciiTheme="minorHAnsi" w:hAnsiTheme="minorHAnsi"/>
        </w:rPr>
        <w:tab/>
        <w:t>Tablet</w:t>
      </w:r>
    </w:p>
    <w:p w:rsidR="00174738" w:rsidRPr="00DD2E00" w:rsidRDefault="00174738" w:rsidP="00DC0247">
      <w:pPr>
        <w:rPr>
          <w:rFonts w:asciiTheme="minorHAnsi" w:hAnsiTheme="minorHAnsi"/>
        </w:rPr>
      </w:pPr>
    </w:p>
    <w:p w:rsidR="001D5F5C" w:rsidRPr="00DD2E00" w:rsidRDefault="001D5F5C" w:rsidP="00DC0247">
      <w:pPr>
        <w:rPr>
          <w:rFonts w:asciiTheme="minorHAnsi" w:hAnsiTheme="minorHAnsi"/>
        </w:rPr>
      </w:pPr>
    </w:p>
    <w:p w:rsidR="001D5F5C" w:rsidRPr="00DD2E00" w:rsidRDefault="001D5F5C" w:rsidP="00DC0247">
      <w:pPr>
        <w:rPr>
          <w:rFonts w:asciiTheme="minorHAnsi" w:hAnsiTheme="minorHAnsi"/>
        </w:rPr>
      </w:pPr>
      <w:r w:rsidRPr="00DD2E00">
        <w:rPr>
          <w:rFonts w:asciiTheme="minorHAnsi" w:hAnsiTheme="minorHAnsi"/>
        </w:rPr>
        <w:t>Server Odasında;</w:t>
      </w:r>
    </w:p>
    <w:p w:rsidR="001D5F5C" w:rsidRPr="00DD2E00" w:rsidRDefault="001D5F5C" w:rsidP="00DC0247">
      <w:pPr>
        <w:rPr>
          <w:rFonts w:asciiTheme="minorHAnsi" w:hAnsiTheme="minorHAnsi"/>
        </w:rPr>
      </w:pPr>
      <w:r w:rsidRPr="00DD2E00">
        <w:rPr>
          <w:rFonts w:asciiTheme="minorHAnsi" w:hAnsiTheme="minorHAnsi"/>
        </w:rPr>
        <w:t xml:space="preserve">3 </w:t>
      </w:r>
      <w:r w:rsidRPr="00DD2E00">
        <w:rPr>
          <w:rFonts w:asciiTheme="minorHAnsi" w:hAnsiTheme="minorHAnsi"/>
        </w:rPr>
        <w:tab/>
        <w:t xml:space="preserve">adet </w:t>
      </w:r>
      <w:r w:rsidRPr="00DD2E00">
        <w:rPr>
          <w:rFonts w:asciiTheme="minorHAnsi" w:hAnsiTheme="minorHAnsi"/>
        </w:rPr>
        <w:tab/>
        <w:t>Harici Yedekleme Ünitesi (EXT_HDD)</w:t>
      </w:r>
    </w:p>
    <w:p w:rsidR="001D5F5C" w:rsidRPr="00DD2E00" w:rsidRDefault="001D5F5C" w:rsidP="00DC0247">
      <w:pPr>
        <w:rPr>
          <w:rFonts w:asciiTheme="minorHAnsi" w:hAnsiTheme="minorHAnsi"/>
        </w:rPr>
      </w:pPr>
      <w:r w:rsidRPr="00DD2E00">
        <w:rPr>
          <w:rFonts w:asciiTheme="minorHAnsi" w:hAnsiTheme="minorHAnsi"/>
        </w:rPr>
        <w:t xml:space="preserve">3 </w:t>
      </w:r>
      <w:r w:rsidRPr="00DD2E00">
        <w:rPr>
          <w:rFonts w:asciiTheme="minorHAnsi" w:hAnsiTheme="minorHAnsi"/>
        </w:rPr>
        <w:tab/>
        <w:t xml:space="preserve">adet </w:t>
      </w:r>
      <w:r w:rsidRPr="00DD2E00">
        <w:rPr>
          <w:rFonts w:asciiTheme="minorHAnsi" w:hAnsiTheme="minorHAnsi"/>
        </w:rPr>
        <w:tab/>
        <w:t>Modem</w:t>
      </w:r>
    </w:p>
    <w:p w:rsidR="001D5F5C" w:rsidRDefault="001D5F5C" w:rsidP="00DC0247">
      <w:pPr>
        <w:rPr>
          <w:rFonts w:asciiTheme="minorHAnsi" w:hAnsiTheme="minorHAnsi"/>
        </w:rPr>
      </w:pPr>
      <w:r w:rsidRPr="00DD2E00">
        <w:rPr>
          <w:rFonts w:asciiTheme="minorHAnsi" w:hAnsiTheme="minorHAnsi"/>
        </w:rPr>
        <w:t xml:space="preserve">2 </w:t>
      </w:r>
      <w:r w:rsidRPr="00DD2E00">
        <w:rPr>
          <w:rFonts w:asciiTheme="minorHAnsi" w:hAnsiTheme="minorHAnsi"/>
        </w:rPr>
        <w:tab/>
        <w:t xml:space="preserve">adet </w:t>
      </w:r>
      <w:r w:rsidRPr="00DD2E00">
        <w:rPr>
          <w:rFonts w:asciiTheme="minorHAnsi" w:hAnsiTheme="minorHAnsi"/>
        </w:rPr>
        <w:tab/>
        <w:t>Switch</w:t>
      </w:r>
    </w:p>
    <w:p w:rsidR="001D5F5C" w:rsidRDefault="001D5F5C" w:rsidP="00DC0247">
      <w:pPr>
        <w:rPr>
          <w:rFonts w:asciiTheme="minorHAnsi" w:hAnsiTheme="minorHAnsi"/>
        </w:rPr>
      </w:pPr>
      <w:r>
        <w:rPr>
          <w:rFonts w:asciiTheme="minorHAnsi" w:hAnsiTheme="minorHAnsi"/>
        </w:rPr>
        <w:t xml:space="preserve">1 </w:t>
      </w:r>
      <w:r>
        <w:rPr>
          <w:rFonts w:asciiTheme="minorHAnsi" w:hAnsiTheme="minorHAnsi"/>
        </w:rPr>
        <w:tab/>
        <w:t xml:space="preserve">adet </w:t>
      </w:r>
      <w:r>
        <w:rPr>
          <w:rFonts w:asciiTheme="minorHAnsi" w:hAnsiTheme="minorHAnsi"/>
        </w:rPr>
        <w:tab/>
      </w:r>
      <w:proofErr w:type="spellStart"/>
      <w:r>
        <w:rPr>
          <w:rFonts w:asciiTheme="minorHAnsi" w:hAnsiTheme="minorHAnsi"/>
        </w:rPr>
        <w:t>Router</w:t>
      </w:r>
      <w:proofErr w:type="spellEnd"/>
    </w:p>
    <w:p w:rsidR="001D5F5C" w:rsidRDefault="001D5F5C" w:rsidP="00DC0247">
      <w:pPr>
        <w:rPr>
          <w:rFonts w:asciiTheme="minorHAnsi" w:hAnsiTheme="minorHAnsi"/>
        </w:rPr>
      </w:pPr>
    </w:p>
    <w:p w:rsidR="00922F1A" w:rsidRDefault="00922F1A" w:rsidP="00DC0247">
      <w:pPr>
        <w:rPr>
          <w:rFonts w:asciiTheme="minorHAnsi" w:hAnsiTheme="minorHAnsi"/>
        </w:rPr>
      </w:pPr>
    </w:p>
    <w:p w:rsidR="00922F1A" w:rsidRPr="00922F1A" w:rsidRDefault="00922F1A" w:rsidP="00DC0247">
      <w:pPr>
        <w:rPr>
          <w:rFonts w:asciiTheme="minorHAnsi" w:hAnsiTheme="minorHAnsi"/>
          <w:b/>
        </w:rPr>
      </w:pPr>
      <w:r w:rsidRPr="00922F1A">
        <w:rPr>
          <w:rFonts w:asciiTheme="minorHAnsi" w:hAnsiTheme="minorHAnsi"/>
          <w:b/>
        </w:rPr>
        <w:t>Yazılım Altyapısı</w:t>
      </w:r>
      <w:r>
        <w:rPr>
          <w:rFonts w:asciiTheme="minorHAnsi" w:hAnsiTheme="minorHAnsi"/>
          <w:b/>
        </w:rPr>
        <w:t>:</w:t>
      </w:r>
    </w:p>
    <w:p w:rsidR="00922F1A" w:rsidRDefault="00922F1A" w:rsidP="00DC0247">
      <w:pPr>
        <w:rPr>
          <w:rFonts w:asciiTheme="minorHAnsi" w:hAnsiTheme="minorHAnsi"/>
        </w:rPr>
      </w:pPr>
    </w:p>
    <w:p w:rsidR="00922F1A" w:rsidRDefault="00922F1A" w:rsidP="00DC0247">
      <w:pPr>
        <w:rPr>
          <w:rFonts w:asciiTheme="minorHAnsi" w:hAnsiTheme="minorHAnsi"/>
        </w:rPr>
      </w:pPr>
      <w:r>
        <w:rPr>
          <w:rFonts w:asciiTheme="minorHAnsi" w:hAnsiTheme="minorHAnsi"/>
        </w:rPr>
        <w:t xml:space="preserve">Odada bulunan yazılımlar, </w:t>
      </w:r>
      <w:proofErr w:type="spellStart"/>
      <w:r>
        <w:rPr>
          <w:rFonts w:asciiTheme="minorHAnsi" w:hAnsiTheme="minorHAnsi"/>
        </w:rPr>
        <w:t>Operasyonel</w:t>
      </w:r>
      <w:proofErr w:type="spellEnd"/>
      <w:r>
        <w:rPr>
          <w:rFonts w:asciiTheme="minorHAnsi" w:hAnsiTheme="minorHAnsi"/>
        </w:rPr>
        <w:t xml:space="preserve"> ve Destek amaçlı yazılımlar olarak iki grupta toplanabilmektedir.</w:t>
      </w:r>
    </w:p>
    <w:p w:rsidR="00922F1A" w:rsidRDefault="00922F1A" w:rsidP="00DC0247">
      <w:pPr>
        <w:rPr>
          <w:rFonts w:asciiTheme="minorHAnsi" w:hAnsiTheme="minorHAnsi"/>
        </w:rPr>
      </w:pPr>
    </w:p>
    <w:p w:rsidR="00922F1A" w:rsidRDefault="00922F1A" w:rsidP="00DC0247">
      <w:pPr>
        <w:rPr>
          <w:rFonts w:asciiTheme="minorHAnsi" w:hAnsiTheme="minorHAnsi"/>
        </w:rPr>
      </w:pPr>
      <w:proofErr w:type="spellStart"/>
      <w:r>
        <w:rPr>
          <w:rFonts w:asciiTheme="minorHAnsi" w:hAnsiTheme="minorHAnsi"/>
        </w:rPr>
        <w:t>Operasyonel</w:t>
      </w:r>
      <w:proofErr w:type="spellEnd"/>
      <w:r>
        <w:rPr>
          <w:rFonts w:asciiTheme="minorHAnsi" w:hAnsiTheme="minorHAnsi"/>
        </w:rPr>
        <w:t xml:space="preserve"> Yazılımlar:</w:t>
      </w:r>
    </w:p>
    <w:p w:rsidR="00922F1A" w:rsidRDefault="00922F1A" w:rsidP="00DC0247">
      <w:pPr>
        <w:rPr>
          <w:rFonts w:asciiTheme="minorHAnsi" w:hAnsiTheme="minorHAnsi"/>
        </w:rPr>
      </w:pP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60"/>
        </w:trPr>
        <w:tc>
          <w:tcPr>
            <w:tcW w:w="3261" w:type="dxa"/>
            <w:shd w:val="clear" w:color="auto" w:fill="FFFF00"/>
            <w:tcMar>
              <w:top w:w="80" w:type="dxa"/>
              <w:left w:w="80" w:type="dxa"/>
              <w:bottom w:w="80" w:type="dxa"/>
              <w:right w:w="80" w:type="dxa"/>
            </w:tcMar>
          </w:tcPr>
          <w:p w:rsidR="00922F1A" w:rsidRPr="00922F1A" w:rsidRDefault="00922F1A" w:rsidP="0081530E">
            <w:pPr>
              <w:pStyle w:val="TableStyle2"/>
              <w:tabs>
                <w:tab w:val="clear" w:pos="1267"/>
                <w:tab w:val="clear" w:pos="1333"/>
              </w:tabs>
              <w:rPr>
                <w:b/>
              </w:rPr>
            </w:pPr>
            <w:r w:rsidRPr="00922F1A">
              <w:rPr>
                <w:b/>
              </w:rPr>
              <w:t>Program Adı</w:t>
            </w:r>
          </w:p>
        </w:tc>
        <w:tc>
          <w:tcPr>
            <w:tcW w:w="6378" w:type="dxa"/>
            <w:shd w:val="clear" w:color="auto" w:fill="FFFF00"/>
            <w:tcMar>
              <w:top w:w="80" w:type="dxa"/>
              <w:left w:w="80" w:type="dxa"/>
              <w:bottom w:w="80" w:type="dxa"/>
              <w:right w:w="80" w:type="dxa"/>
            </w:tcMar>
          </w:tcPr>
          <w:p w:rsidR="00922F1A" w:rsidRPr="00922F1A" w:rsidRDefault="00922F1A" w:rsidP="0081530E">
            <w:pPr>
              <w:pStyle w:val="TableStyle2"/>
              <w:tabs>
                <w:tab w:val="clear" w:pos="1267"/>
                <w:tab w:val="clear" w:pos="1333"/>
              </w:tabs>
              <w:rPr>
                <w:b/>
              </w:rPr>
            </w:pPr>
            <w:r w:rsidRPr="00922F1A">
              <w:rPr>
                <w:b/>
              </w:rPr>
              <w:t>Kullanım Amacı</w:t>
            </w:r>
          </w:p>
        </w:tc>
      </w:tr>
      <w:tr w:rsidR="00922F1A" w:rsidTr="00922F1A">
        <w:trPr>
          <w:trHeight w:val="260"/>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Net Üyelik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Üye Hizmetleri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TOBB Net Muhasebe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Muhasebe</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Sigortacılık</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 xml:space="preserve">Sigorta </w:t>
            </w:r>
            <w:r w:rsidR="00505CF4">
              <w:t>Acenteleri</w:t>
            </w:r>
            <w:r>
              <w:t xml:space="preserve"> Denetim/Takip</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TOBB Kapasite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Kapasite Raporu(Sanayi Belgesi)</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İş Makinaları Bilgi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İş Makinaları Sistemi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TOBB Yerli Malı Sistemi</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Yerli Malı Belgesi</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TOBB Dış Ticaret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Dış Ticaret Belgeleri</w:t>
            </w:r>
          </w:p>
        </w:tc>
      </w:tr>
      <w:tr w:rsidR="00922F1A" w:rsidTr="00922F1A">
        <w:trPr>
          <w:trHeight w:val="262"/>
        </w:trPr>
        <w:tc>
          <w:tcPr>
            <w:tcW w:w="3261"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proofErr w:type="spellStart"/>
            <w:r>
              <w:t>Argesoft</w:t>
            </w:r>
            <w:proofErr w:type="spellEnd"/>
            <w:r>
              <w:t xml:space="preserve"> ODAMASTER</w:t>
            </w:r>
          </w:p>
        </w:tc>
        <w:tc>
          <w:tcPr>
            <w:tcW w:w="6378" w:type="dxa"/>
            <w:shd w:val="clear" w:color="auto" w:fill="EEEEEE"/>
            <w:tcMar>
              <w:top w:w="80" w:type="dxa"/>
              <w:left w:w="80" w:type="dxa"/>
              <w:bottom w:w="80" w:type="dxa"/>
              <w:right w:w="80" w:type="dxa"/>
            </w:tcMar>
          </w:tcPr>
          <w:p w:rsidR="00922F1A" w:rsidRDefault="00922F1A" w:rsidP="0081530E">
            <w:pPr>
              <w:pStyle w:val="TableStyle2"/>
              <w:tabs>
                <w:tab w:val="clear" w:pos="1267"/>
                <w:tab w:val="clear" w:pos="1333"/>
              </w:tabs>
            </w:pPr>
            <w:r>
              <w:t>Online Hizmetler</w:t>
            </w:r>
          </w:p>
        </w:tc>
      </w:tr>
      <w:tr w:rsidR="00922F1A" w:rsidTr="00922F1A">
        <w:trPr>
          <w:trHeight w:val="262"/>
        </w:trPr>
        <w:tc>
          <w:tcPr>
            <w:tcW w:w="3261"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Elektronik Belge Yönetim Sistemi</w:t>
            </w:r>
          </w:p>
        </w:tc>
        <w:tc>
          <w:tcPr>
            <w:tcW w:w="6378" w:type="dxa"/>
            <w:shd w:val="clear" w:color="auto" w:fill="auto"/>
            <w:tcMar>
              <w:top w:w="80" w:type="dxa"/>
              <w:left w:w="80" w:type="dxa"/>
              <w:bottom w:w="80" w:type="dxa"/>
              <w:right w:w="80" w:type="dxa"/>
            </w:tcMar>
          </w:tcPr>
          <w:p w:rsidR="00922F1A" w:rsidRDefault="00922F1A" w:rsidP="0081530E">
            <w:pPr>
              <w:pStyle w:val="TableStyle2"/>
              <w:tabs>
                <w:tab w:val="clear" w:pos="1267"/>
                <w:tab w:val="clear" w:pos="1333"/>
              </w:tabs>
            </w:pPr>
            <w:r>
              <w:t>Belge Yönetimi</w:t>
            </w:r>
          </w:p>
        </w:tc>
      </w:tr>
      <w:tr w:rsidR="004822AB" w:rsidTr="004822AB">
        <w:trPr>
          <w:trHeight w:val="262"/>
        </w:trPr>
        <w:tc>
          <w:tcPr>
            <w:tcW w:w="3261" w:type="dxa"/>
            <w:shd w:val="clear" w:color="auto" w:fill="DDD9C3" w:themeFill="background2" w:themeFillShade="E6"/>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STAUM TOBB</w:t>
            </w:r>
          </w:p>
        </w:tc>
        <w:tc>
          <w:tcPr>
            <w:tcW w:w="6378" w:type="dxa"/>
            <w:shd w:val="clear" w:color="auto" w:fill="DDD9C3" w:themeFill="background2" w:themeFillShade="E6"/>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 xml:space="preserve">Sayısal </w:t>
            </w:r>
            <w:proofErr w:type="spellStart"/>
            <w:r w:rsidRPr="00DD2E00">
              <w:t>Takograf</w:t>
            </w:r>
            <w:proofErr w:type="spellEnd"/>
            <w:r w:rsidRPr="00DD2E00">
              <w:t xml:space="preserve"> ve Dijital Ehliyet İşlemler</w:t>
            </w:r>
          </w:p>
        </w:tc>
      </w:tr>
      <w:tr w:rsidR="004822AB" w:rsidTr="00922F1A">
        <w:trPr>
          <w:trHeight w:val="262"/>
        </w:trPr>
        <w:tc>
          <w:tcPr>
            <w:tcW w:w="3261" w:type="dxa"/>
            <w:shd w:val="clear" w:color="auto" w:fill="auto"/>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UNET</w:t>
            </w:r>
            <w:r w:rsidRPr="00DD2E00">
              <w:tab/>
            </w:r>
          </w:p>
        </w:tc>
        <w:tc>
          <w:tcPr>
            <w:tcW w:w="6378" w:type="dxa"/>
            <w:shd w:val="clear" w:color="auto" w:fill="auto"/>
            <w:tcMar>
              <w:top w:w="80" w:type="dxa"/>
              <w:left w:w="80" w:type="dxa"/>
              <w:bottom w:w="80" w:type="dxa"/>
              <w:right w:w="80" w:type="dxa"/>
            </w:tcMar>
          </w:tcPr>
          <w:p w:rsidR="004822AB" w:rsidRPr="00DD2E00" w:rsidRDefault="004822AB" w:rsidP="004822AB">
            <w:pPr>
              <w:pStyle w:val="TableStyle2"/>
              <w:tabs>
                <w:tab w:val="clear" w:pos="1267"/>
                <w:tab w:val="clear" w:pos="1333"/>
              </w:tabs>
            </w:pPr>
            <w:r w:rsidRPr="00DD2E00">
              <w:t>K Belgesi İşlemleri</w:t>
            </w:r>
          </w:p>
        </w:tc>
      </w:tr>
    </w:tbl>
    <w:p w:rsidR="00922F1A" w:rsidRDefault="00922F1A" w:rsidP="00DC0247">
      <w:pPr>
        <w:rPr>
          <w:rFonts w:asciiTheme="minorHAnsi" w:hAnsiTheme="minorHAnsi"/>
        </w:rPr>
      </w:pPr>
    </w:p>
    <w:p w:rsidR="00922F1A" w:rsidRDefault="00922F1A">
      <w:pPr>
        <w:rPr>
          <w:rFonts w:asciiTheme="minorHAnsi" w:hAnsiTheme="minorHAnsi"/>
        </w:rPr>
      </w:pPr>
    </w:p>
    <w:p w:rsidR="00922F1A" w:rsidRDefault="00922F1A" w:rsidP="00DC0247">
      <w:pPr>
        <w:rPr>
          <w:rFonts w:asciiTheme="minorHAnsi" w:hAnsiTheme="minorHAnsi"/>
        </w:rPr>
      </w:pPr>
      <w:r>
        <w:rPr>
          <w:rFonts w:asciiTheme="minorHAnsi" w:hAnsiTheme="minorHAnsi"/>
        </w:rPr>
        <w:t>Destek Yazılımları;</w:t>
      </w:r>
    </w:p>
    <w:p w:rsidR="00922F1A" w:rsidRPr="00DC0247" w:rsidRDefault="00922F1A" w:rsidP="00DC0247">
      <w:pPr>
        <w:rPr>
          <w:rFonts w:asciiTheme="minorHAnsi" w:hAnsiTheme="minorHAnsi"/>
        </w:rPr>
      </w:pP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53"/>
        </w:trPr>
        <w:tc>
          <w:tcPr>
            <w:tcW w:w="3261" w:type="dxa"/>
            <w:shd w:val="clear" w:color="auto" w:fill="D6E3BC" w:themeFill="accent3" w:themeFillTint="66"/>
            <w:tcMar>
              <w:top w:w="80" w:type="dxa"/>
              <w:left w:w="80" w:type="dxa"/>
              <w:bottom w:w="80" w:type="dxa"/>
              <w:right w:w="80" w:type="dxa"/>
            </w:tcMar>
          </w:tcPr>
          <w:p w:rsidR="00922F1A" w:rsidRDefault="00922F1A" w:rsidP="00922F1A">
            <w:pPr>
              <w:pStyle w:val="TableStyle2"/>
              <w:tabs>
                <w:tab w:val="clear" w:pos="1267"/>
                <w:tab w:val="clear" w:pos="1333"/>
              </w:tabs>
            </w:pPr>
            <w:r>
              <w:t>Program Adı</w:t>
            </w:r>
          </w:p>
        </w:tc>
        <w:tc>
          <w:tcPr>
            <w:tcW w:w="6378" w:type="dxa"/>
            <w:shd w:val="clear" w:color="auto" w:fill="D6E3BC" w:themeFill="accent3" w:themeFillTint="66"/>
            <w:tcMar>
              <w:top w:w="80" w:type="dxa"/>
              <w:left w:w="80" w:type="dxa"/>
              <w:bottom w:w="80" w:type="dxa"/>
              <w:right w:w="80" w:type="dxa"/>
            </w:tcMar>
          </w:tcPr>
          <w:p w:rsidR="00922F1A" w:rsidRDefault="00922F1A" w:rsidP="00922F1A">
            <w:pPr>
              <w:pStyle w:val="TableStyle2"/>
              <w:tabs>
                <w:tab w:val="clear" w:pos="1267"/>
                <w:tab w:val="clear" w:pos="1333"/>
              </w:tabs>
            </w:pPr>
            <w:r>
              <w:t>Kullanım Amacı</w:t>
            </w:r>
          </w:p>
        </w:tc>
      </w:tr>
      <w:tr w:rsidR="00922F1A" w:rsidTr="00922F1A">
        <w:trPr>
          <w:trHeight w:val="253"/>
        </w:trPr>
        <w:tc>
          <w:tcPr>
            <w:tcW w:w="3261"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proofErr w:type="spellStart"/>
            <w:r>
              <w:t>Mersis</w:t>
            </w:r>
            <w:proofErr w:type="spellEnd"/>
            <w:r>
              <w:t xml:space="preserve"> Ticaret Sicil</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Ticaret Sicil Dosyaları Yönetimi</w:t>
            </w:r>
          </w:p>
        </w:tc>
      </w:tr>
      <w:tr w:rsidR="00922F1A" w:rsidTr="00922F1A">
        <w:trPr>
          <w:trHeight w:val="253"/>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İCRA PROFESÖRÜ</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Dava, İcra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Kazancı Mevzuat Bilgi Bankası</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 xml:space="preserve">Mevzuat ve </w:t>
            </w:r>
            <w:r w:rsidR="00505CF4">
              <w:t>İçtihat</w:t>
            </w:r>
            <w:r>
              <w:t xml:space="preserve"> Takip</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İcra Profesörü</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Dava, İcra dosyaları açma ve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JET Mail</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Toplu</w:t>
            </w:r>
            <w:r w:rsidR="00505CF4">
              <w:t xml:space="preserve"> </w:t>
            </w:r>
            <w:r>
              <w:t>E-Posta Gönderimi</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r w:rsidRPr="00DD2E00">
              <w:t>İletişim Makinesi</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Toplu SMS Gönderimi</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4822AB" w:rsidP="00922F1A">
            <w:pPr>
              <w:pStyle w:val="TableStyle2"/>
              <w:tabs>
                <w:tab w:val="clear" w:pos="1267"/>
                <w:tab w:val="clear" w:pos="1333"/>
              </w:tabs>
            </w:pPr>
            <w:proofErr w:type="spellStart"/>
            <w:r w:rsidRPr="00DD2E00">
              <w:t>Yandex</w:t>
            </w:r>
            <w:proofErr w:type="spellEnd"/>
            <w:r w:rsidRPr="00DD2E00">
              <w:t xml:space="preserve"> Takvim</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Ortak Takvim/Görev Yönetimi</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MS Ofis Uygulamaları</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Genel</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r w:rsidRPr="00DD2E00">
              <w:t>Şirket Doktoru</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Şirket Anketi/Değerlendirme</w:t>
            </w:r>
          </w:p>
        </w:tc>
      </w:tr>
      <w:tr w:rsidR="00922F1A" w:rsidTr="00922F1A">
        <w:trPr>
          <w:trHeight w:val="255"/>
        </w:trPr>
        <w:tc>
          <w:tcPr>
            <w:tcW w:w="3261" w:type="dxa"/>
            <w:shd w:val="clear" w:color="auto" w:fill="EEEEEE"/>
            <w:tcMar>
              <w:top w:w="80" w:type="dxa"/>
              <w:left w:w="80" w:type="dxa"/>
              <w:bottom w:w="80" w:type="dxa"/>
              <w:right w:w="80" w:type="dxa"/>
            </w:tcMar>
          </w:tcPr>
          <w:p w:rsidR="00922F1A" w:rsidRPr="00DD2E00" w:rsidRDefault="004822AB" w:rsidP="00922F1A">
            <w:pPr>
              <w:pStyle w:val="TableStyle2"/>
              <w:tabs>
                <w:tab w:val="clear" w:pos="1267"/>
                <w:tab w:val="clear" w:pos="1333"/>
              </w:tabs>
            </w:pPr>
            <w:proofErr w:type="spellStart"/>
            <w:r w:rsidRPr="00DD2E00">
              <w:t>Probase</w:t>
            </w:r>
            <w:proofErr w:type="spellEnd"/>
            <w:r w:rsidRPr="00DD2E00">
              <w:t xml:space="preserve"> Bordro</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Bordro Takip</w:t>
            </w:r>
          </w:p>
        </w:tc>
      </w:tr>
      <w:tr w:rsidR="00922F1A" w:rsidTr="00922F1A">
        <w:trPr>
          <w:trHeight w:val="255"/>
        </w:trPr>
        <w:tc>
          <w:tcPr>
            <w:tcW w:w="3261" w:type="dxa"/>
            <w:shd w:val="clear" w:color="auto" w:fill="auto"/>
            <w:tcMar>
              <w:top w:w="80" w:type="dxa"/>
              <w:left w:w="80" w:type="dxa"/>
              <w:bottom w:w="80" w:type="dxa"/>
              <w:right w:w="80" w:type="dxa"/>
            </w:tcMar>
          </w:tcPr>
          <w:p w:rsidR="00922F1A" w:rsidRPr="00DD2E00" w:rsidRDefault="00922F1A" w:rsidP="00922F1A">
            <w:pPr>
              <w:pStyle w:val="TableStyle2"/>
              <w:tabs>
                <w:tab w:val="clear" w:pos="1267"/>
                <w:tab w:val="clear" w:pos="1333"/>
              </w:tabs>
            </w:pPr>
            <w:proofErr w:type="spellStart"/>
            <w:r w:rsidRPr="00DD2E00">
              <w:t>Adobe</w:t>
            </w:r>
            <w:proofErr w:type="spellEnd"/>
            <w:r w:rsidRPr="00DD2E00">
              <w:t xml:space="preserve"> Creative </w:t>
            </w:r>
            <w:proofErr w:type="spellStart"/>
            <w:r w:rsidRPr="00DD2E00">
              <w:t>Cloud</w:t>
            </w:r>
            <w:proofErr w:type="spellEnd"/>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Grafik Tasarım</w:t>
            </w:r>
          </w:p>
        </w:tc>
      </w:tr>
      <w:tr w:rsidR="00922F1A" w:rsidTr="00922F1A">
        <w:trPr>
          <w:trHeight w:val="255"/>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ESET</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proofErr w:type="spellStart"/>
            <w:r>
              <w:t>Antivirus</w:t>
            </w:r>
            <w:proofErr w:type="spellEnd"/>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TOBB HTS (Harç Takip Sistemi)</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Ticaret Sicili Gazetesi, Harç İşlemleri</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Kayıtlı E-Posta</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Belge Yönetimi</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ZOOM</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Video Konferans</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KOBİ Bilgi Sistemi</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KOSGEB Üye ve Destek Aşamaları</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Kalkınma Ajansları Yönetim Sistemi</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GEKA Destek Başvuru ve Takip</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TOBB </w:t>
            </w:r>
            <w:proofErr w:type="spellStart"/>
            <w:r w:rsidRPr="00DD2E00">
              <w:t>Meybem</w:t>
            </w:r>
            <w:proofErr w:type="spellEnd"/>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Mesleki Yeterlilik Sınav Talepleri </w:t>
            </w:r>
          </w:p>
        </w:tc>
      </w:tr>
      <w:tr w:rsidR="00F75829" w:rsidTr="00F75829">
        <w:trPr>
          <w:trHeight w:val="255"/>
        </w:trPr>
        <w:tc>
          <w:tcPr>
            <w:tcW w:w="3261" w:type="dxa"/>
            <w:shd w:val="clear" w:color="auto" w:fill="FFFFFF" w:themeFill="background1"/>
            <w:tcMar>
              <w:top w:w="80" w:type="dxa"/>
              <w:left w:w="80" w:type="dxa"/>
              <w:bottom w:w="80" w:type="dxa"/>
              <w:right w:w="80" w:type="dxa"/>
            </w:tcMar>
          </w:tcPr>
          <w:p w:rsidR="00F75829" w:rsidRPr="00DD2E00" w:rsidDel="00153582" w:rsidRDefault="00F75829" w:rsidP="00F75829">
            <w:pPr>
              <w:pStyle w:val="TableStyle2"/>
              <w:tabs>
                <w:tab w:val="clear" w:pos="1267"/>
                <w:tab w:val="clear" w:pos="1333"/>
              </w:tabs>
            </w:pPr>
            <w:r w:rsidRPr="00DD2E00">
              <w:t>E-Beyanname</w:t>
            </w:r>
          </w:p>
        </w:tc>
        <w:tc>
          <w:tcPr>
            <w:tcW w:w="6378" w:type="dxa"/>
            <w:shd w:val="clear" w:color="auto" w:fill="FFFFFF" w:themeFill="background1"/>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Beyanname İşlemleri</w:t>
            </w:r>
          </w:p>
        </w:tc>
      </w:tr>
      <w:tr w:rsidR="00F75829" w:rsidTr="00922F1A">
        <w:trPr>
          <w:trHeight w:val="255"/>
        </w:trPr>
        <w:tc>
          <w:tcPr>
            <w:tcW w:w="3261"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 xml:space="preserve">Akreditasyon Öz Değerlendirme </w:t>
            </w:r>
          </w:p>
        </w:tc>
        <w:tc>
          <w:tcPr>
            <w:tcW w:w="6378" w:type="dxa"/>
            <w:shd w:val="clear" w:color="auto" w:fill="EEEEEE"/>
            <w:tcMar>
              <w:top w:w="80" w:type="dxa"/>
              <w:left w:w="80" w:type="dxa"/>
              <w:bottom w:w="80" w:type="dxa"/>
              <w:right w:w="80" w:type="dxa"/>
            </w:tcMar>
          </w:tcPr>
          <w:p w:rsidR="00F75829" w:rsidRPr="00DD2E00" w:rsidRDefault="00F75829" w:rsidP="00F75829">
            <w:pPr>
              <w:pStyle w:val="TableStyle2"/>
              <w:tabs>
                <w:tab w:val="clear" w:pos="1267"/>
                <w:tab w:val="clear" w:pos="1333"/>
              </w:tabs>
            </w:pPr>
            <w:r w:rsidRPr="00DD2E00">
              <w:t>Akreditasyon öz değerlendirme</w:t>
            </w:r>
          </w:p>
        </w:tc>
      </w:tr>
    </w:tbl>
    <w:p w:rsidR="0084530A" w:rsidRDefault="0084530A"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p>
    <w:p w:rsidR="00922F1A" w:rsidRDefault="00922F1A" w:rsidP="008453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20" w:lineRule="exact"/>
        <w:ind w:right="-720"/>
        <w:jc w:val="both"/>
        <w:rPr>
          <w:rFonts w:ascii="Arial" w:hAnsi="Arial" w:cs="Arial"/>
        </w:rPr>
      </w:pPr>
      <w:r>
        <w:rPr>
          <w:rFonts w:ascii="Arial" w:hAnsi="Arial" w:cs="Arial"/>
        </w:rPr>
        <w:t>Ayrıca;</w:t>
      </w:r>
    </w:p>
    <w:tbl>
      <w:tblPr>
        <w:tblW w:w="9639" w:type="dxa"/>
        <w:tblInd w:w="-3" w:type="dxa"/>
        <w:tblBorders>
          <w:top w:val="double" w:sz="4" w:space="0" w:color="A0A8AB"/>
          <w:left w:val="double" w:sz="4" w:space="0" w:color="A0A8AB"/>
          <w:bottom w:val="double" w:sz="4" w:space="0" w:color="A0A8AB"/>
          <w:right w:val="double" w:sz="4" w:space="0" w:color="A0A8AB"/>
          <w:insideH w:val="double" w:sz="4" w:space="0" w:color="A0A8AB"/>
          <w:insideV w:val="double" w:sz="4" w:space="0" w:color="A0A8AB"/>
        </w:tblBorders>
        <w:tblLayout w:type="fixed"/>
        <w:tblCellMar>
          <w:left w:w="0" w:type="dxa"/>
          <w:right w:w="0" w:type="dxa"/>
        </w:tblCellMar>
        <w:tblLook w:val="04A0" w:firstRow="1" w:lastRow="0" w:firstColumn="1" w:lastColumn="0" w:noHBand="0" w:noVBand="1"/>
      </w:tblPr>
      <w:tblGrid>
        <w:gridCol w:w="3261"/>
        <w:gridCol w:w="6378"/>
      </w:tblGrid>
      <w:tr w:rsidR="00922F1A" w:rsidTr="00922F1A">
        <w:trPr>
          <w:trHeight w:val="245"/>
        </w:trPr>
        <w:tc>
          <w:tcPr>
            <w:tcW w:w="3261" w:type="dxa"/>
            <w:shd w:val="clear" w:color="auto" w:fill="FBD4B4" w:themeFill="accent6" w:themeFillTint="66"/>
            <w:tcMar>
              <w:top w:w="80" w:type="dxa"/>
              <w:left w:w="80" w:type="dxa"/>
              <w:bottom w:w="80" w:type="dxa"/>
              <w:right w:w="80" w:type="dxa"/>
            </w:tcMar>
          </w:tcPr>
          <w:p w:rsidR="00922F1A" w:rsidRPr="00922F1A" w:rsidRDefault="00922F1A" w:rsidP="00922F1A">
            <w:pPr>
              <w:pStyle w:val="TableStyle2"/>
              <w:tabs>
                <w:tab w:val="clear" w:pos="1267"/>
                <w:tab w:val="clear" w:pos="1333"/>
              </w:tabs>
              <w:rPr>
                <w:b/>
              </w:rPr>
            </w:pPr>
            <w:r w:rsidRPr="00922F1A">
              <w:rPr>
                <w:b/>
              </w:rPr>
              <w:t>Program Adı</w:t>
            </w:r>
          </w:p>
        </w:tc>
        <w:tc>
          <w:tcPr>
            <w:tcW w:w="6378" w:type="dxa"/>
            <w:shd w:val="clear" w:color="auto" w:fill="FBD4B4" w:themeFill="accent6" w:themeFillTint="66"/>
            <w:tcMar>
              <w:top w:w="80" w:type="dxa"/>
              <w:left w:w="80" w:type="dxa"/>
              <w:bottom w:w="80" w:type="dxa"/>
              <w:right w:w="80" w:type="dxa"/>
            </w:tcMar>
          </w:tcPr>
          <w:p w:rsidR="00922F1A" w:rsidRPr="00922F1A" w:rsidRDefault="00922F1A" w:rsidP="00922F1A">
            <w:pPr>
              <w:pStyle w:val="TableStyle2"/>
              <w:tabs>
                <w:tab w:val="clear" w:pos="1267"/>
                <w:tab w:val="clear" w:pos="1333"/>
              </w:tabs>
              <w:rPr>
                <w:b/>
              </w:rPr>
            </w:pPr>
            <w:r w:rsidRPr="00922F1A">
              <w:rPr>
                <w:b/>
              </w:rPr>
              <w:t>Kullanım Amacı</w:t>
            </w:r>
          </w:p>
        </w:tc>
      </w:tr>
      <w:tr w:rsidR="00922F1A" w:rsidTr="00922F1A">
        <w:trPr>
          <w:trHeight w:val="245"/>
        </w:trPr>
        <w:tc>
          <w:tcPr>
            <w:tcW w:w="3261"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PERKON</w:t>
            </w:r>
          </w:p>
        </w:tc>
        <w:tc>
          <w:tcPr>
            <w:tcW w:w="6378" w:type="dxa"/>
            <w:shd w:val="clear" w:color="auto" w:fill="auto"/>
            <w:tcMar>
              <w:top w:w="80" w:type="dxa"/>
              <w:left w:w="80" w:type="dxa"/>
              <w:bottom w:w="80" w:type="dxa"/>
              <w:right w:w="80" w:type="dxa"/>
            </w:tcMar>
          </w:tcPr>
          <w:p w:rsidR="00922F1A" w:rsidRDefault="00922F1A" w:rsidP="00922F1A">
            <w:pPr>
              <w:pStyle w:val="TableStyle2"/>
              <w:tabs>
                <w:tab w:val="clear" w:pos="1267"/>
                <w:tab w:val="clear" w:pos="1333"/>
              </w:tabs>
            </w:pPr>
            <w:r>
              <w:t>Personel Takip</w:t>
            </w:r>
          </w:p>
        </w:tc>
      </w:tr>
      <w:tr w:rsidR="00922F1A" w:rsidTr="00922F1A">
        <w:trPr>
          <w:trHeight w:val="245"/>
        </w:trPr>
        <w:tc>
          <w:tcPr>
            <w:tcW w:w="3261"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Smart PSS</w:t>
            </w:r>
          </w:p>
        </w:tc>
        <w:tc>
          <w:tcPr>
            <w:tcW w:w="6378" w:type="dxa"/>
            <w:shd w:val="clear" w:color="auto" w:fill="EEEEEE"/>
            <w:tcMar>
              <w:top w:w="80" w:type="dxa"/>
              <w:left w:w="80" w:type="dxa"/>
              <w:bottom w:w="80" w:type="dxa"/>
              <w:right w:w="80" w:type="dxa"/>
            </w:tcMar>
          </w:tcPr>
          <w:p w:rsidR="00922F1A" w:rsidRDefault="00922F1A" w:rsidP="00922F1A">
            <w:pPr>
              <w:pStyle w:val="TableStyle2"/>
              <w:tabs>
                <w:tab w:val="clear" w:pos="1267"/>
                <w:tab w:val="clear" w:pos="1333"/>
              </w:tabs>
            </w:pPr>
            <w:r>
              <w:t>Kamera</w:t>
            </w:r>
          </w:p>
        </w:tc>
      </w:tr>
      <w:tr w:rsidR="00BB6B3E" w:rsidTr="00922F1A">
        <w:trPr>
          <w:trHeight w:val="245"/>
        </w:trPr>
        <w:tc>
          <w:tcPr>
            <w:tcW w:w="3261" w:type="dxa"/>
            <w:shd w:val="clear" w:color="auto" w:fill="EEEEEE"/>
            <w:tcMar>
              <w:top w:w="80" w:type="dxa"/>
              <w:left w:w="80" w:type="dxa"/>
              <w:bottom w:w="80" w:type="dxa"/>
              <w:right w:w="80" w:type="dxa"/>
            </w:tcMar>
          </w:tcPr>
          <w:p w:rsidR="00BB6B3E" w:rsidRDefault="00BB6B3E" w:rsidP="00922F1A">
            <w:pPr>
              <w:pStyle w:val="TableStyle2"/>
              <w:tabs>
                <w:tab w:val="clear" w:pos="1267"/>
                <w:tab w:val="clear" w:pos="1333"/>
              </w:tabs>
            </w:pPr>
            <w:r>
              <w:t>ODANET</w:t>
            </w:r>
          </w:p>
        </w:tc>
        <w:tc>
          <w:tcPr>
            <w:tcW w:w="6378" w:type="dxa"/>
            <w:shd w:val="clear" w:color="auto" w:fill="EEEEEE"/>
            <w:tcMar>
              <w:top w:w="80" w:type="dxa"/>
              <w:left w:w="80" w:type="dxa"/>
              <w:bottom w:w="80" w:type="dxa"/>
              <w:right w:w="80" w:type="dxa"/>
            </w:tcMar>
          </w:tcPr>
          <w:p w:rsidR="00BB6B3E" w:rsidRDefault="00BB6B3E" w:rsidP="00922F1A">
            <w:pPr>
              <w:pStyle w:val="TableStyle2"/>
              <w:tabs>
                <w:tab w:val="clear" w:pos="1267"/>
                <w:tab w:val="clear" w:pos="1333"/>
              </w:tabs>
            </w:pPr>
            <w:r>
              <w:t>Üye Bilgi Sistemi</w:t>
            </w:r>
          </w:p>
        </w:tc>
      </w:tr>
    </w:tbl>
    <w:p w:rsidR="00A16C61" w:rsidRDefault="00A16C61" w:rsidP="00A16C61">
      <w:pPr>
        <w:rPr>
          <w:b/>
        </w:rPr>
      </w:pPr>
      <w:bookmarkStart w:id="19" w:name="_Toc532779506"/>
    </w:p>
    <w:p w:rsidR="00A16C61" w:rsidRDefault="00A16C61" w:rsidP="00A16C61">
      <w:pPr>
        <w:rPr>
          <w:b/>
        </w:rPr>
      </w:pPr>
    </w:p>
    <w:p w:rsidR="00D57E51" w:rsidRPr="00A774BD" w:rsidRDefault="001A766C" w:rsidP="006C568B">
      <w:pPr>
        <w:pStyle w:val="Balk2"/>
        <w:numPr>
          <w:ilvl w:val="0"/>
          <w:numId w:val="12"/>
        </w:numPr>
      </w:pPr>
      <w:r w:rsidRPr="00A774BD">
        <w:t>Odanın Hizmetlerinin ve Kurumsal Kapasitesinin Değerlendirilmesi</w:t>
      </w:r>
      <w:bookmarkEnd w:id="19"/>
    </w:p>
    <w:p w:rsidR="00D57E51" w:rsidRDefault="00D57E51" w:rsidP="001A76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1A766C">
        <w:rPr>
          <w:rFonts w:ascii="Cambria" w:hAnsi="Cambria" w:cs="Cambria"/>
          <w:kern w:val="1"/>
          <w:position w:val="8"/>
        </w:rPr>
        <w:t xml:space="preserve">Durum Analizinin sağlıklı bir şekilde yapılabilmesi için, Odanın Kurum Kültürü yani, “Hizmet” ve “Kurumsal” kapasitesinin doğru biçimde tespit edilmesi kritik önem arz etmektedir. </w:t>
      </w:r>
    </w:p>
    <w:p w:rsidR="003A2C84" w:rsidRDefault="003A2C84" w:rsidP="003A2C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1A766C">
        <w:rPr>
          <w:rFonts w:ascii="Cambria" w:hAnsi="Cambria" w:cs="Cambria"/>
          <w:kern w:val="1"/>
          <w:position w:val="8"/>
        </w:rPr>
        <w:t xml:space="preserve">Bu tespitler yapılırken; uluslararası düzeyde “Çağdaş Odacılığın” yegâne kanıtı niteliğinde olan, TOBB Oda/Borsa Akreditasyon Kılavuzu, referans doküman olarak ele alınmıştır. </w:t>
      </w:r>
    </w:p>
    <w:p w:rsidR="00374803" w:rsidRDefault="00374803" w:rsidP="003748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Oda</w:t>
      </w:r>
      <w:r w:rsidR="00756939">
        <w:rPr>
          <w:rFonts w:ascii="Cambria" w:hAnsi="Cambria" w:cs="Cambria"/>
          <w:kern w:val="1"/>
          <w:position w:val="8"/>
        </w:rPr>
        <w:t>’da</w:t>
      </w:r>
      <w:r w:rsidR="00B858C3">
        <w:rPr>
          <w:rFonts w:ascii="Cambria" w:hAnsi="Cambria" w:cs="Cambria"/>
          <w:kern w:val="1"/>
          <w:position w:val="8"/>
        </w:rPr>
        <w:t>, mevzuat gereği,</w:t>
      </w:r>
      <w:r>
        <w:rPr>
          <w:rFonts w:ascii="Cambria" w:hAnsi="Cambria" w:cs="Cambria"/>
          <w:kern w:val="1"/>
          <w:position w:val="8"/>
        </w:rPr>
        <w:t xml:space="preserve"> verilen hizmetler aşağıda sunulmaktadır.</w:t>
      </w: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TİCARET SİCİLİ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Anonim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Birleşme Bölünme ve Nevi Değişiklik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Dernekler veya Vakıf İşletmeleri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Dilekçeler Matbu Formlar Karar Örnekleri Bilgiler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Gerçek Kişiler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Kolektif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Komandit Şirket İşlemleri</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Kooperatifler</w:t>
      </w:r>
    </w:p>
    <w:p w:rsidR="00B858C3" w:rsidRPr="00893AA2" w:rsidRDefault="00B858C3" w:rsidP="006C568B">
      <w:pPr>
        <w:pStyle w:val="ListeParagraf"/>
        <w:numPr>
          <w:ilvl w:val="0"/>
          <w:numId w:val="4"/>
        </w:numPr>
        <w:rPr>
          <w:rFonts w:asciiTheme="minorHAnsi" w:hAnsiTheme="minorHAnsi"/>
          <w:color w:val="000000" w:themeColor="text1"/>
        </w:rPr>
      </w:pPr>
      <w:r w:rsidRPr="00893AA2">
        <w:rPr>
          <w:rFonts w:asciiTheme="minorHAnsi" w:hAnsiTheme="minorHAnsi"/>
          <w:color w:val="000000" w:themeColor="text1"/>
        </w:rPr>
        <w:t>Limited Şirket İşlemleri</w:t>
      </w: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ÜYE SİCİLİ / MUAMELAT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Üyelerin Oda kayıt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Odamız Organ Seçimleri ile ilgili işlemler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 Sicil Kayıt Sureti</w:t>
      </w:r>
      <w:r w:rsidR="006A6C1B" w:rsidRPr="00A16C61">
        <w:rPr>
          <w:rFonts w:asciiTheme="minorHAnsi" w:hAnsiTheme="minorHAnsi"/>
        </w:rPr>
        <w:t xml:space="preserve">, </w:t>
      </w:r>
      <w:r w:rsidRPr="00A16C61">
        <w:rPr>
          <w:rFonts w:asciiTheme="minorHAnsi" w:hAnsiTheme="minorHAnsi"/>
        </w:rPr>
        <w:t>Faaliyet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Kayıtları ile ilgili her türlü belge tanzim edilmesi(Üyelik Onayları)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İhale Yasağı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Meslekten Men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Ticari </w:t>
      </w:r>
      <w:proofErr w:type="gramStart"/>
      <w:r w:rsidRPr="00A16C61">
        <w:rPr>
          <w:rFonts w:asciiTheme="minorHAnsi" w:hAnsiTheme="minorHAnsi"/>
        </w:rPr>
        <w:t>İkametgah</w:t>
      </w:r>
      <w:proofErr w:type="gramEnd"/>
      <w:r w:rsidRPr="00A16C61">
        <w:rPr>
          <w:rFonts w:asciiTheme="minorHAnsi" w:hAnsiTheme="minorHAnsi"/>
        </w:rPr>
        <w:t xml:space="preserve">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kayıtları ile ilgili değişiklik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Meslek Komitesi değişikliği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Terkin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Üyelerimiz ile ilgili B</w:t>
      </w:r>
      <w:r w:rsidR="00387D0A" w:rsidRPr="00A16C61">
        <w:rPr>
          <w:rFonts w:asciiTheme="minorHAnsi" w:hAnsiTheme="minorHAnsi"/>
        </w:rPr>
        <w:t>AĞ</w:t>
      </w:r>
      <w:r w:rsidRPr="00A16C61">
        <w:rPr>
          <w:rFonts w:asciiTheme="minorHAnsi" w:hAnsiTheme="minorHAnsi"/>
        </w:rPr>
        <w:t>-K</w:t>
      </w:r>
      <w:r w:rsidR="00387D0A" w:rsidRPr="00A16C61">
        <w:rPr>
          <w:rFonts w:asciiTheme="minorHAnsi" w:hAnsiTheme="minorHAnsi"/>
        </w:rPr>
        <w:t>UR</w:t>
      </w:r>
      <w:r w:rsidRPr="00A16C61">
        <w:rPr>
          <w:rFonts w:asciiTheme="minorHAnsi" w:hAnsiTheme="minorHAnsi"/>
        </w:rPr>
        <w:t xml:space="preserve">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Kayıtlı Üyelerimiz ile ilgili İstatistiki bilgiler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firmaların iletişim bilgilerini içeren listelerin verilmesi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Çıraklık – Kalfalık Belgeleri Onay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Oda Üyesi Kimlik Kartları düzenlenmesi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Kefaletname ve Taahhütname Tasdikleri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Üye Bilgileri Güncelleme Çalışmalarının yapılması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Meclis üyelerimiz için Silah Ruhsat işlemleri belgesi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Muhtelif Kamu Kurum ve Kuruluşları ile Üyelikle ilgili yazışmalar</w:t>
      </w:r>
    </w:p>
    <w:p w:rsidR="00387D0A" w:rsidRDefault="00387D0A"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p>
    <w:p w:rsidR="00374803" w:rsidRPr="00B858C3" w:rsidRDefault="00374803" w:rsidP="00B858C3">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714"/>
        <w:contextualSpacing w:val="0"/>
        <w:jc w:val="both"/>
        <w:rPr>
          <w:rFonts w:ascii="Cambria" w:hAnsi="Cambria" w:cs="Cambria"/>
          <w:b/>
          <w:kern w:val="1"/>
          <w:position w:val="8"/>
        </w:rPr>
      </w:pPr>
      <w:r w:rsidRPr="00B858C3">
        <w:rPr>
          <w:rFonts w:ascii="Cambria" w:hAnsi="Cambria" w:cs="Cambria"/>
          <w:b/>
          <w:kern w:val="1"/>
          <w:position w:val="8"/>
        </w:rPr>
        <w:t>BELGELENDİRME İŞLEMLERİ</w:t>
      </w:r>
    </w:p>
    <w:p w:rsidR="00C41276" w:rsidRPr="00A16C61" w:rsidRDefault="00C41276" w:rsidP="00B858C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88" w:lineRule="auto"/>
        <w:ind w:left="709"/>
        <w:jc w:val="both"/>
        <w:rPr>
          <w:rFonts w:asciiTheme="minorHAnsi" w:hAnsiTheme="minorHAnsi" w:cs="Cambria"/>
          <w:b/>
          <w:kern w:val="1"/>
          <w:position w:val="8"/>
        </w:rPr>
      </w:pPr>
      <w:r w:rsidRPr="00A16C61">
        <w:rPr>
          <w:rFonts w:asciiTheme="minorHAnsi" w:hAnsiTheme="minorHAnsi" w:cs="Cambria"/>
          <w:b/>
          <w:kern w:val="1"/>
          <w:position w:val="8"/>
        </w:rPr>
        <w:t xml:space="preserve">Sanayi </w:t>
      </w:r>
      <w:r w:rsidR="00B858C3" w:rsidRPr="00A16C61">
        <w:rPr>
          <w:rFonts w:asciiTheme="minorHAnsi" w:hAnsiTheme="minorHAnsi" w:cs="Cambria"/>
          <w:b/>
          <w:kern w:val="1"/>
          <w:position w:val="8"/>
        </w:rPr>
        <w:t>v</w:t>
      </w:r>
      <w:r w:rsidRPr="00A16C61">
        <w:rPr>
          <w:rFonts w:asciiTheme="minorHAnsi" w:hAnsiTheme="minorHAnsi" w:cs="Cambria"/>
          <w:b/>
          <w:kern w:val="1"/>
          <w:position w:val="8"/>
        </w:rPr>
        <w:t>e Ticaret İle İlgili Faaliyetler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Rayiç Fiyat Araştırması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Fiili Durum Beyannamesi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Kapasite Raporu /Ekspertiz Raporu</w:t>
      </w:r>
    </w:p>
    <w:p w:rsidR="00505CF4" w:rsidRPr="00A16C61" w:rsidRDefault="00505CF4" w:rsidP="006C568B">
      <w:pPr>
        <w:pStyle w:val="ListeParagraf"/>
        <w:numPr>
          <w:ilvl w:val="0"/>
          <w:numId w:val="4"/>
        </w:numPr>
        <w:rPr>
          <w:rFonts w:asciiTheme="minorHAnsi" w:hAnsiTheme="minorHAnsi"/>
        </w:rPr>
      </w:pPr>
      <w:r w:rsidRPr="00A16C61">
        <w:rPr>
          <w:rFonts w:asciiTheme="minorHAnsi" w:hAnsiTheme="minorHAnsi"/>
        </w:rPr>
        <w:t>Sigorta Acenteliği Hizmetleri</w:t>
      </w:r>
    </w:p>
    <w:p w:rsidR="00505CF4" w:rsidRPr="00A16C61" w:rsidRDefault="00505CF4" w:rsidP="006C568B">
      <w:pPr>
        <w:pStyle w:val="ListeParagraf"/>
        <w:numPr>
          <w:ilvl w:val="0"/>
          <w:numId w:val="4"/>
        </w:numPr>
        <w:rPr>
          <w:rFonts w:asciiTheme="minorHAnsi" w:hAnsiTheme="minorHAnsi"/>
        </w:rPr>
      </w:pPr>
      <w:r w:rsidRPr="00A16C61">
        <w:rPr>
          <w:rFonts w:asciiTheme="minorHAnsi" w:hAnsiTheme="minorHAnsi"/>
        </w:rPr>
        <w:t>Su İhtiyaç Belgesi Tespit Raporu</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Yerli Malı Belgesi </w:t>
      </w:r>
    </w:p>
    <w:p w:rsidR="00C41276" w:rsidRPr="00DD2E00" w:rsidRDefault="00C41276" w:rsidP="006C568B">
      <w:pPr>
        <w:pStyle w:val="ListeParagraf"/>
        <w:numPr>
          <w:ilvl w:val="0"/>
          <w:numId w:val="4"/>
        </w:numPr>
        <w:rPr>
          <w:rFonts w:asciiTheme="minorHAnsi" w:hAnsiTheme="minorHAnsi"/>
        </w:rPr>
      </w:pPr>
      <w:r w:rsidRPr="00DD2E00">
        <w:rPr>
          <w:rFonts w:asciiTheme="minorHAnsi" w:hAnsiTheme="minorHAnsi"/>
        </w:rPr>
        <w:t>İmalatçı ve İmalat Yeterlilik belgesi  </w:t>
      </w:r>
    </w:p>
    <w:p w:rsidR="00C41276" w:rsidRPr="00DD2E00" w:rsidRDefault="00C41276" w:rsidP="006C568B">
      <w:pPr>
        <w:pStyle w:val="ListeParagraf"/>
        <w:numPr>
          <w:ilvl w:val="0"/>
          <w:numId w:val="4"/>
        </w:numPr>
        <w:rPr>
          <w:rFonts w:asciiTheme="minorHAnsi" w:hAnsiTheme="minorHAnsi"/>
        </w:rPr>
      </w:pPr>
      <w:r w:rsidRPr="00DD2E00">
        <w:rPr>
          <w:rFonts w:asciiTheme="minorHAnsi" w:hAnsiTheme="minorHAnsi"/>
        </w:rPr>
        <w:t>İş Makinaları Tescili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K Belgesi iş ve işlemleri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 xml:space="preserve">Sayısal kart / </w:t>
      </w:r>
      <w:proofErr w:type="spellStart"/>
      <w:r w:rsidRPr="00DD2E00">
        <w:rPr>
          <w:rFonts w:asciiTheme="minorHAnsi" w:hAnsiTheme="minorHAnsi"/>
        </w:rPr>
        <w:t>Takograf</w:t>
      </w:r>
      <w:proofErr w:type="spellEnd"/>
      <w:r w:rsidRPr="00DD2E00">
        <w:rPr>
          <w:rFonts w:asciiTheme="minorHAnsi" w:hAnsiTheme="minorHAnsi"/>
        </w:rPr>
        <w:t xml:space="preserve"> işlemleri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Örf ve Adet Teamül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Mücbir Sebep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İmza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Kefaletname ve Taahhütlerle İlgili Onay ve Şerhler</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Numune Vasıflarının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Faturaların Rayice Uygunluğu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Fatura Suretlerinin Onayı</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İhale Durum Belgesi</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Meslekten Men Olmadığına Dair Belge</w:t>
      </w:r>
    </w:p>
    <w:p w:rsidR="00F75829" w:rsidRPr="00DD2E00" w:rsidRDefault="00F75829" w:rsidP="006C568B">
      <w:pPr>
        <w:pStyle w:val="ListeParagraf"/>
        <w:numPr>
          <w:ilvl w:val="0"/>
          <w:numId w:val="4"/>
        </w:numPr>
        <w:rPr>
          <w:rFonts w:asciiTheme="minorHAnsi" w:hAnsiTheme="minorHAnsi"/>
        </w:rPr>
      </w:pPr>
      <w:r w:rsidRPr="00DD2E00">
        <w:rPr>
          <w:rFonts w:asciiTheme="minorHAnsi" w:hAnsiTheme="minorHAnsi"/>
        </w:rPr>
        <w:t>Ortaklık Teyit Belgesi</w:t>
      </w:r>
    </w:p>
    <w:p w:rsidR="00A16C61" w:rsidRPr="00A16C61" w:rsidRDefault="00A16C61" w:rsidP="00A16C61">
      <w:pPr>
        <w:ind w:left="714"/>
        <w:rPr>
          <w:rFonts w:asciiTheme="minorHAnsi" w:hAnsiTheme="minorHAnsi"/>
        </w:rPr>
      </w:pPr>
    </w:p>
    <w:p w:rsidR="00C41276" w:rsidRPr="00A16C61" w:rsidRDefault="00C41276" w:rsidP="00B858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88" w:lineRule="auto"/>
        <w:ind w:left="709"/>
        <w:jc w:val="both"/>
        <w:rPr>
          <w:rFonts w:asciiTheme="minorHAnsi" w:hAnsiTheme="minorHAnsi" w:cs="Cambria"/>
          <w:b/>
          <w:kern w:val="1"/>
          <w:position w:val="8"/>
        </w:rPr>
      </w:pPr>
      <w:r w:rsidRPr="00A16C61">
        <w:rPr>
          <w:rFonts w:asciiTheme="minorHAnsi" w:hAnsiTheme="minorHAnsi" w:cs="Cambria"/>
          <w:b/>
          <w:kern w:val="1"/>
          <w:position w:val="8"/>
        </w:rPr>
        <w:t>Dış Ticaret İle İlgili Belgeler</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A.TR, Menşe, EUR.I, Form A belgelerinin onaylanması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İhracat ile ilgili fatura, anlaşma, vb. belgelerin onaylanması,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ATA Karnesi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TIR Karnesi işlemleri,</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 xml:space="preserve">ATR, Menşe, </w:t>
      </w:r>
      <w:proofErr w:type="gramStart"/>
      <w:r w:rsidRPr="00A16C61">
        <w:rPr>
          <w:rFonts w:asciiTheme="minorHAnsi" w:hAnsiTheme="minorHAnsi"/>
        </w:rPr>
        <w:t>EUR.I</w:t>
      </w:r>
      <w:proofErr w:type="gramEnd"/>
      <w:r w:rsidRPr="00A16C61">
        <w:rPr>
          <w:rFonts w:asciiTheme="minorHAnsi" w:hAnsiTheme="minorHAnsi"/>
        </w:rPr>
        <w:t xml:space="preserve"> Belgelerinin </w:t>
      </w:r>
      <w:proofErr w:type="spellStart"/>
      <w:r w:rsidRPr="00A16C61">
        <w:rPr>
          <w:rFonts w:asciiTheme="minorHAnsi" w:hAnsiTheme="minorHAnsi"/>
        </w:rPr>
        <w:t>TOBB'den</w:t>
      </w:r>
      <w:proofErr w:type="spellEnd"/>
      <w:r w:rsidRPr="00A16C61">
        <w:rPr>
          <w:rFonts w:asciiTheme="minorHAnsi" w:hAnsiTheme="minorHAnsi"/>
        </w:rPr>
        <w:t xml:space="preserve"> temin edilerek firmalara dağıtımı,</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İhracat istatistikleri çıkartmak,</w:t>
      </w:r>
    </w:p>
    <w:p w:rsidR="00C41276" w:rsidRPr="00A16C61" w:rsidRDefault="00C41276" w:rsidP="006C568B">
      <w:pPr>
        <w:pStyle w:val="ListeParagraf"/>
        <w:numPr>
          <w:ilvl w:val="0"/>
          <w:numId w:val="4"/>
        </w:numPr>
        <w:rPr>
          <w:rFonts w:asciiTheme="minorHAnsi" w:hAnsiTheme="minorHAnsi"/>
        </w:rPr>
      </w:pPr>
      <w:r w:rsidRPr="00A16C61">
        <w:rPr>
          <w:rFonts w:asciiTheme="minorHAnsi" w:hAnsiTheme="minorHAnsi"/>
        </w:rPr>
        <w:t>Onaylanmış ihracatçı firma verilerini takip etmek,</w:t>
      </w:r>
    </w:p>
    <w:p w:rsidR="00C41276" w:rsidRPr="00A16C61" w:rsidRDefault="00C41276" w:rsidP="006C568B">
      <w:pPr>
        <w:pStyle w:val="ListeParagraf"/>
        <w:numPr>
          <w:ilvl w:val="0"/>
          <w:numId w:val="4"/>
        </w:numPr>
        <w:rPr>
          <w:rFonts w:asciiTheme="minorHAnsi" w:hAnsiTheme="minorHAnsi"/>
        </w:rPr>
      </w:pPr>
      <w:proofErr w:type="gramStart"/>
      <w:r w:rsidRPr="00A16C61">
        <w:rPr>
          <w:rFonts w:asciiTheme="minorHAnsi" w:hAnsiTheme="minorHAnsi"/>
        </w:rPr>
        <w:t>Dış ticaret konusunda üyelerini bilgilendirmek.</w:t>
      </w:r>
      <w:proofErr w:type="gramEnd"/>
    </w:p>
    <w:p w:rsidR="006C211B" w:rsidRDefault="006C211B" w:rsidP="000C172B">
      <w:pPr>
        <w:pStyle w:val="Balk2"/>
      </w:pPr>
      <w:bookmarkStart w:id="20" w:name="_Toc532779507"/>
    </w:p>
    <w:p w:rsidR="00B644A7" w:rsidRPr="00B644A7" w:rsidRDefault="00B644A7" w:rsidP="006C568B">
      <w:pPr>
        <w:pStyle w:val="Balk2"/>
        <w:numPr>
          <w:ilvl w:val="0"/>
          <w:numId w:val="12"/>
        </w:numPr>
        <w:rPr>
          <w:sz w:val="24"/>
        </w:rPr>
      </w:pPr>
      <w:bookmarkStart w:id="21" w:name="_Toc402821835"/>
      <w:bookmarkStart w:id="22" w:name="_Toc532779508"/>
      <w:bookmarkEnd w:id="20"/>
      <w:r w:rsidRPr="00B644A7">
        <w:t>Paydaşlar</w:t>
      </w:r>
      <w:bookmarkEnd w:id="21"/>
      <w:bookmarkEnd w:id="22"/>
    </w:p>
    <w:p w:rsidR="00B644A7" w:rsidRDefault="004E0086" w:rsidP="00B64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Fethiye</w:t>
      </w:r>
      <w:r w:rsidR="00B644A7" w:rsidRPr="00B644A7">
        <w:rPr>
          <w:rFonts w:ascii="Cambria" w:hAnsi="Cambria" w:cs="Cambria"/>
          <w:kern w:val="1"/>
          <w:position w:val="8"/>
        </w:rPr>
        <w:t xml:space="preserve"> Ticaret </w:t>
      </w:r>
      <w:r w:rsidR="008136B8">
        <w:rPr>
          <w:rFonts w:ascii="Cambria" w:hAnsi="Cambria" w:cs="Cambria"/>
          <w:kern w:val="1"/>
          <w:position w:val="8"/>
        </w:rPr>
        <w:t xml:space="preserve">ve Sanayi </w:t>
      </w:r>
      <w:r w:rsidR="00B644A7" w:rsidRPr="00B644A7">
        <w:rPr>
          <w:rFonts w:ascii="Cambria" w:hAnsi="Cambria" w:cs="Cambria"/>
          <w:kern w:val="1"/>
          <w:position w:val="8"/>
        </w:rPr>
        <w:t xml:space="preserve">Odası’nın paydaşları, Oda’dan doğrudan ya da dolaylı olarak hizmet alan, ürün ve hizmetleriyle Oda’yı doğrudan ya da dolaylı etkileyen kişi, kurum ve kuruluşlar analiz edilerek belirlenmiştir. İlişkide olunan gerçek ve tüzel kişiler; Kuruma girdi sağlayan, iş birliği yapılan, Kurum faaliyetlerinden etkilenen, Kurumu etkileyen, ürün ve hizmet sunulan kesimler dikkate alınarak, Paydaş Tablosu oluşturulmuştur. </w:t>
      </w:r>
    </w:p>
    <w:p w:rsidR="00207DF1" w:rsidRDefault="00207DF1"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Pr>
          <w:rFonts w:ascii="Cambria" w:hAnsi="Cambria" w:cs="Cambria"/>
          <w:kern w:val="1"/>
          <w:position w:val="8"/>
        </w:rPr>
        <w:t>Fethiye Ticaret ve Sanayi Odasının</w:t>
      </w:r>
      <w:r w:rsidRPr="00207DF1">
        <w:rPr>
          <w:rFonts w:ascii="Cambria" w:hAnsi="Cambria" w:cs="Cambria"/>
          <w:kern w:val="1"/>
          <w:position w:val="8"/>
        </w:rPr>
        <w:t xml:space="preserve"> hizmetlerinden etkilenen ve hizmetleriyle O</w:t>
      </w:r>
      <w:r>
        <w:rPr>
          <w:rFonts w:ascii="Cambria" w:hAnsi="Cambria" w:cs="Cambria"/>
          <w:kern w:val="1"/>
          <w:position w:val="8"/>
        </w:rPr>
        <w:t xml:space="preserve">da’yı etkileyen kişi, kurum ve </w:t>
      </w:r>
      <w:r w:rsidRPr="00207DF1">
        <w:rPr>
          <w:rFonts w:ascii="Cambria" w:hAnsi="Cambria" w:cs="Cambria"/>
          <w:kern w:val="1"/>
          <w:position w:val="8"/>
        </w:rPr>
        <w:t xml:space="preserve">kuruluşlar Oda’nın dış paydaşıdır. Dış paydaşlardan stratejik plana girdi </w:t>
      </w:r>
      <w:r>
        <w:rPr>
          <w:rFonts w:ascii="Cambria" w:hAnsi="Cambria" w:cs="Cambria"/>
          <w:kern w:val="1"/>
          <w:position w:val="8"/>
        </w:rPr>
        <w:t xml:space="preserve">oluşturması için </w:t>
      </w:r>
      <w:r w:rsidRPr="00207DF1">
        <w:rPr>
          <w:rFonts w:ascii="Cambria" w:hAnsi="Cambria" w:cs="Cambria"/>
          <w:kern w:val="1"/>
          <w:position w:val="8"/>
        </w:rPr>
        <w:t>görüş ve öneriler resmi yazı ile anket yöntemi i</w:t>
      </w:r>
      <w:r>
        <w:rPr>
          <w:rFonts w:ascii="Cambria" w:hAnsi="Cambria" w:cs="Cambria"/>
          <w:kern w:val="1"/>
          <w:position w:val="8"/>
        </w:rPr>
        <w:t xml:space="preserve">le talep edilmiş ve bu süreçte </w:t>
      </w:r>
      <w:r w:rsidRPr="00207DF1">
        <w:rPr>
          <w:rFonts w:ascii="Cambria" w:hAnsi="Cambria" w:cs="Cambria"/>
          <w:kern w:val="1"/>
          <w:position w:val="8"/>
        </w:rPr>
        <w:t>değerlendirilmiştir</w:t>
      </w:r>
    </w:p>
    <w:p w:rsidR="00081205" w:rsidRPr="00B644A7" w:rsidRDefault="00081205"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p>
    <w:p w:rsidR="00BE6200" w:rsidRDefault="00BE6200" w:rsidP="00207DF1">
      <w:pPr>
        <w:pStyle w:val="Balk2"/>
      </w:pPr>
      <w:bookmarkStart w:id="23" w:name="_Toc532779509"/>
      <w:r>
        <w:t xml:space="preserve">Paydaş </w:t>
      </w:r>
      <w:bookmarkEnd w:id="23"/>
      <w:r w:rsidR="00207DF1">
        <w:t>Tablosu</w:t>
      </w:r>
    </w:p>
    <w:tbl>
      <w:tblPr>
        <w:tblStyle w:val="TabloKlavuzu"/>
        <w:tblW w:w="9622" w:type="dxa"/>
        <w:tblInd w:w="-16" w:type="dxa"/>
        <w:tbl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insideH w:val="double" w:sz="4" w:space="0" w:color="244061" w:themeColor="accent1" w:themeShade="80"/>
          <w:insideV w:val="double" w:sz="4" w:space="0" w:color="244061" w:themeColor="accent1" w:themeShade="80"/>
        </w:tblBorders>
        <w:tblLook w:val="04A0" w:firstRow="1" w:lastRow="0" w:firstColumn="1" w:lastColumn="0" w:noHBand="0" w:noVBand="1"/>
      </w:tblPr>
      <w:tblGrid>
        <w:gridCol w:w="9622"/>
      </w:tblGrid>
      <w:tr w:rsidR="00207DF1" w:rsidRPr="00483A30" w:rsidTr="00207DF1">
        <w:trPr>
          <w:trHeight w:hRule="exact" w:val="397"/>
          <w:tblHeader/>
        </w:trPr>
        <w:tc>
          <w:tcPr>
            <w:tcW w:w="9622" w:type="dxa"/>
            <w:shd w:val="clear" w:color="auto" w:fill="B2A1C7" w:themeFill="accent4" w:themeFillTint="99"/>
            <w:vAlign w:val="center"/>
          </w:tcPr>
          <w:p w:rsidR="00207DF1" w:rsidRPr="00C576DA" w:rsidRDefault="00207DF1" w:rsidP="00207DF1">
            <w:pPr>
              <w:ind w:left="39"/>
              <w:rPr>
                <w:b/>
                <w:color w:val="FFFFFF" w:themeColor="background1"/>
              </w:rPr>
            </w:pPr>
            <w:r w:rsidRPr="00C576DA">
              <w:rPr>
                <w:b/>
                <w:color w:val="FFFFFF" w:themeColor="background1"/>
              </w:rPr>
              <w:t>Paydaş Adı</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Türkiye Odalar ve Borsalar Birliği</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Oda Meclisi</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Yönetim Kurulu</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Meslek Komiteleri</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Disiplin Kurulu</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ind w:left="39"/>
              <w:rPr>
                <w:color w:val="000000"/>
              </w:rPr>
            </w:pPr>
            <w:r w:rsidRPr="00C576DA">
              <w:rPr>
                <w:color w:val="000000"/>
              </w:rPr>
              <w:t>Üyeler</w:t>
            </w:r>
          </w:p>
        </w:tc>
      </w:tr>
      <w:tr w:rsidR="00207DF1" w:rsidRPr="00483A30" w:rsidTr="00207DF1">
        <w:trPr>
          <w:trHeight w:hRule="exact" w:val="340"/>
        </w:trPr>
        <w:tc>
          <w:tcPr>
            <w:tcW w:w="9622" w:type="dxa"/>
            <w:vAlign w:val="center"/>
          </w:tcPr>
          <w:p w:rsidR="00207DF1" w:rsidRPr="00C576DA" w:rsidRDefault="00207DF1" w:rsidP="00207DF1">
            <w:pPr>
              <w:ind w:left="39"/>
              <w:rPr>
                <w:color w:val="000000"/>
              </w:rPr>
            </w:pPr>
            <w:r w:rsidRPr="00C576DA">
              <w:rPr>
                <w:color w:val="000000"/>
              </w:rPr>
              <w:t>Çalışanlar</w:t>
            </w:r>
          </w:p>
        </w:tc>
      </w:tr>
      <w:tr w:rsidR="00207DF1" w:rsidRPr="00483A30" w:rsidTr="00207DF1">
        <w:trPr>
          <w:trHeight w:hRule="exact" w:val="340"/>
        </w:trPr>
        <w:tc>
          <w:tcPr>
            <w:tcW w:w="9622" w:type="dxa"/>
            <w:shd w:val="clear" w:color="auto" w:fill="F3D6C3"/>
            <w:vAlign w:val="center"/>
          </w:tcPr>
          <w:p w:rsidR="00207DF1" w:rsidRPr="00C576DA" w:rsidRDefault="00207DF1" w:rsidP="00207DF1">
            <w:pPr>
              <w:widowControl w:val="0"/>
              <w:autoSpaceDE w:val="0"/>
              <w:autoSpaceDN w:val="0"/>
              <w:adjustRightInd w:val="0"/>
              <w:rPr>
                <w:color w:val="000000"/>
              </w:rPr>
            </w:pPr>
            <w:r w:rsidRPr="00C576DA">
              <w:rPr>
                <w:color w:val="000000"/>
              </w:rPr>
              <w:t>Fethiye Güç Birliği Ltd. Şti.</w:t>
            </w:r>
          </w:p>
        </w:tc>
      </w:tr>
      <w:tr w:rsidR="00207DF1" w:rsidRPr="00483A30" w:rsidTr="00207DF1">
        <w:trPr>
          <w:trHeight w:hRule="exact" w:val="340"/>
        </w:trPr>
        <w:tc>
          <w:tcPr>
            <w:tcW w:w="9622" w:type="dxa"/>
            <w:vAlign w:val="center"/>
          </w:tcPr>
          <w:p w:rsidR="00207DF1" w:rsidRPr="00207DF1" w:rsidRDefault="00207DF1" w:rsidP="00207DF1">
            <w:pPr>
              <w:ind w:left="39"/>
              <w:rPr>
                <w:kern w:val="1"/>
                <w:position w:val="8"/>
              </w:rPr>
            </w:pPr>
            <w:r w:rsidRPr="00207DF1">
              <w:rPr>
                <w:kern w:val="1"/>
                <w:position w:val="8"/>
              </w:rPr>
              <w:t>Muğla Valiliği</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Büyükşehir Belediyesi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 Belediyesi</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Fethiye Kaymakamlığı</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Seydikemer Kaymakamlığı</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Seydikemer Belediyesi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Fethiye-Seydikemer İlçe Tarım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Fethiye-Seydikemer Esnaf Odaları</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Muğla Milletvekilleri</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Basın Mensupları</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Ziraat Odaları</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Müze Müdürlüğü</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FETAV</w:t>
            </w:r>
          </w:p>
        </w:tc>
      </w:tr>
      <w:tr w:rsidR="00207DF1" w:rsidRPr="00483A30" w:rsidTr="00207DF1">
        <w:trPr>
          <w:trHeight w:hRule="exact" w:val="340"/>
        </w:trPr>
        <w:tc>
          <w:tcPr>
            <w:tcW w:w="9622" w:type="dxa"/>
            <w:shd w:val="clear" w:color="auto" w:fill="D6E3BC" w:themeFill="accent3" w:themeFillTint="66"/>
            <w:vAlign w:val="center"/>
          </w:tcPr>
          <w:p w:rsidR="00207DF1" w:rsidRPr="00C576DA" w:rsidRDefault="00207DF1" w:rsidP="00207DF1">
            <w:pPr>
              <w:ind w:left="39"/>
            </w:pPr>
            <w:r w:rsidRPr="00C576DA">
              <w:rPr>
                <w:kern w:val="1"/>
                <w:position w:val="8"/>
              </w:rPr>
              <w:t>FETOB</w:t>
            </w:r>
          </w:p>
        </w:tc>
      </w:tr>
      <w:tr w:rsidR="00207DF1" w:rsidRPr="00483A30" w:rsidTr="00207DF1">
        <w:trPr>
          <w:trHeight w:hRule="exact" w:val="340"/>
        </w:trPr>
        <w:tc>
          <w:tcPr>
            <w:tcW w:w="9622" w:type="dxa"/>
            <w:vAlign w:val="center"/>
          </w:tcPr>
          <w:p w:rsidR="00207DF1" w:rsidRPr="00C576DA" w:rsidRDefault="00207DF1" w:rsidP="00207DF1">
            <w:pPr>
              <w:ind w:left="39"/>
            </w:pPr>
            <w:r w:rsidRPr="00C576DA">
              <w:rPr>
                <w:kern w:val="1"/>
                <w:position w:val="8"/>
              </w:rPr>
              <w:t xml:space="preserve">Sivil Toplum Örgütleri </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Deniz Ticaret Odası</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Fethiye-Seydikemer Emniyet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Vergi Dairesi</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Milli Emlak Müdürlüğü</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KALDER</w:t>
            </w:r>
          </w:p>
        </w:tc>
      </w:tr>
      <w:tr w:rsidR="00207DF1" w:rsidRPr="00483A30" w:rsidTr="00207DF1">
        <w:trPr>
          <w:trHeight w:hRule="exact" w:val="340"/>
        </w:trPr>
        <w:tc>
          <w:tcPr>
            <w:tcW w:w="9622" w:type="dxa"/>
            <w:vAlign w:val="center"/>
          </w:tcPr>
          <w:p w:rsidR="00207DF1" w:rsidRPr="00207DF1" w:rsidRDefault="00207DF1" w:rsidP="00207DF1">
            <w:pPr>
              <w:ind w:left="39"/>
            </w:pPr>
            <w:r w:rsidRPr="00207DF1">
              <w:rPr>
                <w:kern w:val="1"/>
                <w:position w:val="8"/>
              </w:rPr>
              <w:t>KOSGEB</w:t>
            </w:r>
          </w:p>
        </w:tc>
      </w:tr>
      <w:tr w:rsidR="00207DF1" w:rsidRPr="00483A30" w:rsidTr="00207DF1">
        <w:trPr>
          <w:trHeight w:hRule="exact" w:val="340"/>
        </w:trPr>
        <w:tc>
          <w:tcPr>
            <w:tcW w:w="9622" w:type="dxa"/>
            <w:shd w:val="clear" w:color="auto" w:fill="D6E3BC" w:themeFill="accent3" w:themeFillTint="66"/>
            <w:vAlign w:val="center"/>
          </w:tcPr>
          <w:p w:rsidR="00207DF1" w:rsidRPr="00207DF1" w:rsidRDefault="00207DF1" w:rsidP="00207DF1">
            <w:pPr>
              <w:ind w:left="39"/>
            </w:pPr>
            <w:r w:rsidRPr="00207DF1">
              <w:rPr>
                <w:kern w:val="1"/>
                <w:position w:val="8"/>
              </w:rPr>
              <w:t>Gümrük Müdürlüğü</w:t>
            </w:r>
          </w:p>
        </w:tc>
      </w:tr>
      <w:tr w:rsidR="00207DF1" w:rsidRPr="00483A30" w:rsidTr="00207DF1">
        <w:trPr>
          <w:trHeight w:hRule="exact" w:val="340"/>
        </w:trPr>
        <w:tc>
          <w:tcPr>
            <w:tcW w:w="9622" w:type="dxa"/>
            <w:tcBorders>
              <w:bottom w:val="double" w:sz="4" w:space="0" w:color="244061" w:themeColor="accent1" w:themeShade="80"/>
            </w:tcBorders>
            <w:vAlign w:val="center"/>
          </w:tcPr>
          <w:p w:rsidR="00207DF1" w:rsidRPr="00207DF1" w:rsidRDefault="00207DF1" w:rsidP="00207DF1">
            <w:pPr>
              <w:ind w:left="39"/>
            </w:pPr>
            <w:r w:rsidRPr="00207DF1">
              <w:rPr>
                <w:kern w:val="1"/>
                <w:position w:val="8"/>
              </w:rPr>
              <w:t>Fethiye-Seydikemer Orman İşletme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Mimarlar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TÜRSAB</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Türk Hava Kurumu</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Kızılay</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MEÇEV</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Fethiye-Seydikemer Nüfus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Adliye</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Fethiye-Seydikemer Milli Eğitim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İŞKUR</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SGK</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rPr>
                <w:kern w:val="1"/>
                <w:position w:val="8"/>
              </w:rPr>
            </w:pPr>
            <w:r w:rsidRPr="00207DF1">
              <w:rPr>
                <w:kern w:val="1"/>
                <w:position w:val="8"/>
              </w:rPr>
              <w:t>Muğla Sosyal Güvenlik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rPr>
                <w:kern w:val="1"/>
                <w:position w:val="8"/>
              </w:rPr>
            </w:pPr>
            <w:r w:rsidRPr="00207DF1">
              <w:rPr>
                <w:kern w:val="1"/>
                <w:position w:val="8"/>
              </w:rPr>
              <w:t>Fethiye-Seydikemer Sosyal Güvenlik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Sürekli Eğitim Merkezi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auto"/>
            <w:vAlign w:val="center"/>
          </w:tcPr>
          <w:p w:rsidR="00207DF1" w:rsidRPr="00207DF1" w:rsidRDefault="00207DF1" w:rsidP="00207DF1">
            <w:pPr>
              <w:ind w:left="39"/>
            </w:pPr>
            <w:r w:rsidRPr="00207DF1">
              <w:rPr>
                <w:kern w:val="1"/>
                <w:position w:val="8"/>
              </w:rPr>
              <w:t>GEKA</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pPr>
            <w:r w:rsidRPr="00207DF1">
              <w:rPr>
                <w:kern w:val="1"/>
                <w:position w:val="8"/>
              </w:rPr>
              <w:t>İlçe Turizm Danışma Ofisi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shd w:val="clear" w:color="auto" w:fill="FFFFFF" w:themeFill="background1"/>
              </w:rPr>
              <w:t>Fethiye-Seydikemer Mal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İl Kültür ve Turizm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w:t>
            </w:r>
            <w:r w:rsidRPr="00207DF1">
              <w:rPr>
                <w:kern w:val="1"/>
                <w:position w:val="8"/>
                <w:shd w:val="clear" w:color="auto" w:fill="FFFFFF" w:themeFill="background1"/>
              </w:rPr>
              <w:t>Seydikemer Tapu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Fethiye-Seydikemer Müftülüğü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Bölge Ticaret ve </w:t>
            </w:r>
            <w:r w:rsidRPr="00207DF1">
              <w:rPr>
                <w:kern w:val="1"/>
                <w:position w:val="8"/>
                <w:shd w:val="clear" w:color="auto" w:fill="FFFFFF" w:themeFill="background1"/>
              </w:rPr>
              <w:t>Sanayi Odaları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Fethiye-Seydikemer İlçe Sağlık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Fethiye-Seydikemer H</w:t>
            </w:r>
            <w:r w:rsidRPr="00207DF1">
              <w:rPr>
                <w:kern w:val="1"/>
                <w:position w:val="8"/>
                <w:shd w:val="clear" w:color="auto" w:fill="FFFFFF" w:themeFill="background1"/>
              </w:rPr>
              <w:t>alk Kütüphanesi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Ege İhracatçı Birlikleri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Türk </w:t>
            </w:r>
            <w:proofErr w:type="spellStart"/>
            <w:r w:rsidRPr="00207DF1">
              <w:rPr>
                <w:kern w:val="1"/>
                <w:position w:val="8"/>
                <w:shd w:val="clear" w:color="auto" w:fill="FFFFFF" w:themeFill="background1"/>
              </w:rPr>
              <w:t>Loydu</w:t>
            </w:r>
            <w:proofErr w:type="spellEnd"/>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İlçe Dernekleri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Fethiye-Seydikemer PTT Merkez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Fethiye-Seydikemer İlçe Jandarma Komutanlığı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Muğla Sıtkı Koçman Üniversitesi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Fethiye Barosu</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Harita Kadastro Mühendisleri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İnşaat Mühendisleri Odası Fethiye Temsilciliği</w:t>
            </w:r>
          </w:p>
          <w:p w:rsidR="00207DF1" w:rsidRPr="00207DF1" w:rsidRDefault="00207DF1" w:rsidP="00207DF1">
            <w:pPr>
              <w:ind w:left="39"/>
              <w:rPr>
                <w:kern w:val="1"/>
                <w:position w:val="8"/>
              </w:rPr>
            </w:pPr>
            <w:proofErr w:type="spellStart"/>
            <w:r w:rsidRPr="00207DF1">
              <w:rPr>
                <w:kern w:val="1"/>
                <w:position w:val="8"/>
              </w:rPr>
              <w:t>inMühendisleri</w:t>
            </w:r>
            <w:proofErr w:type="spellEnd"/>
            <w:r w:rsidRPr="00207DF1">
              <w:rPr>
                <w:kern w:val="1"/>
                <w:position w:val="8"/>
              </w:rPr>
              <w:t xml:space="preserve">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Eczacı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Elektrik Mühendisleri Odası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Şehir Plancıları Odası Muğla, Fethiye Temsilciliği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Serbest Muhasebeciler ve Mali Müşavirler Odası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Türkiye Odalar ve Borsalar Birliği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Muğla Sanayi ve Teknoloji İl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DHMİ Dalaman Havalimanı Başmüdürlüğü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Otogar İşletme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ind w:left="39"/>
              <w:rPr>
                <w:kern w:val="1"/>
                <w:position w:val="8"/>
              </w:rPr>
            </w:pPr>
            <w:r w:rsidRPr="00207DF1">
              <w:rPr>
                <w:kern w:val="1"/>
                <w:position w:val="8"/>
              </w:rPr>
              <w:t xml:space="preserve">TOBB Ekonomi ve Teknoloji </w:t>
            </w:r>
            <w:proofErr w:type="spellStart"/>
            <w:r w:rsidRPr="00207DF1">
              <w:rPr>
                <w:kern w:val="1"/>
                <w:position w:val="8"/>
              </w:rPr>
              <w:t>Üniv</w:t>
            </w:r>
            <w:proofErr w:type="spellEnd"/>
            <w:r w:rsidRPr="00207DF1">
              <w:rPr>
                <w:kern w:val="1"/>
                <w:position w:val="8"/>
              </w:rPr>
              <w:t xml:space="preserve">. Sürekli Eğitim </w:t>
            </w:r>
            <w:proofErr w:type="spellStart"/>
            <w:r w:rsidRPr="00207DF1">
              <w:rPr>
                <w:kern w:val="1"/>
                <w:position w:val="8"/>
              </w:rPr>
              <w:t>Merk</w:t>
            </w:r>
            <w:proofErr w:type="spellEnd"/>
            <w:r w:rsidRPr="00207DF1">
              <w:rPr>
                <w:kern w:val="1"/>
                <w:position w:val="8"/>
              </w:rPr>
              <w:t>.</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ind w:left="39"/>
              <w:rPr>
                <w:kern w:val="1"/>
                <w:position w:val="8"/>
              </w:rPr>
            </w:pPr>
            <w:r w:rsidRPr="00207DF1">
              <w:rPr>
                <w:kern w:val="1"/>
                <w:position w:val="8"/>
              </w:rPr>
              <w:t>Fethiye Çevre Şube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Muğla Gençlik Hizmetleri ve Spor İl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 xml:space="preserve">Fethiye-Seydikemer Gençlik Hizmetleri ve Spor İlçe </w:t>
            </w:r>
            <w:proofErr w:type="spellStart"/>
            <w:r w:rsidRPr="00207DF1">
              <w:rPr>
                <w:kern w:val="1"/>
                <w:position w:val="8"/>
              </w:rPr>
              <w:t>Müd</w:t>
            </w:r>
            <w:proofErr w:type="spellEnd"/>
            <w:r w:rsidRPr="00207DF1">
              <w:rPr>
                <w:kern w:val="1"/>
                <w:position w:val="8"/>
              </w:rPr>
              <w:t>.</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Muğla Gazeteciler Cemiyeti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Tema Vakfı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Ölüdeniz Turizm Geliştirme Kooperatifi</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Fethiye-Göcek Liman Başkanlığı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Fethiye Denetimli Serbestlik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 Meteoroloji İstasyon Müdürlüğü</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FFFFF" w:themeFill="background1"/>
            <w:vAlign w:val="center"/>
          </w:tcPr>
          <w:p w:rsidR="00207DF1" w:rsidRPr="00207DF1" w:rsidRDefault="00207DF1" w:rsidP="00207DF1">
            <w:pPr>
              <w:rPr>
                <w:kern w:val="1"/>
                <w:position w:val="8"/>
              </w:rPr>
            </w:pPr>
            <w:r w:rsidRPr="00207DF1">
              <w:rPr>
                <w:kern w:val="1"/>
                <w:position w:val="8"/>
              </w:rPr>
              <w:t>Fethiye Adalet Komisyon Başkanlığı</w:t>
            </w:r>
          </w:p>
        </w:tc>
      </w:tr>
      <w:tr w:rsidR="00207DF1" w:rsidRPr="00483A30" w:rsidTr="00207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622" w:type="dxa"/>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D6E3BC" w:themeFill="accent3" w:themeFillTint="66"/>
            <w:vAlign w:val="center"/>
          </w:tcPr>
          <w:p w:rsidR="00207DF1" w:rsidRPr="00207DF1" w:rsidRDefault="00207DF1" w:rsidP="00207DF1">
            <w:pPr>
              <w:rPr>
                <w:kern w:val="1"/>
                <w:position w:val="8"/>
              </w:rPr>
            </w:pPr>
            <w:r w:rsidRPr="00207DF1">
              <w:rPr>
                <w:kern w:val="1"/>
                <w:position w:val="8"/>
              </w:rPr>
              <w:t>Fethiye Güç Birliği</w:t>
            </w:r>
          </w:p>
        </w:tc>
      </w:tr>
    </w:tbl>
    <w:p w:rsidR="006C211B" w:rsidRDefault="006C211B" w:rsidP="00207D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rPr>
          <w:rFonts w:ascii="Cambria" w:hAnsi="Cambria" w:cs="Cambria"/>
          <w:b/>
          <w:kern w:val="1"/>
          <w:position w:val="8"/>
        </w:rPr>
      </w:pPr>
    </w:p>
    <w:p w:rsidR="00BE6200" w:rsidRDefault="00A774BD" w:rsidP="006C21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142"/>
        <w:rPr>
          <w:rFonts w:ascii="Cambria" w:hAnsi="Cambria" w:cs="Cambria"/>
          <w:b/>
          <w:kern w:val="1"/>
          <w:position w:val="8"/>
        </w:rPr>
      </w:pPr>
      <w:r>
        <w:rPr>
          <w:rFonts w:ascii="Cambria" w:hAnsi="Cambria" w:cs="Cambria"/>
          <w:b/>
          <w:kern w:val="1"/>
          <w:position w:val="8"/>
        </w:rPr>
        <w:t xml:space="preserve">7.1 </w:t>
      </w:r>
      <w:r w:rsidR="00207DF1" w:rsidRPr="00207DF1">
        <w:rPr>
          <w:rFonts w:ascii="Cambria" w:hAnsi="Cambria" w:cs="Cambria"/>
          <w:b/>
          <w:kern w:val="1"/>
          <w:position w:val="8"/>
        </w:rPr>
        <w:t>Dış Paydaş Analizi</w:t>
      </w:r>
    </w:p>
    <w:tbl>
      <w:tblPr>
        <w:tblW w:w="9923" w:type="dxa"/>
        <w:tblInd w:w="70" w:type="dxa"/>
        <w:tblLayout w:type="fixed"/>
        <w:tblCellMar>
          <w:left w:w="70" w:type="dxa"/>
          <w:right w:w="70" w:type="dxa"/>
        </w:tblCellMar>
        <w:tblLook w:val="04A0" w:firstRow="1" w:lastRow="0" w:firstColumn="1" w:lastColumn="0" w:noHBand="0" w:noVBand="1"/>
      </w:tblPr>
      <w:tblGrid>
        <w:gridCol w:w="1446"/>
        <w:gridCol w:w="2023"/>
        <w:gridCol w:w="1985"/>
        <w:gridCol w:w="2345"/>
        <w:gridCol w:w="2124"/>
      </w:tblGrid>
      <w:tr w:rsidR="00081205" w:rsidRPr="00081205" w:rsidTr="00B6237C">
        <w:trPr>
          <w:trHeight w:val="2985"/>
        </w:trPr>
        <w:tc>
          <w:tcPr>
            <w:tcW w:w="1446"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81205" w:rsidRPr="00081205" w:rsidRDefault="00081205" w:rsidP="0008120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KURUM ADI</w:t>
            </w:r>
          </w:p>
        </w:tc>
        <w:tc>
          <w:tcPr>
            <w:tcW w:w="2023"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FTSO'NUN GÜÇLÜ BULDUĞUNUZ YÖNLERİ NELERDİR?</w:t>
            </w:r>
          </w:p>
        </w:tc>
        <w:tc>
          <w:tcPr>
            <w:tcW w:w="1985"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20"/>
                <w:lang w:eastAsia="tr-TR"/>
              </w:rPr>
              <w:t>SİZCE FETHİYE TİCARET VE SANAYİ ODASI’NIN GELİŞTİRİLMESİ GEREKEN YÖNLERİ NELERDİR?</w:t>
            </w:r>
          </w:p>
        </w:tc>
        <w:tc>
          <w:tcPr>
            <w:tcW w:w="2345"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14"/>
                <w:lang w:eastAsia="tr-TR"/>
              </w:rPr>
              <w:t xml:space="preserve"> </w:t>
            </w:r>
            <w:r w:rsidRPr="00081205">
              <w:rPr>
                <w:b/>
                <w:bCs/>
                <w:color w:val="000000"/>
                <w:sz w:val="20"/>
                <w:szCs w:val="20"/>
                <w:lang w:eastAsia="tr-TR"/>
              </w:rPr>
              <w:t>SİZCE FETHİYE TİCARETİ VE SANAYİSİ ÖNÜMÜZDEKİ YILLARDA HANGİ FIRSATLAR İLE GÜÇLENEBİLİR?</w:t>
            </w:r>
          </w:p>
        </w:tc>
        <w:tc>
          <w:tcPr>
            <w:tcW w:w="2124" w:type="dxa"/>
            <w:tcBorders>
              <w:top w:val="single" w:sz="4" w:space="0" w:color="auto"/>
              <w:left w:val="nil"/>
              <w:bottom w:val="single" w:sz="4" w:space="0" w:color="auto"/>
              <w:right w:val="single" w:sz="4" w:space="0" w:color="auto"/>
            </w:tcBorders>
            <w:shd w:val="clear" w:color="000000" w:fill="C5D9F1"/>
            <w:vAlign w:val="center"/>
            <w:hideMark/>
          </w:tcPr>
          <w:p w:rsidR="00081205" w:rsidRPr="00081205" w:rsidRDefault="00081205" w:rsidP="00081205">
            <w:pPr>
              <w:jc w:val="center"/>
              <w:rPr>
                <w:b/>
                <w:bCs/>
                <w:color w:val="000000"/>
                <w:sz w:val="20"/>
                <w:szCs w:val="20"/>
                <w:lang w:eastAsia="tr-TR"/>
              </w:rPr>
            </w:pPr>
            <w:r w:rsidRPr="00081205">
              <w:rPr>
                <w:b/>
                <w:bCs/>
                <w:color w:val="000000"/>
                <w:sz w:val="20"/>
                <w:szCs w:val="20"/>
                <w:lang w:eastAsia="tr-TR"/>
              </w:rPr>
              <w:t>SİZCE FETHİYE TİCARİ VE SANAYİ YAŞAMINI ÖNÜMÜZDEKİ YILLARDA ETKİLEYEBİLECEK EN ÖNEMLİ RİSK (TEHDİT) NELERDİR?</w:t>
            </w:r>
          </w:p>
        </w:tc>
      </w:tr>
      <w:tr w:rsidR="00081205" w:rsidRPr="00081205" w:rsidTr="00B6237C">
        <w:trPr>
          <w:trHeight w:val="157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MUĞLA BÜYÜKŞEHİR BELEDİYESİ</w:t>
            </w:r>
          </w:p>
        </w:tc>
        <w:tc>
          <w:tcPr>
            <w:tcW w:w="2023"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MESLEK ERBAPLARININ İHTİYACI OLAN BİLGİLERE HAİZ OLMAK</w:t>
            </w:r>
          </w:p>
        </w:tc>
        <w:tc>
          <w:tcPr>
            <w:tcW w:w="1985"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BİLGİ VE HABERLERİN İLGİLİ GRUPLARA SUNUMU (BİLGİ TEKNOLOJİLERİNİ ETKİN KULLANMAK)</w:t>
            </w:r>
          </w:p>
        </w:tc>
        <w:tc>
          <w:tcPr>
            <w:tcW w:w="2345"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GÖZDE TURİZM MERKEZİ İMAJINI VE GELİŞMİŞ TİCARET AĞI NEDENİYLE KAMU VE ÖZEL SEKTÖR KURUMLARI İLE ORTAK PROJE ÜRETEBİLECEK POTANSİYELE SAHİP OLMA</w:t>
            </w:r>
          </w:p>
        </w:tc>
        <w:tc>
          <w:tcPr>
            <w:tcW w:w="212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ÜLKE EKONOMİSİNDE VE KURLARDA YAŞANAN DALGALANMALAR NEDENİYLE TİCARİ HAYATTA YAŞANAN DARALMALAR</w:t>
            </w:r>
          </w:p>
        </w:tc>
      </w:tr>
      <w:tr w:rsidR="00081205" w:rsidRPr="00081205" w:rsidTr="00B6237C">
        <w:trPr>
          <w:trHeight w:val="1575"/>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METEOROLOJİ MÜDÜRLÜĞÜ</w:t>
            </w:r>
          </w:p>
        </w:tc>
        <w:tc>
          <w:tcPr>
            <w:tcW w:w="2023"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ULUSAL VE </w:t>
            </w:r>
            <w:proofErr w:type="gramStart"/>
            <w:r w:rsidRPr="00081205">
              <w:rPr>
                <w:rFonts w:ascii="Calibri" w:hAnsi="Calibri" w:cs="Calibri"/>
                <w:color w:val="000000"/>
                <w:sz w:val="20"/>
                <w:szCs w:val="20"/>
                <w:lang w:eastAsia="tr-TR"/>
              </w:rPr>
              <w:t>ULUSLAR ARASI</w:t>
            </w:r>
            <w:proofErr w:type="gramEnd"/>
            <w:r w:rsidRPr="00081205">
              <w:rPr>
                <w:rFonts w:ascii="Calibri" w:hAnsi="Calibri" w:cs="Calibri"/>
                <w:color w:val="000000"/>
                <w:sz w:val="20"/>
                <w:szCs w:val="20"/>
                <w:lang w:eastAsia="tr-TR"/>
              </w:rPr>
              <w:t xml:space="preserve"> EĞİTİMLER</w:t>
            </w:r>
          </w:p>
        </w:tc>
        <w:tc>
          <w:tcPr>
            <w:tcW w:w="1985"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BÖLGESEL BAZLI DAHA FAZLA PROJE ÜRETİMİ</w:t>
            </w:r>
          </w:p>
        </w:tc>
        <w:tc>
          <w:tcPr>
            <w:tcW w:w="2345"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FETHİYE BÖLGESİNDE DÜZENLENECEK </w:t>
            </w:r>
            <w:proofErr w:type="gramStart"/>
            <w:r w:rsidRPr="00081205">
              <w:rPr>
                <w:rFonts w:ascii="Calibri" w:hAnsi="Calibri" w:cs="Calibri"/>
                <w:color w:val="000000"/>
                <w:sz w:val="20"/>
                <w:szCs w:val="20"/>
                <w:lang w:eastAsia="tr-TR"/>
              </w:rPr>
              <w:t>ULUSLAR ARASI</w:t>
            </w:r>
            <w:proofErr w:type="gramEnd"/>
            <w:r w:rsidRPr="00081205">
              <w:rPr>
                <w:rFonts w:ascii="Calibri" w:hAnsi="Calibri" w:cs="Calibri"/>
                <w:color w:val="000000"/>
                <w:sz w:val="20"/>
                <w:szCs w:val="20"/>
                <w:lang w:eastAsia="tr-TR"/>
              </w:rPr>
              <w:t xml:space="preserve"> FUARLARA EV SAHİPLİĞİ YAPARAK</w:t>
            </w:r>
          </w:p>
        </w:tc>
        <w:tc>
          <w:tcPr>
            <w:tcW w:w="212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YOK</w:t>
            </w:r>
          </w:p>
        </w:tc>
      </w:tr>
      <w:tr w:rsidR="00081205" w:rsidRPr="00081205" w:rsidTr="00B6237C">
        <w:trPr>
          <w:trHeight w:val="220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NÜFUS MÜDÜRLÜĞÜ</w:t>
            </w:r>
          </w:p>
        </w:tc>
        <w:tc>
          <w:tcPr>
            <w:tcW w:w="2023"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İŞVEREN BİRLİKTELİĞİ</w:t>
            </w:r>
          </w:p>
        </w:tc>
        <w:tc>
          <w:tcPr>
            <w:tcW w:w="1985"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DAHA FAZLA SOSYAL SORUMLULUK PROJESİ</w:t>
            </w:r>
          </w:p>
        </w:tc>
        <w:tc>
          <w:tcPr>
            <w:tcW w:w="2345"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YOK</w:t>
            </w:r>
          </w:p>
        </w:tc>
        <w:tc>
          <w:tcPr>
            <w:tcW w:w="2124" w:type="dxa"/>
            <w:tcBorders>
              <w:top w:val="nil"/>
              <w:left w:val="nil"/>
              <w:bottom w:val="single" w:sz="4" w:space="0" w:color="auto"/>
              <w:right w:val="single" w:sz="4" w:space="0" w:color="auto"/>
            </w:tcBorders>
            <w:shd w:val="clear" w:color="auto" w:fill="auto"/>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EKONOMİK KRİZ</w:t>
            </w:r>
          </w:p>
        </w:tc>
      </w:tr>
      <w:tr w:rsidR="00081205" w:rsidRPr="00081205" w:rsidTr="00B6237C">
        <w:trPr>
          <w:trHeight w:val="1890"/>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DENETİMLİ SERBESTLİK MÜDÜRLÜĞÜ</w:t>
            </w:r>
          </w:p>
        </w:tc>
        <w:tc>
          <w:tcPr>
            <w:tcW w:w="2023"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AYRI AYRI TÜM BİRİMLERDEKİ ÇALIŞANLARI İLE HIZLI İLETİŞİM VE MEVCUT İŞİ TAMAMLAMA BECERİSİ</w:t>
            </w:r>
          </w:p>
        </w:tc>
        <w:tc>
          <w:tcPr>
            <w:tcW w:w="1985"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BİR KAMU KURULUŞU OLARAK ÇALIŞMA ALANIMIZDAN DOLAYI GELŞTİRİLMESİ GEREKEN BİR DURUM BİZİM AÇIMIZDAN BULUNMAMAKTADIR.</w:t>
            </w:r>
          </w:p>
        </w:tc>
        <w:tc>
          <w:tcPr>
            <w:tcW w:w="2345"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BÖLGEMİZİN MEVCUT DOĞAL GÜZELLİKLERİ VE BENZERİ </w:t>
            </w:r>
            <w:proofErr w:type="gramStart"/>
            <w:r w:rsidRPr="00081205">
              <w:rPr>
                <w:rFonts w:ascii="Calibri" w:hAnsi="Calibri" w:cs="Calibri"/>
                <w:color w:val="000000"/>
                <w:sz w:val="20"/>
                <w:szCs w:val="20"/>
                <w:lang w:eastAsia="tr-TR"/>
              </w:rPr>
              <w:t>İMKANLARI</w:t>
            </w:r>
            <w:proofErr w:type="gramEnd"/>
            <w:r w:rsidRPr="00081205">
              <w:rPr>
                <w:rFonts w:ascii="Calibri" w:hAnsi="Calibri" w:cs="Calibri"/>
                <w:color w:val="000000"/>
                <w:sz w:val="20"/>
                <w:szCs w:val="20"/>
                <w:lang w:eastAsia="tr-TR"/>
              </w:rPr>
              <w:t xml:space="preserve"> NEDENİYLE TURİZM BÖLGESİ OLMASINDAN KAYNAKLI OLARAK POTANSİYELİNİN ARTACAĞI DÜŞÜNÜLMEKTEDİR.</w:t>
            </w:r>
          </w:p>
        </w:tc>
        <w:tc>
          <w:tcPr>
            <w:tcW w:w="2124" w:type="dxa"/>
            <w:tcBorders>
              <w:top w:val="nil"/>
              <w:left w:val="nil"/>
              <w:bottom w:val="single" w:sz="4" w:space="0" w:color="auto"/>
              <w:right w:val="single" w:sz="4" w:space="0" w:color="auto"/>
            </w:tcBorders>
            <w:shd w:val="clear" w:color="000000" w:fill="DCE6F1"/>
            <w:vAlign w:val="center"/>
            <w:hideMark/>
          </w:tcPr>
          <w:p w:rsidR="00081205" w:rsidRPr="00081205" w:rsidRDefault="00081205" w:rsidP="00081205">
            <w:pPr>
              <w:rPr>
                <w:rFonts w:ascii="Calibri" w:hAnsi="Calibri" w:cs="Calibri"/>
                <w:color w:val="000000"/>
                <w:sz w:val="20"/>
                <w:szCs w:val="20"/>
                <w:lang w:eastAsia="tr-TR"/>
              </w:rPr>
            </w:pPr>
            <w:r w:rsidRPr="00081205">
              <w:rPr>
                <w:rFonts w:ascii="Calibri" w:hAnsi="Calibri" w:cs="Calibri"/>
                <w:color w:val="000000"/>
                <w:sz w:val="20"/>
                <w:szCs w:val="20"/>
                <w:lang w:eastAsia="tr-TR"/>
              </w:rPr>
              <w:t>ARTAN KİRA VE BENZERİ MALİYETLER NEDENİYLE BÖLGEMİZDE YETERLİ SAYIDA YETİŞMİŞ PERSONEL EKSİKLİĞİ NEDENİYLE İŞ GÜCÜ KAYBININ MEYDANA GELMESİ</w:t>
            </w:r>
          </w:p>
        </w:tc>
      </w:tr>
      <w:tr w:rsidR="005D0025" w:rsidRPr="00081205" w:rsidTr="00B6237C">
        <w:trPr>
          <w:trHeight w:val="4065"/>
        </w:trPr>
        <w:tc>
          <w:tcPr>
            <w:tcW w:w="1446" w:type="dxa"/>
            <w:tcBorders>
              <w:top w:val="nil"/>
              <w:left w:val="single" w:sz="4" w:space="0" w:color="auto"/>
              <w:bottom w:val="single" w:sz="4" w:space="0" w:color="auto"/>
              <w:right w:val="single" w:sz="4" w:space="0" w:color="auto"/>
            </w:tcBorders>
            <w:shd w:val="clear" w:color="auto" w:fill="C6D9F1" w:themeFill="text2" w:themeFillTint="33"/>
            <w:vAlign w:val="center"/>
          </w:tcPr>
          <w:p w:rsidR="005D0025" w:rsidRPr="00081205" w:rsidRDefault="005D0025" w:rsidP="005D002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KURUM ADI</w:t>
            </w:r>
          </w:p>
        </w:tc>
        <w:tc>
          <w:tcPr>
            <w:tcW w:w="2023" w:type="dxa"/>
            <w:tcBorders>
              <w:top w:val="nil"/>
              <w:left w:val="nil"/>
              <w:bottom w:val="single" w:sz="4" w:space="0" w:color="auto"/>
              <w:right w:val="single" w:sz="4" w:space="0" w:color="auto"/>
            </w:tcBorders>
            <w:shd w:val="clear" w:color="auto" w:fill="C6D9F1" w:themeFill="text2" w:themeFillTint="33"/>
            <w:vAlign w:val="center"/>
          </w:tcPr>
          <w:p w:rsidR="005D0025" w:rsidRPr="00081205" w:rsidRDefault="005D0025" w:rsidP="005D0025">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FTSO'NUN GÜÇLÜ BULDUĞUNUZ YÖNLERİ NELERDİR?</w:t>
            </w:r>
          </w:p>
        </w:tc>
        <w:tc>
          <w:tcPr>
            <w:tcW w:w="1985"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TİCARET VE SANAYİ ODASI’NIN GELİŞTİRİLMESİ GEREKEN YÖNLERİ NELERDİR?</w:t>
            </w:r>
          </w:p>
        </w:tc>
        <w:tc>
          <w:tcPr>
            <w:tcW w:w="2345"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 xml:space="preserve"> SİZCE FETHİYE TİCARETİ VE SANAYİSİ ÖNÜMÜZDEKİ YILLARDA HANGİ FIRSATLAR İLE GÜÇLENEBİLİR?</w:t>
            </w:r>
          </w:p>
        </w:tc>
        <w:tc>
          <w:tcPr>
            <w:tcW w:w="2124" w:type="dxa"/>
            <w:tcBorders>
              <w:top w:val="nil"/>
              <w:left w:val="nil"/>
              <w:bottom w:val="single" w:sz="4" w:space="0" w:color="auto"/>
              <w:right w:val="single" w:sz="4" w:space="0" w:color="auto"/>
            </w:tcBorders>
            <w:shd w:val="clear" w:color="auto" w:fill="C6D9F1" w:themeFill="text2" w:themeFillTint="33"/>
            <w:vAlign w:val="center"/>
          </w:tcPr>
          <w:p w:rsidR="005D0025" w:rsidRPr="005D0025" w:rsidRDefault="005D0025" w:rsidP="005D0025">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TİCARİ VE SANAYİ YAŞAMINI ÖNÜMÜZDEKİ YILLARDA ETKİLEYEBİLECEK EN ÖNEMLİ RİSK (TEHDİT) NELERDİR?</w:t>
            </w:r>
          </w:p>
        </w:tc>
      </w:tr>
      <w:tr w:rsidR="005D0025" w:rsidRPr="00081205" w:rsidTr="00B6237C">
        <w:trPr>
          <w:trHeight w:val="4065"/>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KOSGEB MUĞLA MÜDÜRLÜĞÜ</w:t>
            </w:r>
          </w:p>
        </w:tc>
        <w:tc>
          <w:tcPr>
            <w:tcW w:w="2023"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İLETİŞİM KANALLARI AÇIK, ÖNERİLERE AÇIK, İŞBİRLİĞİ ODAKLI PROJELERE AÇIK</w:t>
            </w:r>
          </w:p>
        </w:tc>
        <w:tc>
          <w:tcPr>
            <w:tcW w:w="1985"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ODANIN BELLİ BİR ÜCRET KARŞILIĞI VEYA ÜCRETSİZ KOSGEB GİBİ DESTEK VEREN KURUM VE KURULUŞLARA PROJE VEYA BAŞVURU FORMU HAZIRLAYAN BİR BİRİMİ OLMASI, PİYASADAKİ DEZENFORMASYONU VE KÖTÜ NİYETLİ DANIŞMANLIK ŞİRKETLERİNİ CAYDIRABİLİR</w:t>
            </w:r>
          </w:p>
        </w:tc>
        <w:tc>
          <w:tcPr>
            <w:tcW w:w="2345"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YENİLİKÇİ GİRİŞİMCİLİĞE ÖNEM VEREREK</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DOĞA KİRLİLİĞİ VE TURİZM </w:t>
            </w:r>
            <w:proofErr w:type="gramStart"/>
            <w:r w:rsidRPr="00081205">
              <w:rPr>
                <w:rFonts w:ascii="Calibri" w:hAnsi="Calibri" w:cs="Calibri"/>
                <w:color w:val="000000"/>
                <w:sz w:val="20"/>
                <w:szCs w:val="20"/>
                <w:lang w:eastAsia="tr-TR"/>
              </w:rPr>
              <w:t>İMKANLARINI</w:t>
            </w:r>
            <w:proofErr w:type="gramEnd"/>
            <w:r w:rsidRPr="00081205">
              <w:rPr>
                <w:rFonts w:ascii="Calibri" w:hAnsi="Calibri" w:cs="Calibri"/>
                <w:color w:val="000000"/>
                <w:sz w:val="20"/>
                <w:szCs w:val="20"/>
                <w:lang w:eastAsia="tr-TR"/>
              </w:rPr>
              <w:t xml:space="preserve"> KISITLAYICI PANDEMİ TARZI ETMENLER</w:t>
            </w:r>
          </w:p>
        </w:tc>
      </w:tr>
      <w:tr w:rsidR="005D0025" w:rsidRPr="00081205" w:rsidTr="00B6237C">
        <w:trPr>
          <w:trHeight w:val="1575"/>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ALİ SITKI KOÇMAN MESLEK YÜKSEKOKULU</w:t>
            </w:r>
          </w:p>
        </w:tc>
        <w:tc>
          <w:tcPr>
            <w:tcW w:w="2023"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KURUMLARLA İLİŞKİLER, VİZYON</w:t>
            </w:r>
          </w:p>
        </w:tc>
        <w:tc>
          <w:tcPr>
            <w:tcW w:w="1985"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YEREL SORUNLARIN ÇÖZÜMÜNDE, GELİŞTİRİLMESİNDE DAHA AKTİF ROL ALMA</w:t>
            </w:r>
          </w:p>
        </w:tc>
        <w:tc>
          <w:tcPr>
            <w:tcW w:w="2345"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EKONOMİK GETİRİSİ OLAN İŞLETMENİN ARTTIRILMASI, DENETİM GEZİLERİNİN ARTTIRILMASI</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GRUPLAŞMA</w:t>
            </w:r>
          </w:p>
        </w:tc>
      </w:tr>
      <w:tr w:rsidR="005D0025" w:rsidRPr="00081205" w:rsidTr="00B6237C">
        <w:trPr>
          <w:trHeight w:val="1260"/>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MUĞLA SANAYİ VE TEKNOLOJİ İL MÜDÜRLÜĞÜ</w:t>
            </w:r>
          </w:p>
        </w:tc>
        <w:tc>
          <w:tcPr>
            <w:tcW w:w="2023"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İŞBİRLİĞİNE AÇIK OLMASI</w:t>
            </w:r>
          </w:p>
        </w:tc>
        <w:tc>
          <w:tcPr>
            <w:tcW w:w="1985"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FTSO FAALİYETLERİNİN TANITIMLARININ DAHA ETKİN VE AKTİF OLARAK YAPILMASI</w:t>
            </w:r>
          </w:p>
        </w:tc>
        <w:tc>
          <w:tcPr>
            <w:tcW w:w="2345"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ÜRETİLEN MADENLERİN KATMA DEĞERİ YÜKSEK ÜRÜNLERE DÖNÜŞTÜRÜLMESİ</w:t>
            </w:r>
          </w:p>
        </w:tc>
        <w:tc>
          <w:tcPr>
            <w:tcW w:w="2124" w:type="dxa"/>
            <w:tcBorders>
              <w:top w:val="nil"/>
              <w:left w:val="nil"/>
              <w:bottom w:val="single" w:sz="4" w:space="0" w:color="auto"/>
              <w:right w:val="single" w:sz="4" w:space="0" w:color="auto"/>
            </w:tcBorders>
            <w:shd w:val="clear" w:color="auto" w:fill="auto"/>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SOSYO-EKONOMİK GELİŞMELER</w:t>
            </w:r>
          </w:p>
        </w:tc>
      </w:tr>
      <w:tr w:rsidR="005D0025" w:rsidRPr="00081205" w:rsidTr="00B6237C">
        <w:trPr>
          <w:trHeight w:val="1890"/>
        </w:trPr>
        <w:tc>
          <w:tcPr>
            <w:tcW w:w="1446" w:type="dxa"/>
            <w:tcBorders>
              <w:top w:val="nil"/>
              <w:left w:val="single" w:sz="4" w:space="0" w:color="auto"/>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FETHİYE VERGİ DAİRESİ MÜDÜRLÜĞÜ</w:t>
            </w:r>
          </w:p>
        </w:tc>
        <w:tc>
          <w:tcPr>
            <w:tcW w:w="2023"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EN GÜÇLÜ SİVİL TOPLUM ÖRGÜTÜ</w:t>
            </w:r>
          </w:p>
        </w:tc>
        <w:tc>
          <w:tcPr>
            <w:tcW w:w="1985"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SOSYAL DUYARLILIK PROJELERİNDE DAHA AKTİF OLABİLİR</w:t>
            </w:r>
          </w:p>
        </w:tc>
        <w:tc>
          <w:tcPr>
            <w:tcW w:w="2345"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SOSYAL HAYATA DOKUNARAK DAHA GÜÇLÜ HALE GELEBİLİR</w:t>
            </w:r>
          </w:p>
        </w:tc>
        <w:tc>
          <w:tcPr>
            <w:tcW w:w="2124" w:type="dxa"/>
            <w:tcBorders>
              <w:top w:val="nil"/>
              <w:left w:val="nil"/>
              <w:bottom w:val="single" w:sz="4" w:space="0" w:color="auto"/>
              <w:right w:val="single" w:sz="4" w:space="0" w:color="auto"/>
            </w:tcBorders>
            <w:shd w:val="clear" w:color="000000" w:fill="DCE6F1"/>
            <w:vAlign w:val="center"/>
            <w:hideMark/>
          </w:tcPr>
          <w:p w:rsidR="005D0025" w:rsidRPr="00081205" w:rsidRDefault="005D0025" w:rsidP="005D0025">
            <w:pPr>
              <w:rPr>
                <w:rFonts w:ascii="Calibri" w:hAnsi="Calibri" w:cs="Calibri"/>
                <w:color w:val="000000"/>
                <w:sz w:val="20"/>
                <w:szCs w:val="20"/>
                <w:lang w:eastAsia="tr-TR"/>
              </w:rPr>
            </w:pPr>
            <w:r w:rsidRPr="00081205">
              <w:rPr>
                <w:rFonts w:ascii="Calibri" w:hAnsi="Calibri" w:cs="Calibri"/>
                <w:color w:val="000000"/>
                <w:sz w:val="20"/>
                <w:szCs w:val="20"/>
                <w:lang w:eastAsia="tr-TR"/>
              </w:rPr>
              <w:t>MÜLTECİ GÖÇÜ, ORANTISIZ NÜFUS ARTIŞI</w:t>
            </w:r>
          </w:p>
        </w:tc>
      </w:tr>
      <w:tr w:rsidR="00A06D1C" w:rsidRPr="00081205" w:rsidTr="00B6237C">
        <w:trPr>
          <w:trHeight w:val="1260"/>
        </w:trPr>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6D1C" w:rsidRPr="00081205" w:rsidRDefault="00A06D1C" w:rsidP="00A06D1C">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KURUM ADI</w:t>
            </w:r>
          </w:p>
        </w:tc>
        <w:tc>
          <w:tcPr>
            <w:tcW w:w="20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6D1C" w:rsidRPr="00081205" w:rsidRDefault="00A06D1C" w:rsidP="00A06D1C">
            <w:pPr>
              <w:jc w:val="center"/>
              <w:rPr>
                <w:rFonts w:ascii="Calibri" w:hAnsi="Calibri" w:cs="Calibri"/>
                <w:b/>
                <w:bCs/>
                <w:color w:val="000000"/>
                <w:sz w:val="20"/>
                <w:szCs w:val="22"/>
                <w:lang w:eastAsia="tr-TR"/>
              </w:rPr>
            </w:pPr>
            <w:r w:rsidRPr="00081205">
              <w:rPr>
                <w:rFonts w:ascii="Calibri" w:hAnsi="Calibri" w:cs="Calibri"/>
                <w:b/>
                <w:bCs/>
                <w:color w:val="000000"/>
                <w:sz w:val="20"/>
                <w:szCs w:val="22"/>
                <w:lang w:eastAsia="tr-TR"/>
              </w:rPr>
              <w:t>FTSO'NUN GÜÇLÜ BULDUĞUNUZ YÖNLERİ NELERDİR?</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6D1C" w:rsidRPr="005D0025" w:rsidRDefault="00A06D1C" w:rsidP="00A06D1C">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TİCARET VE SANAYİ ODASI’NIN GELİŞTİRİLMESİ GEREKEN YÖNLERİ NELERDİR?</w:t>
            </w:r>
          </w:p>
        </w:tc>
        <w:tc>
          <w:tcPr>
            <w:tcW w:w="23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6D1C" w:rsidRPr="005D0025" w:rsidRDefault="00A06D1C" w:rsidP="00A06D1C">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 xml:space="preserve"> SİZCE FETHİYE TİCARETİ VE SANAYİSİ ÖNÜMÜZDEKİ YILLARDA HANGİ FIRSATLAR İLE GÜÇLENEBİLİR?</w:t>
            </w:r>
          </w:p>
        </w:tc>
        <w:tc>
          <w:tcPr>
            <w:tcW w:w="212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06D1C" w:rsidRPr="005D0025" w:rsidRDefault="00A06D1C" w:rsidP="00A06D1C">
            <w:pPr>
              <w:jc w:val="center"/>
              <w:rPr>
                <w:rFonts w:ascii="Calibri" w:hAnsi="Calibri" w:cs="Calibri"/>
                <w:b/>
                <w:bCs/>
                <w:color w:val="000000"/>
                <w:sz w:val="20"/>
                <w:szCs w:val="22"/>
                <w:lang w:eastAsia="tr-TR"/>
              </w:rPr>
            </w:pPr>
            <w:r w:rsidRPr="005D0025">
              <w:rPr>
                <w:rFonts w:ascii="Calibri" w:hAnsi="Calibri" w:cs="Calibri"/>
                <w:b/>
                <w:bCs/>
                <w:color w:val="000000"/>
                <w:sz w:val="20"/>
                <w:szCs w:val="22"/>
                <w:lang w:eastAsia="tr-TR"/>
              </w:rPr>
              <w:t>SİZCE FETHİYE TİCARİ VE SANAYİ YAŞAMINI ÖNÜMÜZDEKİ YILLARDA ETKİLEYEBİLECEK EN ÖNEMLİ RİSK (TEHDİT) NELERDİR?</w:t>
            </w:r>
          </w:p>
        </w:tc>
      </w:tr>
      <w:tr w:rsidR="00A06D1C" w:rsidRPr="00081205" w:rsidTr="00B6237C">
        <w:trPr>
          <w:trHeight w:val="1260"/>
        </w:trPr>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FETHİYE MÜZE MÜDÜRLÜĞÜ</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ÜYELERİNİN İHTİYAÇLARINI KARŞILAMAK, TİCARET VE SANAYİYİ İNCELEMEK</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İLGİLİ KURSLAR DÜZENLEME</w:t>
            </w:r>
          </w:p>
        </w:tc>
        <w:tc>
          <w:tcPr>
            <w:tcW w:w="2345" w:type="dxa"/>
            <w:tcBorders>
              <w:top w:val="single" w:sz="4" w:space="0" w:color="auto"/>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ÜYELER İLE İŞBİRLİĞİ YAPARAK</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TURİZM</w:t>
            </w:r>
          </w:p>
        </w:tc>
      </w:tr>
      <w:tr w:rsidR="00A06D1C" w:rsidRPr="00081205" w:rsidTr="00B6237C">
        <w:trPr>
          <w:trHeight w:val="2205"/>
        </w:trPr>
        <w:tc>
          <w:tcPr>
            <w:tcW w:w="1446" w:type="dxa"/>
            <w:tcBorders>
              <w:top w:val="nil"/>
              <w:left w:val="single" w:sz="4" w:space="0" w:color="auto"/>
              <w:bottom w:val="single" w:sz="4" w:space="0" w:color="auto"/>
              <w:right w:val="single" w:sz="4" w:space="0" w:color="auto"/>
            </w:tcBorders>
            <w:shd w:val="clear" w:color="000000" w:fill="DCE6F1"/>
            <w:vAlign w:val="center"/>
          </w:tcPr>
          <w:p w:rsidR="00A06D1C" w:rsidRPr="00A06D1C" w:rsidRDefault="00A06D1C" w:rsidP="00A06D1C">
            <w:pPr>
              <w:rPr>
                <w:rFonts w:ascii="Calibri" w:hAnsi="Calibri" w:cs="Calibri"/>
                <w:color w:val="000000"/>
                <w:sz w:val="20"/>
                <w:szCs w:val="20"/>
                <w:lang w:eastAsia="tr-TR"/>
              </w:rPr>
            </w:pPr>
            <w:r w:rsidRPr="00A06D1C">
              <w:rPr>
                <w:rFonts w:ascii="Calibri" w:hAnsi="Calibri" w:cs="Calibri"/>
                <w:color w:val="000000"/>
                <w:sz w:val="20"/>
                <w:szCs w:val="20"/>
                <w:lang w:eastAsia="tr-TR"/>
              </w:rPr>
              <w:t>FETHİYE BELEDİYESİ</w:t>
            </w:r>
          </w:p>
          <w:p w:rsidR="00A06D1C" w:rsidRPr="00081205" w:rsidRDefault="00A06D1C" w:rsidP="00A06D1C">
            <w:pPr>
              <w:rPr>
                <w:rFonts w:ascii="Calibri" w:hAnsi="Calibri" w:cs="Calibri"/>
                <w:color w:val="000000"/>
                <w:sz w:val="20"/>
                <w:szCs w:val="20"/>
                <w:lang w:eastAsia="tr-TR"/>
              </w:rPr>
            </w:pPr>
            <w:r w:rsidRPr="00A06D1C">
              <w:rPr>
                <w:rFonts w:ascii="Calibri" w:hAnsi="Calibri" w:cs="Calibri"/>
                <w:color w:val="000000"/>
                <w:sz w:val="20"/>
                <w:szCs w:val="20"/>
                <w:lang w:eastAsia="tr-TR"/>
              </w:rPr>
              <w:t>(</w:t>
            </w:r>
            <w:proofErr w:type="gramStart"/>
            <w:r w:rsidRPr="00A06D1C">
              <w:rPr>
                <w:rFonts w:ascii="Calibri" w:hAnsi="Calibri" w:cs="Calibri"/>
                <w:color w:val="000000"/>
                <w:sz w:val="20"/>
                <w:szCs w:val="20"/>
                <w:lang w:eastAsia="tr-TR"/>
              </w:rPr>
              <w:t>ALİM</w:t>
            </w:r>
            <w:proofErr w:type="gramEnd"/>
            <w:r w:rsidRPr="00A06D1C">
              <w:rPr>
                <w:rFonts w:ascii="Calibri" w:hAnsi="Calibri" w:cs="Calibri"/>
                <w:color w:val="000000"/>
                <w:sz w:val="20"/>
                <w:szCs w:val="20"/>
                <w:lang w:eastAsia="tr-TR"/>
              </w:rPr>
              <w:t xml:space="preserve"> KARACA İLE GÖRÜŞME)</w:t>
            </w:r>
          </w:p>
        </w:tc>
        <w:tc>
          <w:tcPr>
            <w:tcW w:w="2023" w:type="dxa"/>
            <w:tcBorders>
              <w:top w:val="nil"/>
              <w:left w:val="nil"/>
              <w:bottom w:val="single" w:sz="4" w:space="0" w:color="auto"/>
              <w:right w:val="single" w:sz="4" w:space="0" w:color="auto"/>
            </w:tcBorders>
            <w:shd w:val="clear" w:color="000000" w:fill="DCE6F1"/>
            <w:vAlign w:val="center"/>
          </w:tcPr>
          <w:p w:rsidR="00A06D1C" w:rsidRPr="00081205" w:rsidRDefault="00A06D1C" w:rsidP="00A06D1C">
            <w:pPr>
              <w:rPr>
                <w:rFonts w:ascii="Calibri" w:hAnsi="Calibri" w:cs="Calibri"/>
                <w:color w:val="000000"/>
                <w:sz w:val="20"/>
                <w:szCs w:val="20"/>
                <w:lang w:eastAsia="tr-TR"/>
              </w:rPr>
            </w:pPr>
            <w:r w:rsidRPr="00A06D1C">
              <w:rPr>
                <w:rFonts w:ascii="Calibri" w:hAnsi="Calibri" w:cs="Calibri"/>
                <w:color w:val="000000"/>
                <w:sz w:val="20"/>
                <w:szCs w:val="20"/>
                <w:lang w:eastAsia="tr-TR"/>
              </w:rPr>
              <w:t>ETKİN BİR KURULUŞ, BÖLGEYE VE COĞRAFİ İŞARETLİ ÜRÜNLERE GÖSTERDİĞİ TİTİZLİK, BÖLGESEL İŞBİRLİKLERİ VE KURUMLAR ARASI GÜÇLÜ İLİŞKİLER, FETHİYE’Yİ TEMSİL ETMEDE ETKİN, BÖLGESEL YATIRIMLARIN ÖNÜNÜ AÇAN VE YEREL KALKINMAYA YÖN VEREN PROJELER</w:t>
            </w:r>
          </w:p>
        </w:tc>
        <w:tc>
          <w:tcPr>
            <w:tcW w:w="1985" w:type="dxa"/>
            <w:tcBorders>
              <w:top w:val="nil"/>
              <w:left w:val="nil"/>
              <w:bottom w:val="single" w:sz="4" w:space="0" w:color="auto"/>
              <w:right w:val="single" w:sz="4" w:space="0" w:color="auto"/>
            </w:tcBorders>
            <w:shd w:val="clear" w:color="000000" w:fill="DCE6F1"/>
            <w:vAlign w:val="center"/>
          </w:tcPr>
          <w:p w:rsidR="00A06D1C" w:rsidRPr="00081205" w:rsidRDefault="00A06D1C" w:rsidP="00A06D1C">
            <w:pPr>
              <w:rPr>
                <w:rFonts w:ascii="Calibri" w:hAnsi="Calibri" w:cs="Calibri"/>
                <w:color w:val="000000"/>
                <w:sz w:val="20"/>
                <w:szCs w:val="20"/>
                <w:lang w:eastAsia="tr-TR"/>
              </w:rPr>
            </w:pPr>
          </w:p>
        </w:tc>
        <w:tc>
          <w:tcPr>
            <w:tcW w:w="2345" w:type="dxa"/>
            <w:tcBorders>
              <w:top w:val="nil"/>
              <w:left w:val="nil"/>
              <w:bottom w:val="single" w:sz="4" w:space="0" w:color="auto"/>
              <w:right w:val="single" w:sz="4" w:space="0" w:color="auto"/>
            </w:tcBorders>
            <w:shd w:val="clear" w:color="000000" w:fill="DCE6F1"/>
            <w:vAlign w:val="center"/>
          </w:tcPr>
          <w:p w:rsidR="00A06D1C" w:rsidRPr="00081205" w:rsidRDefault="00A06D1C" w:rsidP="00A06D1C">
            <w:pPr>
              <w:rPr>
                <w:rFonts w:ascii="Calibri" w:hAnsi="Calibri" w:cs="Calibri"/>
                <w:color w:val="000000"/>
                <w:sz w:val="20"/>
                <w:szCs w:val="20"/>
                <w:lang w:eastAsia="tr-TR"/>
              </w:rPr>
            </w:pPr>
            <w:r w:rsidRPr="00A06D1C">
              <w:rPr>
                <w:rFonts w:ascii="Calibri" w:hAnsi="Calibri" w:cs="Calibri"/>
                <w:color w:val="000000"/>
                <w:sz w:val="20"/>
                <w:szCs w:val="20"/>
                <w:lang w:eastAsia="tr-TR"/>
              </w:rPr>
              <w:t>SAĞLIK TURİZMİ, ALTERNATİF TURİZM TÜRLERİNİN GELİŞTİRİLMESİ, ORGANİ</w:t>
            </w:r>
            <w:r>
              <w:rPr>
                <w:rFonts w:ascii="Calibri" w:hAnsi="Calibri" w:cs="Calibri"/>
                <w:color w:val="000000"/>
                <w:sz w:val="20"/>
                <w:szCs w:val="20"/>
                <w:lang w:eastAsia="tr-TR"/>
              </w:rPr>
              <w:t>ZE SANAYİ BÖLGESİ (OSB) PROJESİ</w:t>
            </w:r>
          </w:p>
        </w:tc>
        <w:tc>
          <w:tcPr>
            <w:tcW w:w="2124" w:type="dxa"/>
            <w:tcBorders>
              <w:top w:val="nil"/>
              <w:left w:val="nil"/>
              <w:bottom w:val="single" w:sz="4" w:space="0" w:color="auto"/>
              <w:right w:val="single" w:sz="4" w:space="0" w:color="auto"/>
            </w:tcBorders>
            <w:shd w:val="clear" w:color="000000" w:fill="DCE6F1"/>
            <w:vAlign w:val="center"/>
          </w:tcPr>
          <w:p w:rsidR="00A06D1C" w:rsidRPr="00081205" w:rsidRDefault="00A06D1C" w:rsidP="00A06D1C">
            <w:pPr>
              <w:rPr>
                <w:rFonts w:ascii="Calibri" w:hAnsi="Calibri" w:cs="Calibri"/>
                <w:color w:val="000000"/>
                <w:sz w:val="20"/>
                <w:szCs w:val="20"/>
                <w:lang w:eastAsia="tr-TR"/>
              </w:rPr>
            </w:pPr>
            <w:r w:rsidRPr="00A06D1C">
              <w:rPr>
                <w:rFonts w:ascii="Calibri" w:hAnsi="Calibri" w:cs="Calibri"/>
                <w:color w:val="000000"/>
                <w:sz w:val="20"/>
                <w:szCs w:val="20"/>
                <w:lang w:eastAsia="tr-TR"/>
              </w:rPr>
              <w:t>İKLİM DEĞİŞİKLİĞİ VE DOĞAL AFETLER, NÜFUS VE PLANSIZ KENTLEŞME, TRAFİK SORUNLARI VE ÇEVRE KİRLİLİĞİ, TİCARİ SIKINTILAR VE EKONOMİK ZORLUKLAR,</w:t>
            </w:r>
          </w:p>
        </w:tc>
      </w:tr>
      <w:tr w:rsidR="00A06D1C" w:rsidRPr="00081205" w:rsidTr="00B6237C">
        <w:trPr>
          <w:trHeight w:val="1321"/>
        </w:trPr>
        <w:tc>
          <w:tcPr>
            <w:tcW w:w="1446" w:type="dxa"/>
            <w:tcBorders>
              <w:top w:val="nil"/>
              <w:left w:val="single" w:sz="4" w:space="0" w:color="auto"/>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FETHİYE BELEDİYESİ</w:t>
            </w:r>
          </w:p>
        </w:tc>
        <w:tc>
          <w:tcPr>
            <w:tcW w:w="2023" w:type="dxa"/>
            <w:tcBorders>
              <w:top w:val="nil"/>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TEMSİL</w:t>
            </w:r>
          </w:p>
        </w:tc>
        <w:tc>
          <w:tcPr>
            <w:tcW w:w="1985" w:type="dxa"/>
            <w:tcBorders>
              <w:top w:val="nil"/>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DAHA ÇOK GİRİŞİMCİLİK</w:t>
            </w:r>
          </w:p>
        </w:tc>
        <w:tc>
          <w:tcPr>
            <w:tcW w:w="2345" w:type="dxa"/>
            <w:tcBorders>
              <w:top w:val="nil"/>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TURİZM, TARIM, TARİH</w:t>
            </w:r>
          </w:p>
        </w:tc>
        <w:tc>
          <w:tcPr>
            <w:tcW w:w="2124" w:type="dxa"/>
            <w:tcBorders>
              <w:top w:val="nil"/>
              <w:left w:val="nil"/>
              <w:bottom w:val="single" w:sz="4" w:space="0" w:color="auto"/>
              <w:right w:val="single" w:sz="4" w:space="0" w:color="auto"/>
            </w:tcBorders>
            <w:shd w:val="clear" w:color="auto" w:fill="auto"/>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TEKNOLOJİK OLARAK YENİLENME OLMAMASI</w:t>
            </w:r>
          </w:p>
        </w:tc>
      </w:tr>
      <w:tr w:rsidR="00A06D1C" w:rsidRPr="00081205" w:rsidTr="00B6237C">
        <w:trPr>
          <w:trHeight w:val="1397"/>
        </w:trPr>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SEYDİKEMER UYGULAMALI BİLİMLER YÜKSEKOKULU</w:t>
            </w:r>
            <w:r>
              <w:rPr>
                <w:rFonts w:ascii="Calibri" w:hAnsi="Calibri" w:cs="Calibri"/>
                <w:color w:val="000000"/>
                <w:sz w:val="20"/>
                <w:szCs w:val="20"/>
                <w:lang w:eastAsia="tr-TR"/>
              </w:rPr>
              <w:t xml:space="preserve"> </w:t>
            </w:r>
          </w:p>
        </w:tc>
        <w:tc>
          <w:tcPr>
            <w:tcW w:w="20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TURİZM</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DANIŞMANLIK SİSTEMİ KURULMALI</w:t>
            </w:r>
          </w:p>
        </w:tc>
        <w:tc>
          <w:tcPr>
            <w:tcW w:w="2345" w:type="dxa"/>
            <w:tcBorders>
              <w:top w:val="nil"/>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İNOVATİF ÜRÜNLER İLE TURİZM</w:t>
            </w:r>
          </w:p>
        </w:tc>
        <w:tc>
          <w:tcPr>
            <w:tcW w:w="2124" w:type="dxa"/>
            <w:tcBorders>
              <w:top w:val="nil"/>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DİJİTALLEŞME VE ENDÜSTRİ</w:t>
            </w:r>
          </w:p>
        </w:tc>
      </w:tr>
      <w:tr w:rsidR="00A06D1C" w:rsidRPr="00081205" w:rsidTr="00B6237C">
        <w:trPr>
          <w:trHeight w:val="2835"/>
        </w:trPr>
        <w:tc>
          <w:tcPr>
            <w:tcW w:w="14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FETHİYE TURİZM DANIŞMA BÜROSU</w:t>
            </w:r>
          </w:p>
        </w:tc>
        <w:tc>
          <w:tcPr>
            <w:tcW w:w="2023" w:type="dxa"/>
            <w:tcBorders>
              <w:top w:val="single" w:sz="4" w:space="0" w:color="auto"/>
              <w:left w:val="nil"/>
              <w:bottom w:val="single" w:sz="4" w:space="0" w:color="auto"/>
              <w:right w:val="single" w:sz="4" w:space="0" w:color="auto"/>
            </w:tcBorders>
            <w:shd w:val="clear" w:color="auto" w:fill="FFFFFF" w:themeFill="background1"/>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KURUM, KURULUŞ VE BÖLGEMİZDEKİ STK'LAR İLE İŞ BİRLİĞİ İÇİNDE BULUNMASI</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TURİZM SEKTÖRÜNÜN GELİŞTİRİLMESİNE YÖNELİK YAPILAN ÇALIŞMALARI ARTTIRILMASI, DİL KURSLARI VB.</w:t>
            </w:r>
          </w:p>
        </w:tc>
        <w:tc>
          <w:tcPr>
            <w:tcW w:w="2345" w:type="dxa"/>
            <w:tcBorders>
              <w:top w:val="single" w:sz="4" w:space="0" w:color="auto"/>
              <w:left w:val="nil"/>
              <w:bottom w:val="single" w:sz="4" w:space="0" w:color="auto"/>
              <w:right w:val="single" w:sz="4" w:space="0" w:color="auto"/>
            </w:tcBorders>
            <w:shd w:val="clear" w:color="auto" w:fill="FFFFFF" w:themeFill="background1"/>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124" w:type="dxa"/>
            <w:tcBorders>
              <w:top w:val="single" w:sz="4" w:space="0" w:color="auto"/>
              <w:left w:val="nil"/>
              <w:bottom w:val="single" w:sz="4" w:space="0" w:color="auto"/>
              <w:right w:val="single" w:sz="4" w:space="0" w:color="auto"/>
            </w:tcBorders>
            <w:shd w:val="clear" w:color="auto" w:fill="FFFFFF" w:themeFill="background1"/>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DEĞİŞEN ŞARTLARA KARŞI GEREKLİ AKSİYON ALAMAMAK, ÖZELLİKLE TURİZM FAALİYETLERİNDE ÇEŞİTLİLİĞİN SAĞLANAMAMASI</w:t>
            </w:r>
          </w:p>
        </w:tc>
      </w:tr>
      <w:tr w:rsidR="00A06D1C" w:rsidRPr="00081205" w:rsidTr="00B6237C">
        <w:trPr>
          <w:trHeight w:val="1260"/>
        </w:trPr>
        <w:tc>
          <w:tcPr>
            <w:tcW w:w="1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 xml:space="preserve">FETHİYE ESNAF VE </w:t>
            </w:r>
            <w:proofErr w:type="gramStart"/>
            <w:r w:rsidRPr="00081205">
              <w:rPr>
                <w:rFonts w:ascii="Calibri" w:hAnsi="Calibri" w:cs="Calibri"/>
                <w:color w:val="000000"/>
                <w:sz w:val="20"/>
                <w:szCs w:val="20"/>
                <w:lang w:eastAsia="tr-TR"/>
              </w:rPr>
              <w:t>SANATKARLAR</w:t>
            </w:r>
            <w:proofErr w:type="gramEnd"/>
            <w:r w:rsidRPr="00081205">
              <w:rPr>
                <w:rFonts w:ascii="Calibri" w:hAnsi="Calibri" w:cs="Calibri"/>
                <w:color w:val="000000"/>
                <w:sz w:val="20"/>
                <w:szCs w:val="20"/>
                <w:lang w:eastAsia="tr-TR"/>
              </w:rPr>
              <w:t xml:space="preserve"> ODASI</w:t>
            </w:r>
          </w:p>
        </w:tc>
        <w:tc>
          <w:tcPr>
            <w:tcW w:w="202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YEREL YÖNETİME YOL GÖSTERME</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34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c>
          <w:tcPr>
            <w:tcW w:w="212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6D1C" w:rsidRPr="00081205" w:rsidRDefault="00A06D1C" w:rsidP="00A06D1C">
            <w:pPr>
              <w:rPr>
                <w:rFonts w:ascii="Calibri" w:hAnsi="Calibri" w:cs="Calibri"/>
                <w:color w:val="000000"/>
                <w:sz w:val="20"/>
                <w:szCs w:val="20"/>
                <w:lang w:eastAsia="tr-TR"/>
              </w:rPr>
            </w:pPr>
            <w:r w:rsidRPr="00081205">
              <w:rPr>
                <w:rFonts w:ascii="Calibri" w:hAnsi="Calibri" w:cs="Calibri"/>
                <w:color w:val="000000"/>
                <w:sz w:val="20"/>
                <w:szCs w:val="20"/>
                <w:lang w:eastAsia="tr-TR"/>
              </w:rPr>
              <w:t> </w:t>
            </w:r>
          </w:p>
        </w:tc>
      </w:tr>
    </w:tbl>
    <w:p w:rsidR="00E021BD" w:rsidRDefault="00E021BD" w:rsidP="00E021BD">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360"/>
        <w:rPr>
          <w:rFonts w:ascii="Cambria" w:hAnsi="Cambria" w:cs="Cambria"/>
          <w:b/>
          <w:kern w:val="1"/>
          <w:position w:val="8"/>
        </w:rPr>
      </w:pPr>
    </w:p>
    <w:p w:rsidR="00E021BD" w:rsidRDefault="00E021BD" w:rsidP="00E021BD">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360"/>
        <w:rPr>
          <w:rFonts w:ascii="Cambria" w:hAnsi="Cambria" w:cs="Cambria"/>
          <w:b/>
          <w:kern w:val="1"/>
          <w:position w:val="8"/>
        </w:rPr>
      </w:pPr>
    </w:p>
    <w:p w:rsidR="00081205" w:rsidRPr="00A774BD" w:rsidRDefault="00081205" w:rsidP="006C568B">
      <w:pPr>
        <w:pStyle w:val="ListeParagraf"/>
        <w:widowControl w:val="0"/>
        <w:numPr>
          <w:ilvl w:val="1"/>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rPr>
          <w:rFonts w:ascii="Cambria" w:hAnsi="Cambria" w:cs="Cambria"/>
          <w:b/>
          <w:kern w:val="1"/>
          <w:position w:val="8"/>
        </w:rPr>
      </w:pPr>
      <w:r w:rsidRPr="00A774BD">
        <w:rPr>
          <w:rFonts w:ascii="Cambria" w:hAnsi="Cambria" w:cs="Cambria"/>
          <w:b/>
          <w:kern w:val="1"/>
          <w:position w:val="8"/>
        </w:rPr>
        <w:t>İç Paydaş Analizi</w:t>
      </w:r>
    </w:p>
    <w:p w:rsidR="009C72B9" w:rsidRDefault="00081205" w:rsidP="009C7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 xml:space="preserve">İç paydaş olarak ilk </w:t>
      </w:r>
      <w:r w:rsidR="009C72B9">
        <w:t xml:space="preserve">aşamada; </w:t>
      </w:r>
      <w:r w:rsidR="00D13ED3" w:rsidRPr="00D13ED3">
        <w:t xml:space="preserve">FTSO çalışanlarına stratejik plan hazırlık süreci, stratejik plana rehberlik edecek olan </w:t>
      </w:r>
      <w:proofErr w:type="gramStart"/>
      <w:r w:rsidR="00D13ED3" w:rsidRPr="00D13ED3">
        <w:t>vizyon</w:t>
      </w:r>
      <w:proofErr w:type="gramEnd"/>
      <w:r w:rsidR="00D13ED3" w:rsidRPr="00D13ED3">
        <w:t>/misyon belirleme ile SWOT analizi konularında bilgiler verildi.</w:t>
      </w:r>
      <w:r w:rsidR="009C72B9">
        <w:t xml:space="preserve"> Daha sonrasında </w:t>
      </w:r>
      <w:proofErr w:type="gramStart"/>
      <w:r w:rsidR="009C72B9">
        <w:t>vizyon</w:t>
      </w:r>
      <w:proofErr w:type="gramEnd"/>
      <w:r w:rsidR="009C72B9">
        <w:t>, misyon belirleme ve SWOT analizi çalışması yapılarak oda çalışanlarının görüşleri alınmıştır.</w:t>
      </w:r>
    </w:p>
    <w:p w:rsidR="009C72B9" w:rsidRDefault="009C72B9" w:rsidP="000812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İkinci aşamada; tüm Meslek Komitesi toplantılarında meslek komitesi üyelerimiz ile</w:t>
      </w:r>
      <w:r w:rsidRPr="009C72B9">
        <w:t xml:space="preserve"> SWOT analizinin yapıl</w:t>
      </w:r>
      <w:r>
        <w:t>arak</w:t>
      </w:r>
      <w:r w:rsidRPr="009C72B9">
        <w:t xml:space="preserve"> komi</w:t>
      </w:r>
      <w:r>
        <w:t>te üyelerinin görüşleri alınmıştır.</w:t>
      </w:r>
    </w:p>
    <w:p w:rsidR="00D13ED3" w:rsidRDefault="009C72B9" w:rsidP="000812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pPr>
      <w:r>
        <w:t>Son aşama olarak</w:t>
      </w:r>
      <w:r w:rsidR="00D13ED3" w:rsidRPr="00D13ED3">
        <w:t xml:space="preserve"> Meclis ve Yönetim Kurulu üyel</w:t>
      </w:r>
      <w:r w:rsidR="00D13ED3">
        <w:t xml:space="preserve">eri ile çalışanların katıldığı </w:t>
      </w:r>
      <w:proofErr w:type="spellStart"/>
      <w:r w:rsidR="00D13ED3">
        <w:t>çalıştayda</w:t>
      </w:r>
      <w:proofErr w:type="spellEnd"/>
      <w:r w:rsidR="00D13ED3">
        <w:t xml:space="preserve"> </w:t>
      </w:r>
      <w:r w:rsidR="00D13ED3" w:rsidRPr="00D13ED3">
        <w:t xml:space="preserve">stratejik planın vizyona ulaşmadaki önemi, hazırlık sürecinde dikkat edilmesi gereken hususlar, </w:t>
      </w:r>
      <w:proofErr w:type="gramStart"/>
      <w:r w:rsidR="00D13ED3" w:rsidRPr="00D13ED3">
        <w:t>vizyon</w:t>
      </w:r>
      <w:proofErr w:type="gramEnd"/>
      <w:r w:rsidR="00D13ED3" w:rsidRPr="00D13ED3">
        <w:t xml:space="preserve">/misyon belirleme süreçleri ve kriterleri hakkında bilgi verildi. </w:t>
      </w:r>
    </w:p>
    <w:p w:rsidR="005C5189" w:rsidRPr="005C5189" w:rsidRDefault="00BF1A5D" w:rsidP="005C5189">
      <w:pPr>
        <w:pStyle w:val="Balk2"/>
      </w:pPr>
      <w:bookmarkStart w:id="24" w:name="_Toc532779510"/>
      <w:r>
        <w:t>GZFT (</w:t>
      </w:r>
      <w:r w:rsidR="005C5189" w:rsidRPr="005C5189">
        <w:t>SWOT</w:t>
      </w:r>
      <w:r>
        <w:t>)</w:t>
      </w:r>
      <w:r w:rsidR="005C5189" w:rsidRPr="005C5189">
        <w:t xml:space="preserve"> Analizi</w:t>
      </w:r>
      <w:bookmarkEnd w:id="24"/>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Oda, </w:t>
      </w:r>
      <w:r w:rsidR="00D37C2C">
        <w:rPr>
          <w:rFonts w:ascii="Cambria" w:hAnsi="Cambria" w:cs="Cambria"/>
          <w:kern w:val="1"/>
          <w:position w:val="8"/>
        </w:rPr>
        <w:t>2024-2028</w:t>
      </w:r>
      <w:r w:rsidRPr="008C39FF">
        <w:rPr>
          <w:rFonts w:ascii="Cambria" w:hAnsi="Cambria" w:cs="Cambria"/>
          <w:kern w:val="1"/>
          <w:position w:val="8"/>
        </w:rPr>
        <w:t xml:space="preserve"> Dönemi Stratejik Planı hazırlıklarında tüm paydaşlarla iletişim halinde olarak Etkili bir SWOT (GZFT) analizi gerçekleştirmiştir.</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Ayrıca, geçen dönem içerisinde Yönetim ve ilgili organlarında; Güçlü ve Geliştirilmeye Açık yönleri ile Fırsat ve Tehditleri tartışılmış, paydaşlarla toplantı ve anket gibi çeşitli yöntemlerle, öncelikle yönetim ve çalışanlar olmak üzere, üye ve paydaşlardan da alınan bilgiler doğrultusunda; </w:t>
      </w:r>
    </w:p>
    <w:p w:rsidR="008C39FF" w:rsidRPr="00AC15ED" w:rsidRDefault="008C39FF" w:rsidP="006C568B">
      <w:pPr>
        <w:pStyle w:val="ListeParagraf"/>
        <w:numPr>
          <w:ilvl w:val="0"/>
          <w:numId w:val="5"/>
        </w:numPr>
        <w:spacing w:after="120" w:line="360" w:lineRule="auto"/>
        <w:jc w:val="both"/>
        <w:rPr>
          <w:rFonts w:asciiTheme="minorHAnsi" w:hAnsiTheme="minorHAnsi"/>
        </w:rPr>
      </w:pPr>
      <w:r w:rsidRPr="00AC15ED">
        <w:rPr>
          <w:rFonts w:asciiTheme="minorHAnsi" w:hAnsiTheme="minorHAnsi"/>
        </w:rPr>
        <w:t xml:space="preserve">İç Çevreyi ilgilendiren, odanın “Güçlü” ve “Geliştirilmeye Açık Yönleri” </w:t>
      </w:r>
      <w:proofErr w:type="gramStart"/>
      <w:r w:rsidRPr="00AC15ED">
        <w:rPr>
          <w:rFonts w:asciiTheme="minorHAnsi" w:hAnsiTheme="minorHAnsi"/>
        </w:rPr>
        <w:t>ile,</w:t>
      </w:r>
      <w:proofErr w:type="gramEnd"/>
    </w:p>
    <w:p w:rsidR="008C39FF" w:rsidRDefault="008C39FF" w:rsidP="006C568B">
      <w:pPr>
        <w:pStyle w:val="ListeParagraf"/>
        <w:numPr>
          <w:ilvl w:val="0"/>
          <w:numId w:val="5"/>
        </w:numPr>
        <w:spacing w:after="120" w:line="360" w:lineRule="auto"/>
        <w:jc w:val="both"/>
        <w:rPr>
          <w:rFonts w:asciiTheme="minorHAnsi" w:hAnsiTheme="minorHAnsi"/>
        </w:rPr>
      </w:pPr>
      <w:r w:rsidRPr="00AC15ED">
        <w:rPr>
          <w:rFonts w:asciiTheme="minorHAnsi" w:hAnsiTheme="minorHAnsi"/>
        </w:rPr>
        <w:t xml:space="preserve">Dış Çevreyi ilgilendiren, “Fırsat” ve  “Tehditler”, </w:t>
      </w:r>
    </w:p>
    <w:p w:rsidR="00D10FA1" w:rsidRDefault="00D10FA1" w:rsidP="00D10FA1">
      <w:pPr>
        <w:pStyle w:val="ListeParagraf"/>
        <w:spacing w:after="120" w:line="360" w:lineRule="auto"/>
        <w:jc w:val="both"/>
        <w:rPr>
          <w:rFonts w:asciiTheme="minorHAnsi" w:hAnsiTheme="minorHAnsi"/>
        </w:rPr>
      </w:pPr>
    </w:p>
    <w:p w:rsidR="00D10FA1" w:rsidRDefault="00D10FA1" w:rsidP="00D10FA1">
      <w:pPr>
        <w:pStyle w:val="ListeParagraf"/>
        <w:spacing w:after="120" w:line="360" w:lineRule="auto"/>
        <w:jc w:val="both"/>
        <w:rPr>
          <w:rFonts w:asciiTheme="minorHAnsi" w:hAnsiTheme="minorHAnsi"/>
        </w:rPr>
      </w:pPr>
    </w:p>
    <w:p w:rsidR="00D10FA1" w:rsidRDefault="00D10FA1" w:rsidP="00D10FA1">
      <w:pPr>
        <w:pStyle w:val="ListeParagraf"/>
        <w:spacing w:after="120" w:line="360" w:lineRule="auto"/>
        <w:jc w:val="both"/>
        <w:rPr>
          <w:rFonts w:asciiTheme="minorHAnsi" w:hAnsiTheme="minorHAnsi"/>
        </w:rPr>
      </w:pPr>
    </w:p>
    <w:p w:rsidR="00D10FA1" w:rsidRDefault="00D10FA1" w:rsidP="00D10FA1">
      <w:pPr>
        <w:pStyle w:val="ListeParagraf"/>
        <w:spacing w:after="120" w:line="360" w:lineRule="auto"/>
        <w:jc w:val="both"/>
        <w:rPr>
          <w:rFonts w:asciiTheme="minorHAnsi" w:hAnsiTheme="minorHAnsi"/>
        </w:rPr>
      </w:pPr>
    </w:p>
    <w:p w:rsidR="00E021BD" w:rsidRDefault="00E021BD" w:rsidP="00D10FA1">
      <w:pPr>
        <w:pStyle w:val="ListeParagraf"/>
        <w:spacing w:after="120" w:line="360" w:lineRule="auto"/>
        <w:jc w:val="both"/>
        <w:rPr>
          <w:rFonts w:asciiTheme="minorHAnsi" w:hAnsiTheme="minorHAnsi"/>
        </w:rPr>
      </w:pPr>
    </w:p>
    <w:p w:rsidR="00E021BD" w:rsidRDefault="00E021BD" w:rsidP="00D10FA1">
      <w:pPr>
        <w:pStyle w:val="ListeParagraf"/>
        <w:spacing w:after="120" w:line="360" w:lineRule="auto"/>
        <w:jc w:val="both"/>
        <w:rPr>
          <w:rFonts w:asciiTheme="minorHAnsi" w:hAnsiTheme="minorHAnsi"/>
        </w:rPr>
      </w:pPr>
    </w:p>
    <w:p w:rsidR="00E021BD" w:rsidRDefault="00E021BD" w:rsidP="00D10FA1">
      <w:pPr>
        <w:pStyle w:val="ListeParagraf"/>
        <w:spacing w:after="120" w:line="360" w:lineRule="auto"/>
        <w:jc w:val="both"/>
        <w:rPr>
          <w:rFonts w:asciiTheme="minorHAnsi" w:hAnsiTheme="minorHAnsi"/>
        </w:rPr>
      </w:pPr>
    </w:p>
    <w:p w:rsidR="00D10FA1" w:rsidRPr="00AC15ED" w:rsidRDefault="00D10FA1" w:rsidP="00D10FA1">
      <w:pPr>
        <w:pStyle w:val="ListeParagraf"/>
        <w:spacing w:after="120" w:line="360" w:lineRule="auto"/>
        <w:jc w:val="both"/>
        <w:rPr>
          <w:rFonts w:asciiTheme="minorHAnsi" w:hAnsiTheme="minorHAnsi"/>
        </w:rPr>
      </w:pPr>
    </w:p>
    <w:p w:rsidR="005C5189" w:rsidRDefault="005C5189" w:rsidP="00AC15ED">
      <w:pPr>
        <w:pStyle w:val="Balk3"/>
        <w:spacing w:after="240"/>
      </w:pPr>
      <w:bookmarkStart w:id="25" w:name="_Toc532779511"/>
      <w:r>
        <w:t>Güçlü Yönler</w:t>
      </w:r>
      <w:bookmarkEnd w:id="25"/>
    </w:p>
    <w:tbl>
      <w:tblPr>
        <w:tblStyle w:val="TabloKlavuzu"/>
        <w:tblW w:w="10660" w:type="dxa"/>
        <w:tblInd w:w="-459" w:type="dxa"/>
        <w:tblLook w:val="04A0" w:firstRow="1" w:lastRow="0" w:firstColumn="1" w:lastColumn="0" w:noHBand="0" w:noVBand="1"/>
      </w:tblPr>
      <w:tblGrid>
        <w:gridCol w:w="2288"/>
        <w:gridCol w:w="1221"/>
        <w:gridCol w:w="1056"/>
        <w:gridCol w:w="4678"/>
        <w:gridCol w:w="1417"/>
      </w:tblGrid>
      <w:tr w:rsidR="00735D1D" w:rsidRPr="008E660C" w:rsidTr="00735D1D">
        <w:trPr>
          <w:trHeight w:val="450"/>
        </w:trPr>
        <w:tc>
          <w:tcPr>
            <w:tcW w:w="2288" w:type="dxa"/>
            <w:shd w:val="clear" w:color="auto" w:fill="8DB3E2" w:themeFill="text2" w:themeFillTint="66"/>
            <w:noWrap/>
            <w:hideMark/>
          </w:tcPr>
          <w:p w:rsidR="00735D1D" w:rsidRPr="008E660C" w:rsidRDefault="00735D1D" w:rsidP="008E660C">
            <w:pPr>
              <w:jc w:val="center"/>
              <w:rPr>
                <w:b/>
                <w:bCs/>
              </w:rPr>
            </w:pPr>
            <w:r w:rsidRPr="008E660C">
              <w:rPr>
                <w:b/>
                <w:bCs/>
              </w:rPr>
              <w:t>NEREDEN GELDİĞİ</w:t>
            </w:r>
          </w:p>
        </w:tc>
        <w:tc>
          <w:tcPr>
            <w:tcW w:w="1221" w:type="dxa"/>
            <w:shd w:val="clear" w:color="auto" w:fill="8DB3E2" w:themeFill="text2" w:themeFillTint="66"/>
            <w:noWrap/>
            <w:hideMark/>
          </w:tcPr>
          <w:p w:rsidR="00735D1D" w:rsidRPr="008E660C" w:rsidRDefault="00735D1D" w:rsidP="008E660C">
            <w:pPr>
              <w:jc w:val="center"/>
              <w:rPr>
                <w:b/>
                <w:bCs/>
              </w:rPr>
            </w:pPr>
            <w:r w:rsidRPr="008E660C">
              <w:rPr>
                <w:b/>
                <w:bCs/>
              </w:rPr>
              <w:t>KONU BAŞLIĞI</w:t>
            </w:r>
          </w:p>
        </w:tc>
        <w:tc>
          <w:tcPr>
            <w:tcW w:w="1056" w:type="dxa"/>
            <w:shd w:val="clear" w:color="auto" w:fill="8DB3E2" w:themeFill="text2" w:themeFillTint="66"/>
          </w:tcPr>
          <w:p w:rsidR="00735D1D" w:rsidRPr="008E660C" w:rsidRDefault="00032CCC" w:rsidP="008E660C">
            <w:pPr>
              <w:jc w:val="center"/>
              <w:rPr>
                <w:b/>
                <w:bCs/>
              </w:rPr>
            </w:pPr>
            <w:r>
              <w:rPr>
                <w:b/>
                <w:bCs/>
              </w:rPr>
              <w:t>SWOT NO</w:t>
            </w:r>
          </w:p>
        </w:tc>
        <w:tc>
          <w:tcPr>
            <w:tcW w:w="4678" w:type="dxa"/>
            <w:shd w:val="clear" w:color="auto" w:fill="8DB3E2" w:themeFill="text2" w:themeFillTint="66"/>
            <w:noWrap/>
            <w:hideMark/>
          </w:tcPr>
          <w:p w:rsidR="00735D1D" w:rsidRPr="008E660C" w:rsidRDefault="00735D1D" w:rsidP="008E660C">
            <w:pPr>
              <w:jc w:val="center"/>
              <w:rPr>
                <w:b/>
                <w:bCs/>
              </w:rPr>
            </w:pPr>
            <w:r w:rsidRPr="008E660C">
              <w:rPr>
                <w:b/>
                <w:bCs/>
              </w:rPr>
              <w:t>KONU</w:t>
            </w:r>
          </w:p>
        </w:tc>
        <w:tc>
          <w:tcPr>
            <w:tcW w:w="1417" w:type="dxa"/>
            <w:shd w:val="clear" w:color="auto" w:fill="8DB3E2" w:themeFill="text2" w:themeFillTint="66"/>
            <w:noWrap/>
            <w:hideMark/>
          </w:tcPr>
          <w:p w:rsidR="00735D1D" w:rsidRPr="008E660C" w:rsidRDefault="00735D1D" w:rsidP="008E660C">
            <w:pPr>
              <w:jc w:val="center"/>
              <w:rPr>
                <w:b/>
                <w:bCs/>
              </w:rPr>
            </w:pPr>
            <w:r w:rsidRPr="008E660C">
              <w:rPr>
                <w:b/>
                <w:bCs/>
              </w:rPr>
              <w:t>STRATEJİ</w:t>
            </w:r>
          </w:p>
        </w:tc>
      </w:tr>
      <w:tr w:rsidR="00735D1D" w:rsidRPr="008E660C" w:rsidTr="00735D1D">
        <w:trPr>
          <w:trHeight w:val="600"/>
        </w:trPr>
        <w:tc>
          <w:tcPr>
            <w:tcW w:w="2288" w:type="dxa"/>
            <w:hideMark/>
          </w:tcPr>
          <w:p w:rsidR="00735D1D" w:rsidRPr="00E021BD" w:rsidRDefault="00D10FA1">
            <w:r w:rsidRPr="00E021BD">
              <w:t>-DIŞ PAYDAŞLAR</w:t>
            </w:r>
            <w:r w:rsidRPr="00E021BD">
              <w:br/>
              <w:t>-MESLEK KOMİTELERİ</w:t>
            </w:r>
          </w:p>
          <w:p w:rsidR="00FF4162" w:rsidRPr="00E021BD" w:rsidRDefault="00FF4162">
            <w:r w:rsidRPr="00E021BD">
              <w:t>-MECLİS VE YÖNETİM KURULU</w:t>
            </w:r>
          </w:p>
          <w:p w:rsidR="00FF4162" w:rsidRPr="00E021BD" w:rsidRDefault="00D10FA1" w:rsidP="00D10FA1">
            <w:r w:rsidRPr="00E021BD">
              <w:t>-ODA ÇALIŞANLARI</w:t>
            </w:r>
          </w:p>
        </w:tc>
        <w:tc>
          <w:tcPr>
            <w:tcW w:w="1221" w:type="dxa"/>
            <w:noWrap/>
            <w:hideMark/>
          </w:tcPr>
          <w:p w:rsidR="00735D1D" w:rsidRPr="008E660C" w:rsidRDefault="00735D1D" w:rsidP="00582DE3">
            <w:pPr>
              <w:jc w:val="center"/>
            </w:pPr>
            <w:r w:rsidRPr="008E660C">
              <w:t>Hizmetler</w:t>
            </w:r>
          </w:p>
        </w:tc>
        <w:tc>
          <w:tcPr>
            <w:tcW w:w="1056" w:type="dxa"/>
          </w:tcPr>
          <w:p w:rsidR="00735D1D" w:rsidRPr="008E660C" w:rsidRDefault="006C44FC" w:rsidP="00582DE3">
            <w:pPr>
              <w:jc w:val="center"/>
            </w:pPr>
            <w:r>
              <w:t>S-1</w:t>
            </w:r>
          </w:p>
        </w:tc>
        <w:tc>
          <w:tcPr>
            <w:tcW w:w="4678" w:type="dxa"/>
            <w:hideMark/>
          </w:tcPr>
          <w:p w:rsidR="00735D1D" w:rsidRPr="008E660C" w:rsidRDefault="006C44FC" w:rsidP="00582DE3">
            <w:pPr>
              <w:jc w:val="both"/>
            </w:pPr>
            <w:r w:rsidRPr="006C44FC">
              <w:t>Üyenin gelişimine yönelik odanın düzenli olarak gerçekleştirdiği eğitimler, seminerler</w:t>
            </w:r>
          </w:p>
        </w:tc>
        <w:tc>
          <w:tcPr>
            <w:tcW w:w="1417" w:type="dxa"/>
            <w:noWrap/>
            <w:hideMark/>
          </w:tcPr>
          <w:p w:rsidR="00735D1D" w:rsidRDefault="00735D1D" w:rsidP="00582DE3">
            <w:pPr>
              <w:jc w:val="center"/>
            </w:pPr>
            <w:r>
              <w:t>1.2.2</w:t>
            </w:r>
          </w:p>
          <w:p w:rsidR="00735D1D" w:rsidRDefault="00735D1D" w:rsidP="00582DE3">
            <w:pPr>
              <w:jc w:val="center"/>
            </w:pPr>
            <w:r w:rsidRPr="008E660C">
              <w:t>2.1.1</w:t>
            </w:r>
          </w:p>
          <w:p w:rsidR="00196369" w:rsidRDefault="00196369" w:rsidP="00582DE3">
            <w:pPr>
              <w:jc w:val="center"/>
            </w:pPr>
            <w:r>
              <w:t>2.4.1</w:t>
            </w:r>
          </w:p>
          <w:p w:rsidR="00196369" w:rsidRPr="008E660C" w:rsidRDefault="00196369" w:rsidP="00582DE3">
            <w:pPr>
              <w:jc w:val="center"/>
            </w:pPr>
            <w:r>
              <w:t>2.5.4</w:t>
            </w:r>
          </w:p>
        </w:tc>
      </w:tr>
      <w:tr w:rsidR="00735D1D" w:rsidRPr="008E660C" w:rsidTr="00735D1D">
        <w:trPr>
          <w:trHeight w:val="600"/>
        </w:trPr>
        <w:tc>
          <w:tcPr>
            <w:tcW w:w="2288" w:type="dxa"/>
            <w:shd w:val="clear" w:color="auto" w:fill="D9D9D9" w:themeFill="background1" w:themeFillShade="D9"/>
            <w:hideMark/>
          </w:tcPr>
          <w:p w:rsidR="00FF4162" w:rsidRDefault="00FF4162">
            <w:r>
              <w:t>-DIŞ PAYDAŞLAR</w:t>
            </w:r>
          </w:p>
          <w:p w:rsidR="00735D1D" w:rsidRDefault="00D10FA1">
            <w:r>
              <w:t>-</w:t>
            </w:r>
            <w:r w:rsidR="00735D1D" w:rsidRPr="008E660C">
              <w:t>MECLİS</w:t>
            </w:r>
            <w:r>
              <w:t xml:space="preserve"> VE</w:t>
            </w:r>
            <w:r w:rsidR="00735D1D" w:rsidRPr="008E660C">
              <w:br/>
              <w:t>YÖNETİM KURULU</w:t>
            </w:r>
          </w:p>
          <w:p w:rsidR="00D10FA1" w:rsidRPr="008E660C" w:rsidRDefault="00D10FA1">
            <w:r>
              <w:t>-ODA ÇALIŞANLARI</w:t>
            </w:r>
          </w:p>
        </w:tc>
        <w:tc>
          <w:tcPr>
            <w:tcW w:w="1221" w:type="dxa"/>
            <w:shd w:val="clear" w:color="auto" w:fill="D9D9D9" w:themeFill="background1" w:themeFillShade="D9"/>
            <w:noWrap/>
            <w:hideMark/>
          </w:tcPr>
          <w:p w:rsidR="00735D1D" w:rsidRPr="008E660C" w:rsidRDefault="00735D1D" w:rsidP="00582DE3">
            <w:pPr>
              <w:jc w:val="center"/>
            </w:pPr>
            <w:r w:rsidRPr="008E660C">
              <w:t>Hizmetler</w:t>
            </w:r>
          </w:p>
        </w:tc>
        <w:tc>
          <w:tcPr>
            <w:tcW w:w="1056" w:type="dxa"/>
            <w:shd w:val="clear" w:color="auto" w:fill="D9D9D9" w:themeFill="background1" w:themeFillShade="D9"/>
          </w:tcPr>
          <w:p w:rsidR="00735D1D" w:rsidRPr="008E660C" w:rsidRDefault="006C44FC" w:rsidP="00582DE3">
            <w:pPr>
              <w:jc w:val="center"/>
            </w:pPr>
            <w:r>
              <w:t>S-2</w:t>
            </w:r>
          </w:p>
        </w:tc>
        <w:tc>
          <w:tcPr>
            <w:tcW w:w="4678" w:type="dxa"/>
            <w:shd w:val="clear" w:color="auto" w:fill="D9D9D9" w:themeFill="background1" w:themeFillShade="D9"/>
            <w:hideMark/>
          </w:tcPr>
          <w:p w:rsidR="00735D1D" w:rsidRPr="008E660C" w:rsidRDefault="006C44FC" w:rsidP="00582DE3">
            <w:pPr>
              <w:jc w:val="both"/>
            </w:pPr>
            <w:r w:rsidRPr="006C44FC">
              <w:t>Coğrafi işaretli ürünlere önem vermesi, bu yönde çalışmalar yapması</w:t>
            </w:r>
          </w:p>
        </w:tc>
        <w:tc>
          <w:tcPr>
            <w:tcW w:w="1417" w:type="dxa"/>
            <w:shd w:val="clear" w:color="auto" w:fill="D9D9D9" w:themeFill="background1" w:themeFillShade="D9"/>
            <w:noWrap/>
            <w:hideMark/>
          </w:tcPr>
          <w:p w:rsidR="00735D1D" w:rsidRPr="008E660C" w:rsidRDefault="00735D1D" w:rsidP="00582DE3">
            <w:pPr>
              <w:jc w:val="center"/>
            </w:pPr>
            <w:r w:rsidRPr="008E660C">
              <w:t>1.2.3</w:t>
            </w:r>
          </w:p>
        </w:tc>
      </w:tr>
      <w:tr w:rsidR="00735D1D" w:rsidRPr="008E660C" w:rsidTr="00735D1D">
        <w:trPr>
          <w:trHeight w:val="300"/>
        </w:trPr>
        <w:tc>
          <w:tcPr>
            <w:tcW w:w="2288" w:type="dxa"/>
            <w:noWrap/>
            <w:hideMark/>
          </w:tcPr>
          <w:p w:rsidR="00D10FA1" w:rsidRPr="008E660C" w:rsidRDefault="00FF4162">
            <w:r>
              <w:t xml:space="preserve">-DIŞ PAYDAŞLAR </w:t>
            </w:r>
            <w:r w:rsidR="00D10FA1">
              <w:t>-MESLEK KOMİTELERİ</w:t>
            </w:r>
          </w:p>
        </w:tc>
        <w:tc>
          <w:tcPr>
            <w:tcW w:w="1221" w:type="dxa"/>
            <w:noWrap/>
            <w:hideMark/>
          </w:tcPr>
          <w:p w:rsidR="00735D1D" w:rsidRPr="008E660C" w:rsidRDefault="00735D1D" w:rsidP="00582DE3">
            <w:pPr>
              <w:jc w:val="center"/>
            </w:pPr>
            <w:r w:rsidRPr="008E660C">
              <w:t>Mali</w:t>
            </w:r>
          </w:p>
        </w:tc>
        <w:tc>
          <w:tcPr>
            <w:tcW w:w="1056" w:type="dxa"/>
          </w:tcPr>
          <w:p w:rsidR="00735D1D" w:rsidRDefault="006C44FC" w:rsidP="00582DE3">
            <w:pPr>
              <w:jc w:val="center"/>
            </w:pPr>
            <w:r>
              <w:t>S-3</w:t>
            </w:r>
          </w:p>
        </w:tc>
        <w:tc>
          <w:tcPr>
            <w:tcW w:w="4678" w:type="dxa"/>
            <w:hideMark/>
          </w:tcPr>
          <w:p w:rsidR="00735D1D" w:rsidRPr="008E660C" w:rsidRDefault="006C44FC" w:rsidP="00582DE3">
            <w:pPr>
              <w:jc w:val="both"/>
            </w:pPr>
            <w:r w:rsidRPr="006C44FC">
              <w:t>Odanın bölgeye değer kazandıracak yatırımlar yapması ve projelere ortak olması</w:t>
            </w:r>
          </w:p>
        </w:tc>
        <w:tc>
          <w:tcPr>
            <w:tcW w:w="1417" w:type="dxa"/>
            <w:noWrap/>
            <w:hideMark/>
          </w:tcPr>
          <w:p w:rsidR="00735D1D" w:rsidRDefault="00735D1D" w:rsidP="00582DE3">
            <w:pPr>
              <w:jc w:val="center"/>
            </w:pPr>
            <w:r w:rsidRPr="008E660C">
              <w:t>1.2.4</w:t>
            </w:r>
          </w:p>
          <w:p w:rsidR="00B6237C" w:rsidRPr="008E660C" w:rsidRDefault="00B6237C" w:rsidP="00582DE3">
            <w:pPr>
              <w:jc w:val="center"/>
            </w:pPr>
            <w:r>
              <w:t>2.3.1</w:t>
            </w:r>
          </w:p>
        </w:tc>
      </w:tr>
      <w:tr w:rsidR="00735D1D" w:rsidRPr="008E660C" w:rsidTr="00735D1D">
        <w:trPr>
          <w:trHeight w:val="300"/>
        </w:trPr>
        <w:tc>
          <w:tcPr>
            <w:tcW w:w="2288" w:type="dxa"/>
            <w:shd w:val="clear" w:color="auto" w:fill="D9D9D9" w:themeFill="background1" w:themeFillShade="D9"/>
            <w:noWrap/>
            <w:hideMark/>
          </w:tcPr>
          <w:p w:rsidR="00D10FA1" w:rsidRPr="008E660C" w:rsidRDefault="00FF4162" w:rsidP="00FF4162">
            <w:r>
              <w:t xml:space="preserve">-DIŞ PAYDAŞLAR </w:t>
            </w:r>
            <w:r w:rsidR="00D10FA1">
              <w:t>-ODA ÇALIŞANLARI</w:t>
            </w:r>
          </w:p>
        </w:tc>
        <w:tc>
          <w:tcPr>
            <w:tcW w:w="1221" w:type="dxa"/>
            <w:shd w:val="clear" w:color="auto" w:fill="D9D9D9" w:themeFill="background1" w:themeFillShade="D9"/>
            <w:noWrap/>
            <w:hideMark/>
          </w:tcPr>
          <w:p w:rsidR="00735D1D" w:rsidRPr="008E660C" w:rsidRDefault="00582DE3" w:rsidP="00582DE3">
            <w:pPr>
              <w:jc w:val="center"/>
            </w:pPr>
            <w:r w:rsidRPr="008E660C">
              <w:t>Oda Kültürü</w:t>
            </w:r>
          </w:p>
        </w:tc>
        <w:tc>
          <w:tcPr>
            <w:tcW w:w="1056" w:type="dxa"/>
            <w:shd w:val="clear" w:color="auto" w:fill="D9D9D9" w:themeFill="background1" w:themeFillShade="D9"/>
          </w:tcPr>
          <w:p w:rsidR="00735D1D" w:rsidRDefault="006C44FC" w:rsidP="00582DE3">
            <w:pPr>
              <w:jc w:val="center"/>
            </w:pPr>
            <w:r>
              <w:t>S-4</w:t>
            </w:r>
          </w:p>
        </w:tc>
        <w:tc>
          <w:tcPr>
            <w:tcW w:w="4678" w:type="dxa"/>
            <w:shd w:val="clear" w:color="auto" w:fill="D9D9D9" w:themeFill="background1" w:themeFillShade="D9"/>
            <w:hideMark/>
          </w:tcPr>
          <w:p w:rsidR="00735D1D" w:rsidRPr="008E660C" w:rsidRDefault="006C44FC" w:rsidP="00582DE3">
            <w:pPr>
              <w:jc w:val="both"/>
            </w:pPr>
            <w:r w:rsidRPr="006C44FC">
              <w:t>Odanın bölgenin tanıtımında ve temsil edilmesinde etkin olması</w:t>
            </w:r>
          </w:p>
        </w:tc>
        <w:tc>
          <w:tcPr>
            <w:tcW w:w="1417" w:type="dxa"/>
            <w:shd w:val="clear" w:color="auto" w:fill="D9D9D9" w:themeFill="background1" w:themeFillShade="D9"/>
            <w:noWrap/>
            <w:hideMark/>
          </w:tcPr>
          <w:p w:rsidR="00735D1D" w:rsidRDefault="00735D1D" w:rsidP="00582DE3">
            <w:pPr>
              <w:jc w:val="center"/>
            </w:pPr>
            <w:r w:rsidRPr="008E660C">
              <w:t>1.3.1</w:t>
            </w:r>
          </w:p>
          <w:p w:rsidR="00B6237C" w:rsidRPr="008E660C" w:rsidRDefault="00B6237C" w:rsidP="00582DE3">
            <w:pPr>
              <w:jc w:val="center"/>
            </w:pPr>
            <w:r>
              <w:t>2.3.1</w:t>
            </w:r>
          </w:p>
        </w:tc>
      </w:tr>
      <w:tr w:rsidR="00735D1D" w:rsidRPr="008E660C" w:rsidTr="00501809">
        <w:trPr>
          <w:trHeight w:val="600"/>
        </w:trPr>
        <w:tc>
          <w:tcPr>
            <w:tcW w:w="2288" w:type="dxa"/>
            <w:shd w:val="clear" w:color="auto" w:fill="FFFFFF" w:themeFill="background1"/>
            <w:hideMark/>
          </w:tcPr>
          <w:p w:rsidR="00FF4162" w:rsidRPr="008E660C" w:rsidRDefault="00FF4162">
            <w:r>
              <w:t>-DIŞ PAYDAŞLAR -</w:t>
            </w:r>
            <w:r w:rsidR="00735D1D" w:rsidRPr="008E660C">
              <w:t>MECLİS</w:t>
            </w:r>
            <w:r>
              <w:t xml:space="preserve"> VE</w:t>
            </w:r>
            <w:r w:rsidR="00735D1D" w:rsidRPr="008E660C">
              <w:br/>
              <w:t>YÖNETİM KURULU</w:t>
            </w:r>
          </w:p>
        </w:tc>
        <w:tc>
          <w:tcPr>
            <w:tcW w:w="1221" w:type="dxa"/>
            <w:shd w:val="clear" w:color="auto" w:fill="FFFFFF" w:themeFill="background1"/>
            <w:noWrap/>
            <w:hideMark/>
          </w:tcPr>
          <w:p w:rsidR="00735D1D" w:rsidRPr="008E660C" w:rsidRDefault="00582DE3" w:rsidP="00582DE3">
            <w:pPr>
              <w:jc w:val="center"/>
            </w:pPr>
            <w:r w:rsidRPr="008E660C">
              <w:t>Oda Kültürü</w:t>
            </w:r>
          </w:p>
        </w:tc>
        <w:tc>
          <w:tcPr>
            <w:tcW w:w="1056" w:type="dxa"/>
            <w:shd w:val="clear" w:color="auto" w:fill="FFFFFF" w:themeFill="background1"/>
          </w:tcPr>
          <w:p w:rsidR="00735D1D" w:rsidRPr="008E660C" w:rsidRDefault="006C44FC" w:rsidP="00582DE3">
            <w:pPr>
              <w:jc w:val="center"/>
            </w:pPr>
            <w:r>
              <w:t>S-5</w:t>
            </w:r>
          </w:p>
        </w:tc>
        <w:tc>
          <w:tcPr>
            <w:tcW w:w="4678" w:type="dxa"/>
            <w:shd w:val="clear" w:color="auto" w:fill="FFFFFF" w:themeFill="background1"/>
            <w:hideMark/>
          </w:tcPr>
          <w:p w:rsidR="00735D1D" w:rsidRPr="008E660C" w:rsidRDefault="006C44FC" w:rsidP="00582DE3">
            <w:pPr>
              <w:jc w:val="both"/>
            </w:pPr>
            <w:r w:rsidRPr="006C44FC">
              <w:t>Bölge gelişimi amacıyla STK'ları ve kurumları bir araya getirme gücü</w:t>
            </w:r>
          </w:p>
        </w:tc>
        <w:tc>
          <w:tcPr>
            <w:tcW w:w="1417" w:type="dxa"/>
            <w:shd w:val="clear" w:color="auto" w:fill="FFFFFF" w:themeFill="background1"/>
            <w:noWrap/>
            <w:hideMark/>
          </w:tcPr>
          <w:p w:rsidR="00735D1D" w:rsidRDefault="00735D1D" w:rsidP="00582DE3">
            <w:pPr>
              <w:jc w:val="center"/>
            </w:pPr>
            <w:r w:rsidRPr="008E660C">
              <w:t>2.2.1</w:t>
            </w:r>
          </w:p>
          <w:p w:rsidR="00B6237C" w:rsidRDefault="00B6237C" w:rsidP="00582DE3">
            <w:pPr>
              <w:jc w:val="center"/>
            </w:pPr>
            <w:r>
              <w:t>2.3.1</w:t>
            </w:r>
          </w:p>
          <w:p w:rsidR="00B6237C" w:rsidRPr="008E660C" w:rsidRDefault="00B6237C" w:rsidP="00582DE3">
            <w:pPr>
              <w:jc w:val="center"/>
            </w:pPr>
            <w:r>
              <w:t>2.3.2</w:t>
            </w:r>
          </w:p>
        </w:tc>
      </w:tr>
      <w:tr w:rsidR="00735D1D" w:rsidRPr="008E660C" w:rsidTr="00501809">
        <w:trPr>
          <w:trHeight w:val="300"/>
        </w:trPr>
        <w:tc>
          <w:tcPr>
            <w:tcW w:w="2288" w:type="dxa"/>
            <w:shd w:val="clear" w:color="auto" w:fill="D9D9D9" w:themeFill="background1" w:themeFillShade="D9"/>
            <w:noWrap/>
            <w:hideMark/>
          </w:tcPr>
          <w:p w:rsidR="00FF4162" w:rsidRPr="008E660C" w:rsidRDefault="00FF4162">
            <w:r>
              <w:t>-ODA ÇALIŞANLARI</w:t>
            </w:r>
          </w:p>
        </w:tc>
        <w:tc>
          <w:tcPr>
            <w:tcW w:w="1221" w:type="dxa"/>
            <w:shd w:val="clear" w:color="auto" w:fill="D9D9D9" w:themeFill="background1" w:themeFillShade="D9"/>
            <w:noWrap/>
            <w:hideMark/>
          </w:tcPr>
          <w:p w:rsidR="00735D1D" w:rsidRPr="008E660C" w:rsidRDefault="00735D1D" w:rsidP="00582DE3">
            <w:pPr>
              <w:jc w:val="center"/>
            </w:pPr>
            <w:r w:rsidRPr="008E660C">
              <w:t>Hizmetler</w:t>
            </w:r>
          </w:p>
        </w:tc>
        <w:tc>
          <w:tcPr>
            <w:tcW w:w="1056" w:type="dxa"/>
            <w:shd w:val="clear" w:color="auto" w:fill="D9D9D9" w:themeFill="background1" w:themeFillShade="D9"/>
          </w:tcPr>
          <w:p w:rsidR="00735D1D" w:rsidRPr="008E660C" w:rsidRDefault="006C44FC" w:rsidP="00582DE3">
            <w:pPr>
              <w:jc w:val="center"/>
            </w:pPr>
            <w:r>
              <w:t>S-6</w:t>
            </w:r>
          </w:p>
        </w:tc>
        <w:tc>
          <w:tcPr>
            <w:tcW w:w="4678" w:type="dxa"/>
            <w:shd w:val="clear" w:color="auto" w:fill="D9D9D9" w:themeFill="background1" w:themeFillShade="D9"/>
            <w:hideMark/>
          </w:tcPr>
          <w:p w:rsidR="00735D1D" w:rsidRPr="008E660C" w:rsidRDefault="006C44FC" w:rsidP="00582DE3">
            <w:pPr>
              <w:jc w:val="both"/>
            </w:pPr>
            <w:r w:rsidRPr="006C44FC">
              <w:t>Fethiye Kariyerin var olması</w:t>
            </w:r>
          </w:p>
        </w:tc>
        <w:tc>
          <w:tcPr>
            <w:tcW w:w="1417" w:type="dxa"/>
            <w:shd w:val="clear" w:color="auto" w:fill="D9D9D9" w:themeFill="background1" w:themeFillShade="D9"/>
            <w:noWrap/>
            <w:hideMark/>
          </w:tcPr>
          <w:p w:rsidR="00735D1D" w:rsidRPr="008E660C" w:rsidRDefault="00735D1D" w:rsidP="00582DE3">
            <w:pPr>
              <w:jc w:val="center"/>
            </w:pPr>
            <w:r w:rsidRPr="008E660C">
              <w:t>2.5.2</w:t>
            </w:r>
          </w:p>
        </w:tc>
      </w:tr>
      <w:tr w:rsidR="00735D1D" w:rsidRPr="008E660C" w:rsidTr="00501809">
        <w:trPr>
          <w:trHeight w:val="300"/>
        </w:trPr>
        <w:tc>
          <w:tcPr>
            <w:tcW w:w="2288" w:type="dxa"/>
            <w:shd w:val="clear" w:color="auto" w:fill="FFFFFF" w:themeFill="background1"/>
            <w:noWrap/>
            <w:hideMark/>
          </w:tcPr>
          <w:p w:rsidR="00735D1D" w:rsidRPr="008E660C" w:rsidRDefault="00FF4162">
            <w:r>
              <w:t>-ODA ÇALIŞANLARI</w:t>
            </w:r>
          </w:p>
        </w:tc>
        <w:tc>
          <w:tcPr>
            <w:tcW w:w="1221" w:type="dxa"/>
            <w:shd w:val="clear" w:color="auto" w:fill="FFFFFF" w:themeFill="background1"/>
            <w:noWrap/>
            <w:hideMark/>
          </w:tcPr>
          <w:p w:rsidR="00735D1D" w:rsidRPr="008E660C" w:rsidRDefault="00735D1D" w:rsidP="00582DE3">
            <w:pPr>
              <w:jc w:val="center"/>
            </w:pPr>
            <w:r w:rsidRPr="008E660C">
              <w:t>Hizmetler</w:t>
            </w:r>
          </w:p>
        </w:tc>
        <w:tc>
          <w:tcPr>
            <w:tcW w:w="1056" w:type="dxa"/>
            <w:shd w:val="clear" w:color="auto" w:fill="FFFFFF" w:themeFill="background1"/>
          </w:tcPr>
          <w:p w:rsidR="00735D1D" w:rsidRPr="008E660C" w:rsidRDefault="006C44FC" w:rsidP="00582DE3">
            <w:pPr>
              <w:jc w:val="center"/>
            </w:pPr>
            <w:r>
              <w:t>S-7</w:t>
            </w:r>
          </w:p>
        </w:tc>
        <w:tc>
          <w:tcPr>
            <w:tcW w:w="4678" w:type="dxa"/>
            <w:shd w:val="clear" w:color="auto" w:fill="FFFFFF" w:themeFill="background1"/>
            <w:hideMark/>
          </w:tcPr>
          <w:p w:rsidR="00735D1D" w:rsidRPr="008E660C" w:rsidRDefault="006C44FC" w:rsidP="00582DE3">
            <w:pPr>
              <w:jc w:val="both"/>
            </w:pPr>
            <w:proofErr w:type="spellStart"/>
            <w:r w:rsidRPr="006C44FC">
              <w:t>Makri</w:t>
            </w:r>
            <w:proofErr w:type="spellEnd"/>
            <w:r w:rsidRPr="006C44FC">
              <w:t xml:space="preserve"> Dergisi ve Sosyoekonomik Raporun dijitalde var olması</w:t>
            </w:r>
          </w:p>
        </w:tc>
        <w:tc>
          <w:tcPr>
            <w:tcW w:w="1417" w:type="dxa"/>
            <w:shd w:val="clear" w:color="auto" w:fill="FFFFFF" w:themeFill="background1"/>
            <w:noWrap/>
            <w:hideMark/>
          </w:tcPr>
          <w:p w:rsidR="00735D1D" w:rsidRPr="008E660C" w:rsidRDefault="00735D1D" w:rsidP="00582DE3">
            <w:pPr>
              <w:jc w:val="center"/>
            </w:pPr>
            <w:r w:rsidRPr="008E660C">
              <w:t>3.1.1</w:t>
            </w:r>
          </w:p>
        </w:tc>
      </w:tr>
      <w:tr w:rsidR="00735D1D" w:rsidRPr="008E660C" w:rsidTr="00735D1D">
        <w:trPr>
          <w:trHeight w:val="300"/>
        </w:trPr>
        <w:tc>
          <w:tcPr>
            <w:tcW w:w="2288" w:type="dxa"/>
            <w:shd w:val="clear" w:color="auto" w:fill="D9D9D9" w:themeFill="background1" w:themeFillShade="D9"/>
            <w:noWrap/>
            <w:hideMark/>
          </w:tcPr>
          <w:p w:rsidR="00FF4162" w:rsidRDefault="00FF4162" w:rsidP="00FF4162">
            <w:r>
              <w:t>-DIŞ PAYDAŞLAR</w:t>
            </w:r>
          </w:p>
          <w:p w:rsidR="00FF4162" w:rsidRDefault="00FF4162" w:rsidP="00FF4162">
            <w:r>
              <w:t xml:space="preserve">-MESLEK KOMİTELERİ </w:t>
            </w:r>
          </w:p>
          <w:p w:rsidR="00FF4162" w:rsidRPr="008E660C" w:rsidRDefault="00FF4162" w:rsidP="00FF4162">
            <w:r>
              <w:t>-ODA ÇALIŞANLARI</w:t>
            </w:r>
          </w:p>
        </w:tc>
        <w:tc>
          <w:tcPr>
            <w:tcW w:w="1221" w:type="dxa"/>
            <w:shd w:val="clear" w:color="auto" w:fill="D9D9D9" w:themeFill="background1" w:themeFillShade="D9"/>
            <w:noWrap/>
            <w:hideMark/>
          </w:tcPr>
          <w:p w:rsidR="00735D1D" w:rsidRPr="008E660C" w:rsidRDefault="00735D1D" w:rsidP="00582DE3">
            <w:pPr>
              <w:jc w:val="center"/>
            </w:pPr>
            <w:r w:rsidRPr="008E660C">
              <w:t>Oda Kültürü</w:t>
            </w:r>
          </w:p>
        </w:tc>
        <w:tc>
          <w:tcPr>
            <w:tcW w:w="1056" w:type="dxa"/>
            <w:shd w:val="clear" w:color="auto" w:fill="D9D9D9" w:themeFill="background1" w:themeFillShade="D9"/>
          </w:tcPr>
          <w:p w:rsidR="00735D1D" w:rsidRPr="008E660C" w:rsidRDefault="00501809" w:rsidP="00582DE3">
            <w:pPr>
              <w:jc w:val="center"/>
            </w:pPr>
            <w:r>
              <w:t>S-</w:t>
            </w:r>
            <w:r w:rsidR="00032CCC">
              <w:t>8</w:t>
            </w:r>
          </w:p>
        </w:tc>
        <w:tc>
          <w:tcPr>
            <w:tcW w:w="4678" w:type="dxa"/>
            <w:shd w:val="clear" w:color="auto" w:fill="D9D9D9" w:themeFill="background1" w:themeFillShade="D9"/>
            <w:hideMark/>
          </w:tcPr>
          <w:p w:rsidR="00735D1D" w:rsidRPr="008E660C" w:rsidRDefault="00501809" w:rsidP="00582DE3">
            <w:pPr>
              <w:jc w:val="both"/>
            </w:pPr>
            <w:r w:rsidRPr="00501809">
              <w:t>Yetkin ve deneyimli çalışan kadrosu</w:t>
            </w:r>
          </w:p>
        </w:tc>
        <w:tc>
          <w:tcPr>
            <w:tcW w:w="1417" w:type="dxa"/>
            <w:shd w:val="clear" w:color="auto" w:fill="D9D9D9" w:themeFill="background1" w:themeFillShade="D9"/>
            <w:noWrap/>
            <w:hideMark/>
          </w:tcPr>
          <w:p w:rsidR="00735D1D" w:rsidRPr="008E660C" w:rsidRDefault="00735D1D" w:rsidP="00582DE3">
            <w:pPr>
              <w:jc w:val="center"/>
            </w:pPr>
            <w:r w:rsidRPr="008E660C">
              <w:t>3.2.1</w:t>
            </w:r>
          </w:p>
        </w:tc>
      </w:tr>
    </w:tbl>
    <w:p w:rsidR="000E6D22" w:rsidRDefault="000E6D22" w:rsidP="00A774BD"/>
    <w:p w:rsidR="00E021BD" w:rsidRDefault="00E021BD" w:rsidP="00A774BD"/>
    <w:p w:rsidR="00E021BD" w:rsidRDefault="00E021BD" w:rsidP="00A774BD"/>
    <w:p w:rsidR="00E021BD" w:rsidRDefault="00E021BD" w:rsidP="00A774BD"/>
    <w:p w:rsidR="00E021BD" w:rsidRDefault="00E021BD" w:rsidP="00A774BD"/>
    <w:p w:rsidR="00E021BD" w:rsidRDefault="00E021BD" w:rsidP="00A774BD"/>
    <w:p w:rsidR="00E021BD" w:rsidRDefault="00E021BD" w:rsidP="00A774BD"/>
    <w:p w:rsidR="00E021BD" w:rsidRDefault="00E021BD" w:rsidP="00A774BD"/>
    <w:p w:rsidR="00E021BD" w:rsidRDefault="00E021BD" w:rsidP="00A774BD"/>
    <w:p w:rsidR="00E021BD" w:rsidRPr="00A774BD" w:rsidRDefault="00E021BD" w:rsidP="00A774BD"/>
    <w:p w:rsidR="00141984" w:rsidRDefault="008C39FF" w:rsidP="00A16C61">
      <w:pPr>
        <w:pStyle w:val="Balk3"/>
        <w:spacing w:after="240"/>
      </w:pPr>
      <w:bookmarkStart w:id="26" w:name="_Toc532779512"/>
      <w:r>
        <w:t>Geliştirilmeye Açık</w:t>
      </w:r>
      <w:r w:rsidR="005C5189" w:rsidRPr="00DE5A53">
        <w:t xml:space="preserve"> Yönler</w:t>
      </w:r>
      <w:r>
        <w:t xml:space="preserve"> (Stratejik Planda İlgili Hedef Numarası)</w:t>
      </w:r>
      <w:bookmarkEnd w:id="26"/>
    </w:p>
    <w:tbl>
      <w:tblPr>
        <w:tblStyle w:val="TabloKlavuzu"/>
        <w:tblW w:w="10660" w:type="dxa"/>
        <w:tblInd w:w="-459" w:type="dxa"/>
        <w:tblLook w:val="04A0" w:firstRow="1" w:lastRow="0" w:firstColumn="1" w:lastColumn="0" w:noHBand="0" w:noVBand="1"/>
      </w:tblPr>
      <w:tblGrid>
        <w:gridCol w:w="2410"/>
        <w:gridCol w:w="1270"/>
        <w:gridCol w:w="943"/>
        <w:gridCol w:w="4620"/>
        <w:gridCol w:w="1417"/>
      </w:tblGrid>
      <w:tr w:rsidR="00032CCC" w:rsidRPr="000E6D22" w:rsidTr="00032CCC">
        <w:trPr>
          <w:trHeight w:val="450"/>
        </w:trPr>
        <w:tc>
          <w:tcPr>
            <w:tcW w:w="2410" w:type="dxa"/>
            <w:shd w:val="clear" w:color="auto" w:fill="8DB3E2" w:themeFill="text2" w:themeFillTint="66"/>
            <w:noWrap/>
            <w:hideMark/>
          </w:tcPr>
          <w:p w:rsidR="00032CCC" w:rsidRPr="000E6D22" w:rsidRDefault="00032CCC" w:rsidP="000E6D22">
            <w:pPr>
              <w:jc w:val="center"/>
              <w:rPr>
                <w:b/>
                <w:bCs/>
              </w:rPr>
            </w:pPr>
            <w:r w:rsidRPr="000E6D22">
              <w:rPr>
                <w:b/>
                <w:bCs/>
              </w:rPr>
              <w:t>NEREDEN GELDİĞİ</w:t>
            </w:r>
          </w:p>
        </w:tc>
        <w:tc>
          <w:tcPr>
            <w:tcW w:w="1217" w:type="dxa"/>
            <w:shd w:val="clear" w:color="auto" w:fill="8DB3E2" w:themeFill="text2" w:themeFillTint="66"/>
            <w:noWrap/>
            <w:hideMark/>
          </w:tcPr>
          <w:p w:rsidR="00032CCC" w:rsidRPr="000E6D22" w:rsidRDefault="00032CCC" w:rsidP="000E6D22">
            <w:pPr>
              <w:jc w:val="center"/>
              <w:rPr>
                <w:b/>
                <w:bCs/>
              </w:rPr>
            </w:pPr>
            <w:r w:rsidRPr="000E6D22">
              <w:rPr>
                <w:b/>
                <w:bCs/>
              </w:rPr>
              <w:t>KONU BAŞLIĞI</w:t>
            </w:r>
          </w:p>
        </w:tc>
        <w:tc>
          <w:tcPr>
            <w:tcW w:w="996" w:type="dxa"/>
            <w:shd w:val="clear" w:color="auto" w:fill="8DB3E2" w:themeFill="text2" w:themeFillTint="66"/>
          </w:tcPr>
          <w:p w:rsidR="00032CCC" w:rsidRPr="000E6D22" w:rsidRDefault="00032CCC" w:rsidP="000E6D22">
            <w:pPr>
              <w:jc w:val="center"/>
              <w:rPr>
                <w:b/>
                <w:bCs/>
              </w:rPr>
            </w:pPr>
            <w:r>
              <w:rPr>
                <w:b/>
                <w:bCs/>
              </w:rPr>
              <w:t>SWOT NO</w:t>
            </w:r>
          </w:p>
        </w:tc>
        <w:tc>
          <w:tcPr>
            <w:tcW w:w="4620" w:type="dxa"/>
            <w:shd w:val="clear" w:color="auto" w:fill="8DB3E2" w:themeFill="text2" w:themeFillTint="66"/>
            <w:noWrap/>
            <w:hideMark/>
          </w:tcPr>
          <w:p w:rsidR="00032CCC" w:rsidRPr="000E6D22" w:rsidRDefault="00032CCC" w:rsidP="000E6D22">
            <w:pPr>
              <w:jc w:val="center"/>
              <w:rPr>
                <w:b/>
                <w:bCs/>
              </w:rPr>
            </w:pPr>
            <w:r w:rsidRPr="000E6D22">
              <w:rPr>
                <w:b/>
                <w:bCs/>
              </w:rPr>
              <w:t>KONU</w:t>
            </w:r>
          </w:p>
        </w:tc>
        <w:tc>
          <w:tcPr>
            <w:tcW w:w="1417" w:type="dxa"/>
            <w:shd w:val="clear" w:color="auto" w:fill="8DB3E2" w:themeFill="text2" w:themeFillTint="66"/>
            <w:noWrap/>
            <w:hideMark/>
          </w:tcPr>
          <w:p w:rsidR="00032CCC" w:rsidRPr="000E6D22" w:rsidRDefault="00032CCC" w:rsidP="000E6D22">
            <w:pPr>
              <w:jc w:val="center"/>
              <w:rPr>
                <w:b/>
                <w:bCs/>
              </w:rPr>
            </w:pPr>
            <w:r w:rsidRPr="000E6D22">
              <w:rPr>
                <w:b/>
                <w:bCs/>
              </w:rPr>
              <w:t>STRATEJİ</w:t>
            </w:r>
          </w:p>
        </w:tc>
      </w:tr>
      <w:tr w:rsidR="00032CCC" w:rsidRPr="000E6D22" w:rsidTr="00032CCC">
        <w:trPr>
          <w:trHeight w:val="300"/>
        </w:trPr>
        <w:tc>
          <w:tcPr>
            <w:tcW w:w="2410" w:type="dxa"/>
            <w:noWrap/>
            <w:hideMark/>
          </w:tcPr>
          <w:p w:rsidR="000971E2" w:rsidRDefault="000971E2" w:rsidP="000971E2">
            <w:r>
              <w:t xml:space="preserve">-MESLEK KOMİTELERİ </w:t>
            </w:r>
          </w:p>
          <w:p w:rsidR="00032CCC" w:rsidRPr="000E6D22" w:rsidRDefault="000971E2" w:rsidP="00032CCC">
            <w:r>
              <w:t>-ODA ÇALIŞANLARI</w:t>
            </w:r>
          </w:p>
        </w:tc>
        <w:tc>
          <w:tcPr>
            <w:tcW w:w="1217" w:type="dxa"/>
            <w:noWrap/>
            <w:hideMark/>
          </w:tcPr>
          <w:p w:rsidR="00032CCC" w:rsidRPr="000E6D22" w:rsidRDefault="00032CCC" w:rsidP="00582DE3">
            <w:pPr>
              <w:jc w:val="center"/>
            </w:pPr>
            <w:r w:rsidRPr="000E6D22">
              <w:t>Hizmetler</w:t>
            </w:r>
          </w:p>
        </w:tc>
        <w:tc>
          <w:tcPr>
            <w:tcW w:w="996" w:type="dxa"/>
          </w:tcPr>
          <w:p w:rsidR="00032CCC" w:rsidRDefault="00032CCC" w:rsidP="00582DE3">
            <w:pPr>
              <w:jc w:val="center"/>
            </w:pPr>
            <w:r>
              <w:t>W-1</w:t>
            </w:r>
          </w:p>
        </w:tc>
        <w:tc>
          <w:tcPr>
            <w:tcW w:w="4620" w:type="dxa"/>
            <w:hideMark/>
          </w:tcPr>
          <w:p w:rsidR="00032CCC" w:rsidRPr="000E6D22" w:rsidRDefault="00032CCC" w:rsidP="00582DE3">
            <w:pPr>
              <w:jc w:val="both"/>
            </w:pPr>
            <w:r>
              <w:t>Oda üyelerinin y</w:t>
            </w:r>
            <w:r w:rsidRPr="000E6D22">
              <w:t xml:space="preserve">urt </w:t>
            </w:r>
            <w:r>
              <w:t xml:space="preserve">içi ve yurt dışı fuarlara </w:t>
            </w:r>
            <w:r w:rsidRPr="000E6D22">
              <w:t>katılmaması</w:t>
            </w:r>
          </w:p>
        </w:tc>
        <w:tc>
          <w:tcPr>
            <w:tcW w:w="1417" w:type="dxa"/>
            <w:noWrap/>
            <w:hideMark/>
          </w:tcPr>
          <w:p w:rsidR="00032CCC" w:rsidRDefault="00032CCC" w:rsidP="00582DE3">
            <w:pPr>
              <w:jc w:val="center"/>
            </w:pPr>
            <w:r w:rsidRPr="000E6D22">
              <w:t>1.1.1</w:t>
            </w:r>
          </w:p>
          <w:p w:rsidR="00032CCC" w:rsidRPr="000E6D22" w:rsidRDefault="00032CCC" w:rsidP="00582DE3">
            <w:pPr>
              <w:jc w:val="center"/>
            </w:pPr>
            <w:r>
              <w:t>1.3.1</w:t>
            </w:r>
          </w:p>
        </w:tc>
      </w:tr>
      <w:tr w:rsidR="00032CCC" w:rsidRPr="000E6D22" w:rsidTr="00032CCC">
        <w:trPr>
          <w:trHeight w:val="300"/>
        </w:trPr>
        <w:tc>
          <w:tcPr>
            <w:tcW w:w="2410" w:type="dxa"/>
            <w:shd w:val="clear" w:color="auto" w:fill="D9D9D9" w:themeFill="background1" w:themeFillShade="D9"/>
            <w:noWrap/>
            <w:hideMark/>
          </w:tcPr>
          <w:p w:rsidR="000971E2" w:rsidRDefault="000971E2" w:rsidP="000971E2">
            <w:r>
              <w:t>-</w:t>
            </w:r>
            <w:r w:rsidRPr="008E660C">
              <w:t>MECLİS</w:t>
            </w:r>
            <w:r>
              <w:t xml:space="preserve"> VE</w:t>
            </w:r>
            <w:r w:rsidRPr="008E660C">
              <w:br/>
              <w:t>YÖNETİM KURULU</w:t>
            </w:r>
          </w:p>
          <w:p w:rsidR="00032CCC" w:rsidRPr="000E6D22" w:rsidRDefault="000971E2" w:rsidP="00032CCC">
            <w:r>
              <w:t>-ODA ÇALIŞANLARI</w:t>
            </w:r>
          </w:p>
        </w:tc>
        <w:tc>
          <w:tcPr>
            <w:tcW w:w="1217" w:type="dxa"/>
            <w:shd w:val="clear" w:color="auto" w:fill="D9D9D9" w:themeFill="background1" w:themeFillShade="D9"/>
            <w:noWrap/>
            <w:hideMark/>
          </w:tcPr>
          <w:p w:rsidR="00032CCC" w:rsidRPr="000E6D22" w:rsidRDefault="00032CCC" w:rsidP="00582DE3">
            <w:pPr>
              <w:jc w:val="center"/>
            </w:pPr>
            <w:r w:rsidRPr="000E6D22">
              <w:t>Üye Yapısı</w:t>
            </w:r>
          </w:p>
        </w:tc>
        <w:tc>
          <w:tcPr>
            <w:tcW w:w="996" w:type="dxa"/>
            <w:shd w:val="clear" w:color="auto" w:fill="D9D9D9" w:themeFill="background1" w:themeFillShade="D9"/>
          </w:tcPr>
          <w:p w:rsidR="00032CCC" w:rsidRPr="008E660C" w:rsidRDefault="00032CCC" w:rsidP="00582DE3">
            <w:pPr>
              <w:jc w:val="center"/>
            </w:pPr>
            <w:r>
              <w:t>W-2</w:t>
            </w:r>
          </w:p>
        </w:tc>
        <w:tc>
          <w:tcPr>
            <w:tcW w:w="4620" w:type="dxa"/>
            <w:shd w:val="clear" w:color="auto" w:fill="D9D9D9" w:themeFill="background1" w:themeFillShade="D9"/>
            <w:hideMark/>
          </w:tcPr>
          <w:p w:rsidR="00032CCC" w:rsidRPr="000E6D22" w:rsidRDefault="00032CCC" w:rsidP="00582DE3">
            <w:pPr>
              <w:jc w:val="both"/>
            </w:pPr>
            <w:r>
              <w:t>D</w:t>
            </w:r>
            <w:r w:rsidRPr="000E6D22">
              <w:t>ış ticaret yapan</w:t>
            </w:r>
            <w:r>
              <w:t xml:space="preserve"> üye sayısının az</w:t>
            </w:r>
            <w:r w:rsidRPr="000E6D22">
              <w:t xml:space="preserve"> olması </w:t>
            </w:r>
          </w:p>
        </w:tc>
        <w:tc>
          <w:tcPr>
            <w:tcW w:w="1417" w:type="dxa"/>
            <w:shd w:val="clear" w:color="auto" w:fill="D9D9D9" w:themeFill="background1" w:themeFillShade="D9"/>
            <w:noWrap/>
            <w:hideMark/>
          </w:tcPr>
          <w:p w:rsidR="00032CCC" w:rsidRPr="000E6D22" w:rsidRDefault="00032CCC" w:rsidP="00582DE3">
            <w:pPr>
              <w:jc w:val="center"/>
            </w:pPr>
            <w:r w:rsidRPr="000E6D22">
              <w:t>1.1.2</w:t>
            </w:r>
          </w:p>
        </w:tc>
      </w:tr>
      <w:tr w:rsidR="00032CCC" w:rsidRPr="000E6D22" w:rsidTr="00032CCC">
        <w:trPr>
          <w:trHeight w:val="300"/>
        </w:trPr>
        <w:tc>
          <w:tcPr>
            <w:tcW w:w="2410" w:type="dxa"/>
            <w:noWrap/>
            <w:hideMark/>
          </w:tcPr>
          <w:p w:rsidR="00032CCC" w:rsidRPr="000E6D22" w:rsidRDefault="00FF4162" w:rsidP="00032CCC">
            <w:r>
              <w:t>-</w:t>
            </w:r>
            <w:r w:rsidR="00032CCC" w:rsidRPr="000E6D22">
              <w:t>DIŞ PAYDAŞ</w:t>
            </w:r>
            <w:r w:rsidR="00032CCC">
              <w:t>LAR</w:t>
            </w:r>
          </w:p>
        </w:tc>
        <w:tc>
          <w:tcPr>
            <w:tcW w:w="1217" w:type="dxa"/>
            <w:noWrap/>
            <w:hideMark/>
          </w:tcPr>
          <w:p w:rsidR="00032CCC" w:rsidRPr="000E6D22" w:rsidRDefault="00032CCC" w:rsidP="00582DE3">
            <w:pPr>
              <w:jc w:val="center"/>
            </w:pPr>
            <w:r w:rsidRPr="000E6D22">
              <w:t>Hizmetler</w:t>
            </w:r>
          </w:p>
        </w:tc>
        <w:tc>
          <w:tcPr>
            <w:tcW w:w="996" w:type="dxa"/>
          </w:tcPr>
          <w:p w:rsidR="00032CCC" w:rsidRPr="008E660C" w:rsidRDefault="00032CCC" w:rsidP="00582DE3">
            <w:pPr>
              <w:jc w:val="center"/>
            </w:pPr>
            <w:r>
              <w:t>W-3</w:t>
            </w:r>
          </w:p>
        </w:tc>
        <w:tc>
          <w:tcPr>
            <w:tcW w:w="4620" w:type="dxa"/>
            <w:hideMark/>
          </w:tcPr>
          <w:p w:rsidR="00032CCC" w:rsidRPr="000E6D22" w:rsidRDefault="00FF4162" w:rsidP="00582DE3">
            <w:pPr>
              <w:jc w:val="both"/>
            </w:pPr>
            <w:r w:rsidRPr="00FF4162">
              <w:t>Hibe alınarak dışarıdan fonlanan proje sayısının yetersiz olması</w:t>
            </w:r>
          </w:p>
        </w:tc>
        <w:tc>
          <w:tcPr>
            <w:tcW w:w="1417" w:type="dxa"/>
            <w:noWrap/>
            <w:hideMark/>
          </w:tcPr>
          <w:p w:rsidR="00032CCC" w:rsidRDefault="00032CCC" w:rsidP="00582DE3">
            <w:pPr>
              <w:jc w:val="center"/>
            </w:pPr>
            <w:r>
              <w:t>1.2.1</w:t>
            </w:r>
          </w:p>
          <w:p w:rsidR="00032CCC" w:rsidRDefault="00032CCC" w:rsidP="00582DE3">
            <w:pPr>
              <w:jc w:val="center"/>
            </w:pPr>
            <w:r>
              <w:t>1.2.3</w:t>
            </w:r>
          </w:p>
          <w:p w:rsidR="00196369" w:rsidRPr="000E6D22" w:rsidRDefault="00196369" w:rsidP="00582DE3">
            <w:pPr>
              <w:jc w:val="center"/>
            </w:pPr>
            <w:r>
              <w:t>1.2.4</w:t>
            </w:r>
          </w:p>
        </w:tc>
      </w:tr>
      <w:tr w:rsidR="00032CCC" w:rsidRPr="000E6D22" w:rsidTr="00FF4162">
        <w:trPr>
          <w:trHeight w:val="300"/>
        </w:trPr>
        <w:tc>
          <w:tcPr>
            <w:tcW w:w="2410" w:type="dxa"/>
            <w:shd w:val="clear" w:color="auto" w:fill="D9D9D9" w:themeFill="background1" w:themeFillShade="D9"/>
            <w:noWrap/>
          </w:tcPr>
          <w:p w:rsidR="000971E2" w:rsidRDefault="000971E2" w:rsidP="000971E2">
            <w:r>
              <w:t>-</w:t>
            </w:r>
            <w:r w:rsidRPr="008E660C">
              <w:t>MECLİS</w:t>
            </w:r>
            <w:r>
              <w:t xml:space="preserve"> VE</w:t>
            </w:r>
            <w:r w:rsidRPr="008E660C">
              <w:br/>
              <w:t>YÖNETİM KURULU</w:t>
            </w:r>
          </w:p>
          <w:p w:rsidR="00032CCC" w:rsidRPr="000E6D22" w:rsidRDefault="000971E2" w:rsidP="000971E2">
            <w:r>
              <w:t>-ODA ÇALIŞANLARI</w:t>
            </w:r>
          </w:p>
        </w:tc>
        <w:tc>
          <w:tcPr>
            <w:tcW w:w="1217" w:type="dxa"/>
            <w:shd w:val="clear" w:color="auto" w:fill="D9D9D9" w:themeFill="background1" w:themeFillShade="D9"/>
            <w:noWrap/>
          </w:tcPr>
          <w:p w:rsidR="00032CCC" w:rsidRPr="000E6D22" w:rsidRDefault="00FF4162" w:rsidP="00582DE3">
            <w:pPr>
              <w:jc w:val="center"/>
            </w:pPr>
            <w:r w:rsidRPr="008E660C">
              <w:t>Mali</w:t>
            </w:r>
          </w:p>
        </w:tc>
        <w:tc>
          <w:tcPr>
            <w:tcW w:w="996" w:type="dxa"/>
            <w:shd w:val="clear" w:color="auto" w:fill="D9D9D9" w:themeFill="background1" w:themeFillShade="D9"/>
          </w:tcPr>
          <w:p w:rsidR="00032CCC" w:rsidRPr="008E660C" w:rsidRDefault="00FF4162" w:rsidP="00582DE3">
            <w:pPr>
              <w:jc w:val="center"/>
            </w:pPr>
            <w:r>
              <w:t>W-4</w:t>
            </w:r>
          </w:p>
        </w:tc>
        <w:tc>
          <w:tcPr>
            <w:tcW w:w="4620" w:type="dxa"/>
            <w:shd w:val="clear" w:color="auto" w:fill="D9D9D9" w:themeFill="background1" w:themeFillShade="D9"/>
          </w:tcPr>
          <w:p w:rsidR="00032CCC" w:rsidRPr="000E6D22" w:rsidRDefault="00FF4162" w:rsidP="00582DE3">
            <w:pPr>
              <w:jc w:val="both"/>
            </w:pPr>
            <w:r w:rsidRPr="00FF4162">
              <w:t>Üyelerden tahsil edilmesi gereken aidat borçlarının yüksek olması</w:t>
            </w:r>
          </w:p>
        </w:tc>
        <w:tc>
          <w:tcPr>
            <w:tcW w:w="1417" w:type="dxa"/>
            <w:shd w:val="clear" w:color="auto" w:fill="D9D9D9" w:themeFill="background1" w:themeFillShade="D9"/>
            <w:noWrap/>
          </w:tcPr>
          <w:p w:rsidR="00B6237C" w:rsidRDefault="00B6237C" w:rsidP="00582DE3">
            <w:pPr>
              <w:jc w:val="center"/>
            </w:pPr>
            <w:r>
              <w:t>1.1.1</w:t>
            </w:r>
          </w:p>
          <w:p w:rsidR="00B6237C" w:rsidRDefault="00B6237C" w:rsidP="00582DE3">
            <w:pPr>
              <w:jc w:val="center"/>
            </w:pPr>
            <w:r>
              <w:t>1.1.2</w:t>
            </w:r>
          </w:p>
          <w:p w:rsidR="00B6237C" w:rsidRDefault="00B6237C" w:rsidP="00582DE3">
            <w:pPr>
              <w:jc w:val="center"/>
            </w:pPr>
            <w:r>
              <w:t>1.2.1</w:t>
            </w:r>
          </w:p>
          <w:p w:rsidR="00B6237C" w:rsidRDefault="00B6237C" w:rsidP="00582DE3">
            <w:pPr>
              <w:jc w:val="center"/>
            </w:pPr>
            <w:r>
              <w:t>1.2.2</w:t>
            </w:r>
          </w:p>
          <w:p w:rsidR="00B6237C" w:rsidRDefault="00B6237C" w:rsidP="00582DE3">
            <w:pPr>
              <w:jc w:val="center"/>
            </w:pPr>
            <w:r>
              <w:t>1.2.3</w:t>
            </w:r>
          </w:p>
          <w:p w:rsidR="00B6237C" w:rsidRDefault="00B6237C" w:rsidP="00582DE3">
            <w:pPr>
              <w:jc w:val="center"/>
            </w:pPr>
            <w:r>
              <w:t>1.2.4</w:t>
            </w:r>
          </w:p>
          <w:p w:rsidR="00032CCC" w:rsidRPr="000E6D22" w:rsidRDefault="00B6237C" w:rsidP="00582DE3">
            <w:pPr>
              <w:jc w:val="center"/>
            </w:pPr>
            <w:r>
              <w:t>1.3.1</w:t>
            </w:r>
          </w:p>
        </w:tc>
      </w:tr>
      <w:tr w:rsidR="00FF4162" w:rsidRPr="000E6D22" w:rsidTr="00FF4162">
        <w:trPr>
          <w:trHeight w:val="300"/>
        </w:trPr>
        <w:tc>
          <w:tcPr>
            <w:tcW w:w="2410" w:type="dxa"/>
            <w:noWrap/>
          </w:tcPr>
          <w:p w:rsidR="00FF4162" w:rsidRPr="000E6D22" w:rsidRDefault="000971E2" w:rsidP="00FF4162">
            <w:r>
              <w:t>-ODA ÇALIŞANLARI</w:t>
            </w:r>
          </w:p>
        </w:tc>
        <w:tc>
          <w:tcPr>
            <w:tcW w:w="1217" w:type="dxa"/>
            <w:noWrap/>
          </w:tcPr>
          <w:p w:rsidR="00FF4162" w:rsidRPr="000E6D22" w:rsidRDefault="00582DE3" w:rsidP="00582DE3">
            <w:pPr>
              <w:jc w:val="center"/>
            </w:pPr>
            <w:r>
              <w:t>Teknolojik</w:t>
            </w:r>
            <w:r w:rsidR="00FF4162" w:rsidRPr="000E6D22">
              <w:t xml:space="preserve"> </w:t>
            </w:r>
            <w:r>
              <w:t>Alty</w:t>
            </w:r>
            <w:r w:rsidR="00FF4162" w:rsidRPr="000E6D22">
              <w:t>apı</w:t>
            </w:r>
          </w:p>
        </w:tc>
        <w:tc>
          <w:tcPr>
            <w:tcW w:w="996" w:type="dxa"/>
          </w:tcPr>
          <w:p w:rsidR="00FF4162" w:rsidRPr="008E660C" w:rsidRDefault="00FF4162" w:rsidP="00582DE3">
            <w:pPr>
              <w:jc w:val="center"/>
            </w:pPr>
            <w:r>
              <w:t>W-5</w:t>
            </w:r>
          </w:p>
        </w:tc>
        <w:tc>
          <w:tcPr>
            <w:tcW w:w="4620" w:type="dxa"/>
          </w:tcPr>
          <w:p w:rsidR="00FF4162" w:rsidRPr="000E6D22" w:rsidRDefault="00FF4162" w:rsidP="00582DE3">
            <w:pPr>
              <w:jc w:val="both"/>
            </w:pPr>
            <w:r w:rsidRPr="000E6D22">
              <w:t>CRM sisteminin olmaması</w:t>
            </w:r>
          </w:p>
        </w:tc>
        <w:tc>
          <w:tcPr>
            <w:tcW w:w="1417" w:type="dxa"/>
            <w:noWrap/>
          </w:tcPr>
          <w:p w:rsidR="00FF4162" w:rsidRPr="000E6D22" w:rsidRDefault="00FF4162" w:rsidP="00582DE3">
            <w:pPr>
              <w:jc w:val="center"/>
            </w:pPr>
            <w:r w:rsidRPr="000E6D22">
              <w:t>3.1.1</w:t>
            </w:r>
          </w:p>
        </w:tc>
      </w:tr>
      <w:tr w:rsidR="00FF4162" w:rsidRPr="000E6D22" w:rsidTr="00032CCC">
        <w:trPr>
          <w:trHeight w:val="543"/>
        </w:trPr>
        <w:tc>
          <w:tcPr>
            <w:tcW w:w="2410" w:type="dxa"/>
            <w:shd w:val="clear" w:color="auto" w:fill="D9D9D9" w:themeFill="background1" w:themeFillShade="D9"/>
            <w:noWrap/>
          </w:tcPr>
          <w:p w:rsidR="000971E2" w:rsidRDefault="000971E2" w:rsidP="000971E2">
            <w:r>
              <w:t xml:space="preserve">-MESLEK KOMİTELERİ </w:t>
            </w:r>
          </w:p>
          <w:p w:rsidR="00FF4162" w:rsidRPr="000E6D22" w:rsidRDefault="000971E2" w:rsidP="00FF4162">
            <w:r>
              <w:t>-ODA ÇALIŞANLARI</w:t>
            </w:r>
          </w:p>
        </w:tc>
        <w:tc>
          <w:tcPr>
            <w:tcW w:w="1217" w:type="dxa"/>
            <w:shd w:val="clear" w:color="auto" w:fill="D9D9D9" w:themeFill="background1" w:themeFillShade="D9"/>
            <w:noWrap/>
          </w:tcPr>
          <w:p w:rsidR="00FF4162" w:rsidRPr="000E6D22" w:rsidRDefault="00582DE3" w:rsidP="00582DE3">
            <w:pPr>
              <w:jc w:val="center"/>
            </w:pPr>
            <w:r>
              <w:t>Teknolojik</w:t>
            </w:r>
            <w:r w:rsidRPr="000E6D22">
              <w:t xml:space="preserve"> </w:t>
            </w:r>
            <w:r>
              <w:t>Alty</w:t>
            </w:r>
            <w:r w:rsidRPr="000E6D22">
              <w:t>apı</w:t>
            </w:r>
          </w:p>
        </w:tc>
        <w:tc>
          <w:tcPr>
            <w:tcW w:w="996" w:type="dxa"/>
            <w:shd w:val="clear" w:color="auto" w:fill="D9D9D9" w:themeFill="background1" w:themeFillShade="D9"/>
          </w:tcPr>
          <w:p w:rsidR="00FF4162" w:rsidRPr="008E660C" w:rsidRDefault="00FF4162" w:rsidP="00582DE3">
            <w:pPr>
              <w:jc w:val="center"/>
            </w:pPr>
            <w:r>
              <w:t>W-6</w:t>
            </w:r>
          </w:p>
        </w:tc>
        <w:tc>
          <w:tcPr>
            <w:tcW w:w="4620" w:type="dxa"/>
            <w:shd w:val="clear" w:color="auto" w:fill="D9D9D9" w:themeFill="background1" w:themeFillShade="D9"/>
          </w:tcPr>
          <w:p w:rsidR="00FF4162" w:rsidRPr="000E6D22" w:rsidRDefault="00FF4162" w:rsidP="00582DE3">
            <w:pPr>
              <w:jc w:val="both"/>
            </w:pPr>
            <w:r w:rsidRPr="00FF4162">
              <w:t>Oda teknolojik altyapı ve cihaz donanım yetersizliği</w:t>
            </w:r>
          </w:p>
        </w:tc>
        <w:tc>
          <w:tcPr>
            <w:tcW w:w="1417" w:type="dxa"/>
            <w:shd w:val="clear" w:color="auto" w:fill="D9D9D9" w:themeFill="background1" w:themeFillShade="D9"/>
            <w:noWrap/>
          </w:tcPr>
          <w:p w:rsidR="00FF4162" w:rsidRPr="000E6D22" w:rsidRDefault="00FF4162" w:rsidP="00582DE3">
            <w:pPr>
              <w:jc w:val="center"/>
            </w:pPr>
            <w:r w:rsidRPr="000E6D22">
              <w:t>3.1.1</w:t>
            </w:r>
          </w:p>
        </w:tc>
      </w:tr>
      <w:tr w:rsidR="00FF4162" w:rsidRPr="000E6D22" w:rsidTr="00FF4162">
        <w:trPr>
          <w:trHeight w:val="300"/>
        </w:trPr>
        <w:tc>
          <w:tcPr>
            <w:tcW w:w="2410" w:type="dxa"/>
            <w:noWrap/>
          </w:tcPr>
          <w:p w:rsidR="00FF4162" w:rsidRPr="000E6D22" w:rsidRDefault="000971E2" w:rsidP="00FF4162">
            <w:r>
              <w:t>-ODA ÇALIŞANLARI</w:t>
            </w:r>
          </w:p>
        </w:tc>
        <w:tc>
          <w:tcPr>
            <w:tcW w:w="1217" w:type="dxa"/>
            <w:noWrap/>
          </w:tcPr>
          <w:p w:rsidR="00FF4162" w:rsidRPr="000E6D22" w:rsidRDefault="00582DE3" w:rsidP="00582DE3">
            <w:pPr>
              <w:jc w:val="center"/>
            </w:pPr>
            <w:r>
              <w:t>Teknolojik</w:t>
            </w:r>
            <w:r w:rsidRPr="000E6D22">
              <w:t xml:space="preserve"> </w:t>
            </w:r>
            <w:r>
              <w:t>Alty</w:t>
            </w:r>
            <w:r w:rsidRPr="000E6D22">
              <w:t>apı</w:t>
            </w:r>
          </w:p>
        </w:tc>
        <w:tc>
          <w:tcPr>
            <w:tcW w:w="996" w:type="dxa"/>
          </w:tcPr>
          <w:p w:rsidR="00FF4162" w:rsidRDefault="00FF4162" w:rsidP="00582DE3">
            <w:pPr>
              <w:jc w:val="center"/>
            </w:pPr>
            <w:r>
              <w:t>W-7</w:t>
            </w:r>
          </w:p>
        </w:tc>
        <w:tc>
          <w:tcPr>
            <w:tcW w:w="4620" w:type="dxa"/>
          </w:tcPr>
          <w:p w:rsidR="00FF4162" w:rsidRPr="000E6D22" w:rsidRDefault="00FF4162" w:rsidP="00582DE3">
            <w:pPr>
              <w:jc w:val="both"/>
            </w:pPr>
            <w:r>
              <w:t>Oda bilgi yedeklenmesi</w:t>
            </w:r>
            <w:r w:rsidRPr="000E6D22">
              <w:t xml:space="preserve"> sorunu</w:t>
            </w:r>
          </w:p>
        </w:tc>
        <w:tc>
          <w:tcPr>
            <w:tcW w:w="1417" w:type="dxa"/>
            <w:noWrap/>
          </w:tcPr>
          <w:p w:rsidR="00FF4162" w:rsidRPr="000E6D22" w:rsidRDefault="00FF4162" w:rsidP="00582DE3">
            <w:pPr>
              <w:jc w:val="center"/>
            </w:pPr>
            <w:r w:rsidRPr="000E6D22">
              <w:t>3.1.1</w:t>
            </w:r>
          </w:p>
        </w:tc>
      </w:tr>
      <w:tr w:rsidR="00FF4162" w:rsidRPr="000E6D22" w:rsidTr="00FF4162">
        <w:trPr>
          <w:trHeight w:val="300"/>
        </w:trPr>
        <w:tc>
          <w:tcPr>
            <w:tcW w:w="2410" w:type="dxa"/>
            <w:shd w:val="clear" w:color="auto" w:fill="D9D9D9" w:themeFill="background1" w:themeFillShade="D9"/>
            <w:noWrap/>
          </w:tcPr>
          <w:p w:rsidR="000971E2" w:rsidRDefault="000971E2" w:rsidP="000971E2">
            <w:r>
              <w:t>-</w:t>
            </w:r>
            <w:r w:rsidRPr="008E660C">
              <w:t>MECLİS</w:t>
            </w:r>
            <w:r>
              <w:t xml:space="preserve"> VE</w:t>
            </w:r>
            <w:r w:rsidRPr="008E660C">
              <w:br/>
              <w:t>YÖNETİM KURULU</w:t>
            </w:r>
          </w:p>
          <w:p w:rsidR="00FF4162" w:rsidRPr="000E6D22" w:rsidRDefault="000971E2" w:rsidP="000971E2">
            <w:r>
              <w:t>-ODA ÇALIŞANLARI</w:t>
            </w:r>
          </w:p>
        </w:tc>
        <w:tc>
          <w:tcPr>
            <w:tcW w:w="1217" w:type="dxa"/>
            <w:shd w:val="clear" w:color="auto" w:fill="D9D9D9" w:themeFill="background1" w:themeFillShade="D9"/>
            <w:noWrap/>
          </w:tcPr>
          <w:p w:rsidR="00FF4162" w:rsidRPr="000E6D22" w:rsidRDefault="00582DE3" w:rsidP="00582DE3">
            <w:pPr>
              <w:jc w:val="center"/>
            </w:pPr>
            <w:r>
              <w:t>Teknolojik</w:t>
            </w:r>
            <w:r w:rsidRPr="000E6D22">
              <w:t xml:space="preserve"> </w:t>
            </w:r>
            <w:r>
              <w:t>Alty</w:t>
            </w:r>
            <w:r w:rsidRPr="000E6D22">
              <w:t>apı</w:t>
            </w:r>
          </w:p>
        </w:tc>
        <w:tc>
          <w:tcPr>
            <w:tcW w:w="996" w:type="dxa"/>
            <w:shd w:val="clear" w:color="auto" w:fill="D9D9D9" w:themeFill="background1" w:themeFillShade="D9"/>
          </w:tcPr>
          <w:p w:rsidR="00FF4162" w:rsidRDefault="00FF4162" w:rsidP="00582DE3">
            <w:pPr>
              <w:jc w:val="center"/>
            </w:pPr>
            <w:r>
              <w:t>W-8</w:t>
            </w:r>
          </w:p>
        </w:tc>
        <w:tc>
          <w:tcPr>
            <w:tcW w:w="4620" w:type="dxa"/>
            <w:shd w:val="clear" w:color="auto" w:fill="D9D9D9" w:themeFill="background1" w:themeFillShade="D9"/>
          </w:tcPr>
          <w:p w:rsidR="00FF4162" w:rsidRPr="000E6D22" w:rsidRDefault="00FF4162" w:rsidP="00582DE3">
            <w:pPr>
              <w:jc w:val="both"/>
            </w:pPr>
            <w:r>
              <w:t>Mobil uygulamanın olmaması</w:t>
            </w:r>
          </w:p>
        </w:tc>
        <w:tc>
          <w:tcPr>
            <w:tcW w:w="1417" w:type="dxa"/>
            <w:shd w:val="clear" w:color="auto" w:fill="D9D9D9" w:themeFill="background1" w:themeFillShade="D9"/>
            <w:noWrap/>
          </w:tcPr>
          <w:p w:rsidR="00FF4162" w:rsidRPr="000E6D22" w:rsidRDefault="00196369" w:rsidP="00582DE3">
            <w:pPr>
              <w:jc w:val="center"/>
            </w:pPr>
            <w:r>
              <w:t>3.1.1</w:t>
            </w:r>
          </w:p>
        </w:tc>
      </w:tr>
    </w:tbl>
    <w:p w:rsidR="008E660C" w:rsidRPr="008E660C" w:rsidRDefault="008E660C" w:rsidP="008E660C"/>
    <w:p w:rsidR="00A774BD" w:rsidRPr="00A774BD" w:rsidRDefault="00A774BD" w:rsidP="00A774BD"/>
    <w:p w:rsidR="008C39FF" w:rsidRPr="008C39FF" w:rsidRDefault="008C39FF" w:rsidP="00A16C61">
      <w:pPr>
        <w:rPr>
          <w:rFonts w:ascii="Cambria" w:hAnsi="Cambria" w:cs="Cambria"/>
          <w:kern w:val="1"/>
          <w:position w:val="8"/>
        </w:rPr>
      </w:pPr>
      <w:r w:rsidRPr="008C39FF">
        <w:rPr>
          <w:rFonts w:ascii="Cambria" w:hAnsi="Cambria" w:cs="Cambria"/>
          <w:kern w:val="1"/>
          <w:position w:val="8"/>
        </w:rPr>
        <w:t xml:space="preserve">Dış çevre analizinde paydaşlara; </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b/>
          <w:kern w:val="1"/>
          <w:position w:val="8"/>
          <w:u w:val="single"/>
        </w:rPr>
        <w:t>Fırsat olarak:</w:t>
      </w:r>
      <w:r w:rsidRPr="008C39FF">
        <w:rPr>
          <w:rFonts w:ascii="Cambria" w:hAnsi="Cambria" w:cs="Cambria"/>
          <w:kern w:val="1"/>
          <w:position w:val="8"/>
        </w:rPr>
        <w:t xml:space="preserve"> Bölgenin kalkınması ve gelişmesine katkı sağlayacak, </w:t>
      </w:r>
      <w:proofErr w:type="spellStart"/>
      <w:r w:rsidR="00753A8C">
        <w:rPr>
          <w:rFonts w:ascii="Cambria" w:hAnsi="Cambria" w:cs="Cambria"/>
          <w:kern w:val="1"/>
          <w:position w:val="8"/>
        </w:rPr>
        <w:t>F</w:t>
      </w:r>
      <w:r w:rsidR="007B52E5">
        <w:rPr>
          <w:rFonts w:ascii="Cambria" w:hAnsi="Cambria" w:cs="Cambria"/>
          <w:kern w:val="1"/>
          <w:position w:val="8"/>
        </w:rPr>
        <w:t>T</w:t>
      </w:r>
      <w:r w:rsidRPr="008C39FF">
        <w:rPr>
          <w:rFonts w:ascii="Cambria" w:hAnsi="Cambria" w:cs="Cambria"/>
          <w:kern w:val="1"/>
          <w:position w:val="8"/>
        </w:rPr>
        <w:t>SO’nun</w:t>
      </w:r>
      <w:proofErr w:type="spellEnd"/>
      <w:r w:rsidRPr="008C39FF">
        <w:rPr>
          <w:rFonts w:ascii="Cambria" w:hAnsi="Cambria" w:cs="Cambria"/>
          <w:kern w:val="1"/>
          <w:position w:val="8"/>
        </w:rPr>
        <w:t xml:space="preserve"> güçlü yönlerini artıracak, faaliyetleri ve üyelerinin menfaatleriyle ilgili, odanın dışında, gelecekte oda açısından </w:t>
      </w:r>
      <w:r w:rsidRPr="008C39FF">
        <w:rPr>
          <w:rFonts w:ascii="Cambria" w:hAnsi="Cambria" w:cs="Cambria"/>
          <w:kern w:val="1"/>
          <w:position w:val="8"/>
          <w:u w:val="single"/>
        </w:rPr>
        <w:t>avantaj sağlayacağı düşünülen</w:t>
      </w:r>
      <w:r w:rsidRPr="008C39FF">
        <w:rPr>
          <w:rFonts w:ascii="Cambria" w:hAnsi="Cambria" w:cs="Cambria"/>
          <w:kern w:val="1"/>
          <w:position w:val="8"/>
        </w:rPr>
        <w:t xml:space="preserve"> bölgesel, ulusal ve hatta uluslararası gelişmeler;</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b/>
          <w:kern w:val="1"/>
          <w:position w:val="8"/>
          <w:u w:val="single"/>
        </w:rPr>
        <w:t>Tehdit olarak ise:</w:t>
      </w:r>
      <w:r w:rsidRPr="008C39FF">
        <w:rPr>
          <w:rFonts w:ascii="Cambria" w:hAnsi="Cambria" w:cs="Cambria"/>
          <w:kern w:val="1"/>
          <w:position w:val="8"/>
        </w:rPr>
        <w:t xml:space="preserve"> Bölgenin kalkınması ve gelişiminde olumsuz etkisi olan, </w:t>
      </w:r>
      <w:proofErr w:type="spellStart"/>
      <w:r w:rsidR="00753A8C">
        <w:rPr>
          <w:rFonts w:ascii="Cambria" w:hAnsi="Cambria" w:cs="Cambria"/>
          <w:kern w:val="1"/>
          <w:position w:val="8"/>
        </w:rPr>
        <w:t>F</w:t>
      </w:r>
      <w:r w:rsidR="007B52E5">
        <w:rPr>
          <w:rFonts w:ascii="Cambria" w:hAnsi="Cambria" w:cs="Cambria"/>
          <w:kern w:val="1"/>
          <w:position w:val="8"/>
        </w:rPr>
        <w:t>T</w:t>
      </w:r>
      <w:r w:rsidRPr="008C39FF">
        <w:rPr>
          <w:rFonts w:ascii="Cambria" w:hAnsi="Cambria" w:cs="Cambria"/>
          <w:kern w:val="1"/>
          <w:position w:val="8"/>
        </w:rPr>
        <w:t>SO’nun</w:t>
      </w:r>
      <w:proofErr w:type="spellEnd"/>
      <w:r w:rsidRPr="008C39FF">
        <w:rPr>
          <w:rFonts w:ascii="Cambria" w:hAnsi="Cambria" w:cs="Cambria"/>
          <w:kern w:val="1"/>
          <w:position w:val="8"/>
        </w:rPr>
        <w:t xml:space="preserve"> kontrolünde olmayan, ancak, onun hizmet alanlarıyla ve üyelerinin menfaatleriyle ilgili, odanın dışında, bugün veya ileride oda açısından </w:t>
      </w:r>
      <w:r w:rsidRPr="008C39FF">
        <w:rPr>
          <w:rFonts w:ascii="Cambria" w:hAnsi="Cambria" w:cs="Cambria"/>
          <w:kern w:val="1"/>
          <w:position w:val="8"/>
          <w:u w:val="single"/>
        </w:rPr>
        <w:t>dezavantaj sağlayacağı düşünülen</w:t>
      </w:r>
      <w:r w:rsidRPr="008C39FF">
        <w:rPr>
          <w:rFonts w:ascii="Cambria" w:hAnsi="Cambria" w:cs="Cambria"/>
          <w:kern w:val="1"/>
          <w:position w:val="8"/>
        </w:rPr>
        <w:t xml:space="preserve"> bölgesel, ulusal ve hatta uluslararası gelişmeler hakkındaki görüşleri sorulmuş, </w:t>
      </w:r>
    </w:p>
    <w:p w:rsidR="008C39FF" w:rsidRPr="008C39FF" w:rsidRDefault="008C39FF" w:rsidP="008C3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Cambria" w:hAnsi="Cambria" w:cs="Cambria"/>
          <w:kern w:val="1"/>
          <w:position w:val="8"/>
        </w:rPr>
      </w:pPr>
      <w:r w:rsidRPr="008C39FF">
        <w:rPr>
          <w:rFonts w:ascii="Cambria" w:hAnsi="Cambria" w:cs="Cambria"/>
          <w:kern w:val="1"/>
          <w:position w:val="8"/>
        </w:rPr>
        <w:t xml:space="preserve">Bunlara ek olarak, dış paydaşların </w:t>
      </w:r>
      <w:r w:rsidRPr="008C39FF">
        <w:rPr>
          <w:rFonts w:ascii="Cambria" w:hAnsi="Cambria" w:cs="Cambria"/>
          <w:b/>
          <w:kern w:val="1"/>
          <w:position w:val="8"/>
          <w:u w:val="single"/>
        </w:rPr>
        <w:t>Sorunlar</w:t>
      </w:r>
      <w:r w:rsidRPr="008C39FF">
        <w:rPr>
          <w:rFonts w:ascii="Cambria" w:hAnsi="Cambria" w:cs="Cambria"/>
          <w:kern w:val="1"/>
          <w:position w:val="8"/>
        </w:rPr>
        <w:t xml:space="preserve"> ve </w:t>
      </w:r>
      <w:r w:rsidRPr="008C39FF">
        <w:rPr>
          <w:rFonts w:ascii="Cambria" w:hAnsi="Cambria" w:cs="Cambria"/>
          <w:b/>
          <w:kern w:val="1"/>
          <w:position w:val="8"/>
          <w:u w:val="single"/>
        </w:rPr>
        <w:t>Beklentiler</w:t>
      </w:r>
      <w:r w:rsidRPr="008C39FF">
        <w:rPr>
          <w:rFonts w:ascii="Cambria" w:hAnsi="Cambria" w:cs="Cambria"/>
          <w:kern w:val="1"/>
          <w:position w:val="8"/>
        </w:rPr>
        <w:t xml:space="preserve"> hakkında da görüşleri alınmıştır. Bu çerçevede;</w:t>
      </w:r>
    </w:p>
    <w:p w:rsidR="005C5189" w:rsidRDefault="005C5189" w:rsidP="003546CA">
      <w:pPr>
        <w:pStyle w:val="Balk3"/>
      </w:pPr>
      <w:bookmarkStart w:id="27" w:name="_Toc532779513"/>
      <w:r>
        <w:t>Fırsatlar</w:t>
      </w:r>
      <w:bookmarkEnd w:id="27"/>
    </w:p>
    <w:p w:rsidR="000E6D22" w:rsidRPr="000E6D22" w:rsidRDefault="000E6D22" w:rsidP="000E6D22"/>
    <w:tbl>
      <w:tblPr>
        <w:tblStyle w:val="TabloKlavuzu"/>
        <w:tblW w:w="10718" w:type="dxa"/>
        <w:tblInd w:w="-459" w:type="dxa"/>
        <w:tblLook w:val="04A0" w:firstRow="1" w:lastRow="0" w:firstColumn="1" w:lastColumn="0" w:noHBand="0" w:noVBand="1"/>
      </w:tblPr>
      <w:tblGrid>
        <w:gridCol w:w="2410"/>
        <w:gridCol w:w="1276"/>
        <w:gridCol w:w="937"/>
        <w:gridCol w:w="4536"/>
        <w:gridCol w:w="1559"/>
      </w:tblGrid>
      <w:tr w:rsidR="00032CCC" w:rsidRPr="00873839" w:rsidTr="00032CCC">
        <w:trPr>
          <w:trHeight w:val="450"/>
        </w:trPr>
        <w:tc>
          <w:tcPr>
            <w:tcW w:w="2410" w:type="dxa"/>
            <w:shd w:val="clear" w:color="auto" w:fill="548DD4" w:themeFill="text2" w:themeFillTint="99"/>
            <w:noWrap/>
            <w:hideMark/>
          </w:tcPr>
          <w:p w:rsidR="00032CCC" w:rsidRPr="00873839" w:rsidRDefault="00032CCC" w:rsidP="00873839">
            <w:pPr>
              <w:jc w:val="center"/>
              <w:rPr>
                <w:b/>
                <w:bCs/>
              </w:rPr>
            </w:pPr>
            <w:r w:rsidRPr="00873839">
              <w:rPr>
                <w:b/>
                <w:bCs/>
              </w:rPr>
              <w:t>NEREDEN GELDİĞİ</w:t>
            </w:r>
          </w:p>
        </w:tc>
        <w:tc>
          <w:tcPr>
            <w:tcW w:w="1276" w:type="dxa"/>
            <w:shd w:val="clear" w:color="auto" w:fill="548DD4" w:themeFill="text2" w:themeFillTint="99"/>
            <w:noWrap/>
            <w:hideMark/>
          </w:tcPr>
          <w:p w:rsidR="00032CCC" w:rsidRPr="00873839" w:rsidRDefault="00032CCC" w:rsidP="00873839">
            <w:pPr>
              <w:jc w:val="center"/>
              <w:rPr>
                <w:b/>
                <w:bCs/>
              </w:rPr>
            </w:pPr>
            <w:r w:rsidRPr="00873839">
              <w:rPr>
                <w:b/>
                <w:bCs/>
              </w:rPr>
              <w:t>KONU BAŞLIĞI</w:t>
            </w:r>
          </w:p>
        </w:tc>
        <w:tc>
          <w:tcPr>
            <w:tcW w:w="937" w:type="dxa"/>
            <w:shd w:val="clear" w:color="auto" w:fill="548DD4" w:themeFill="text2" w:themeFillTint="99"/>
          </w:tcPr>
          <w:p w:rsidR="00032CCC" w:rsidRPr="00873839" w:rsidRDefault="00032CCC" w:rsidP="00873839">
            <w:pPr>
              <w:jc w:val="center"/>
              <w:rPr>
                <w:b/>
                <w:bCs/>
              </w:rPr>
            </w:pPr>
            <w:r>
              <w:rPr>
                <w:b/>
                <w:bCs/>
              </w:rPr>
              <w:t>SWOT NO</w:t>
            </w:r>
          </w:p>
        </w:tc>
        <w:tc>
          <w:tcPr>
            <w:tcW w:w="4536" w:type="dxa"/>
            <w:shd w:val="clear" w:color="auto" w:fill="548DD4" w:themeFill="text2" w:themeFillTint="99"/>
            <w:noWrap/>
            <w:hideMark/>
          </w:tcPr>
          <w:p w:rsidR="00032CCC" w:rsidRPr="00873839" w:rsidRDefault="00032CCC" w:rsidP="00873839">
            <w:pPr>
              <w:jc w:val="center"/>
              <w:rPr>
                <w:b/>
                <w:bCs/>
              </w:rPr>
            </w:pPr>
            <w:r w:rsidRPr="00873839">
              <w:rPr>
                <w:b/>
                <w:bCs/>
              </w:rPr>
              <w:t>KONU</w:t>
            </w:r>
          </w:p>
        </w:tc>
        <w:tc>
          <w:tcPr>
            <w:tcW w:w="1559" w:type="dxa"/>
            <w:shd w:val="clear" w:color="auto" w:fill="548DD4" w:themeFill="text2" w:themeFillTint="99"/>
            <w:noWrap/>
            <w:hideMark/>
          </w:tcPr>
          <w:p w:rsidR="00032CCC" w:rsidRPr="00873839" w:rsidRDefault="00032CCC" w:rsidP="00873839">
            <w:pPr>
              <w:jc w:val="center"/>
              <w:rPr>
                <w:b/>
                <w:bCs/>
              </w:rPr>
            </w:pPr>
            <w:r w:rsidRPr="00873839">
              <w:rPr>
                <w:b/>
                <w:bCs/>
              </w:rPr>
              <w:t>STRATEJİ</w:t>
            </w:r>
          </w:p>
        </w:tc>
      </w:tr>
      <w:tr w:rsidR="00032CCC" w:rsidRPr="00873839" w:rsidTr="00032CCC">
        <w:trPr>
          <w:trHeight w:val="600"/>
        </w:trPr>
        <w:tc>
          <w:tcPr>
            <w:tcW w:w="2410" w:type="dxa"/>
            <w:hideMark/>
          </w:tcPr>
          <w:p w:rsidR="00032CCC" w:rsidRPr="00873839" w:rsidRDefault="000971E2" w:rsidP="00032CCC">
            <w:r>
              <w:t>-</w:t>
            </w:r>
            <w:r w:rsidRPr="008E660C">
              <w:t>MECLİS</w:t>
            </w:r>
            <w:r>
              <w:t xml:space="preserve"> VE</w:t>
            </w:r>
            <w:r w:rsidRPr="008E660C">
              <w:br/>
              <w:t>YÖNETİM KURULU</w:t>
            </w:r>
          </w:p>
        </w:tc>
        <w:tc>
          <w:tcPr>
            <w:tcW w:w="1276" w:type="dxa"/>
            <w:noWrap/>
            <w:hideMark/>
          </w:tcPr>
          <w:p w:rsidR="00032CCC" w:rsidRPr="00873839" w:rsidRDefault="00032CCC" w:rsidP="00582DE3">
            <w:pPr>
              <w:jc w:val="center"/>
            </w:pPr>
            <w:r w:rsidRPr="00873839">
              <w:t>İhracat</w:t>
            </w:r>
          </w:p>
        </w:tc>
        <w:tc>
          <w:tcPr>
            <w:tcW w:w="937" w:type="dxa"/>
          </w:tcPr>
          <w:p w:rsidR="00032CCC" w:rsidRDefault="00032CCC" w:rsidP="00582DE3">
            <w:pPr>
              <w:jc w:val="center"/>
            </w:pPr>
            <w:r>
              <w:t>O-1</w:t>
            </w:r>
          </w:p>
        </w:tc>
        <w:tc>
          <w:tcPr>
            <w:tcW w:w="4536" w:type="dxa"/>
            <w:hideMark/>
          </w:tcPr>
          <w:p w:rsidR="00032CCC" w:rsidRPr="00873839" w:rsidRDefault="000971E2" w:rsidP="00582DE3">
            <w:pPr>
              <w:jc w:val="both"/>
            </w:pPr>
            <w:r w:rsidRPr="000971E2">
              <w:t>Bölgenin yaş sebze ve meyve ihracatında geniş ürün çeşitliliğine sahip olması</w:t>
            </w:r>
          </w:p>
        </w:tc>
        <w:tc>
          <w:tcPr>
            <w:tcW w:w="1559" w:type="dxa"/>
            <w:noWrap/>
            <w:hideMark/>
          </w:tcPr>
          <w:p w:rsidR="00032CCC" w:rsidRDefault="00032CCC" w:rsidP="00582DE3">
            <w:pPr>
              <w:jc w:val="center"/>
            </w:pPr>
            <w:r>
              <w:t>1.1.1</w:t>
            </w:r>
          </w:p>
          <w:p w:rsidR="00032CCC" w:rsidRDefault="00032CCC" w:rsidP="00582DE3">
            <w:pPr>
              <w:jc w:val="center"/>
            </w:pPr>
            <w:r w:rsidRPr="00873839">
              <w:t>1.1.2</w:t>
            </w:r>
          </w:p>
          <w:p w:rsidR="00032CCC" w:rsidRPr="00873839" w:rsidRDefault="00032CCC" w:rsidP="00582DE3">
            <w:pPr>
              <w:jc w:val="center"/>
            </w:pPr>
            <w:r>
              <w:t>1.2.3</w:t>
            </w:r>
          </w:p>
        </w:tc>
      </w:tr>
      <w:tr w:rsidR="00032CCC" w:rsidRPr="00873839" w:rsidTr="00032CCC">
        <w:trPr>
          <w:trHeight w:val="300"/>
        </w:trPr>
        <w:tc>
          <w:tcPr>
            <w:tcW w:w="2410" w:type="dxa"/>
            <w:noWrap/>
            <w:hideMark/>
          </w:tcPr>
          <w:p w:rsidR="00032CCC" w:rsidRPr="00873839" w:rsidRDefault="004D2626" w:rsidP="00032CCC">
            <w:r>
              <w:t>-ODA ÇALIŞANLARI</w:t>
            </w:r>
          </w:p>
        </w:tc>
        <w:tc>
          <w:tcPr>
            <w:tcW w:w="1276" w:type="dxa"/>
            <w:noWrap/>
            <w:hideMark/>
          </w:tcPr>
          <w:p w:rsidR="00032CCC" w:rsidRPr="00873839" w:rsidRDefault="00032CCC" w:rsidP="00582DE3">
            <w:pPr>
              <w:jc w:val="center"/>
            </w:pPr>
            <w:r w:rsidRPr="00873839">
              <w:t>Turizm</w:t>
            </w:r>
          </w:p>
        </w:tc>
        <w:tc>
          <w:tcPr>
            <w:tcW w:w="937" w:type="dxa"/>
          </w:tcPr>
          <w:p w:rsidR="00032CCC" w:rsidRPr="008E660C" w:rsidRDefault="00032CCC" w:rsidP="00582DE3">
            <w:pPr>
              <w:jc w:val="center"/>
            </w:pPr>
            <w:r>
              <w:t>O-2</w:t>
            </w:r>
          </w:p>
        </w:tc>
        <w:tc>
          <w:tcPr>
            <w:tcW w:w="4536" w:type="dxa"/>
            <w:hideMark/>
          </w:tcPr>
          <w:p w:rsidR="00032CCC" w:rsidRPr="00873839" w:rsidRDefault="000971E2" w:rsidP="00582DE3">
            <w:pPr>
              <w:jc w:val="both"/>
            </w:pPr>
            <w:r w:rsidRPr="000971E2">
              <w:t>Bölgede deniz turizminin etkin şekilde yürütülmesi</w:t>
            </w:r>
          </w:p>
        </w:tc>
        <w:tc>
          <w:tcPr>
            <w:tcW w:w="1559" w:type="dxa"/>
            <w:noWrap/>
            <w:hideMark/>
          </w:tcPr>
          <w:p w:rsidR="00196369" w:rsidRDefault="00196369" w:rsidP="00582DE3">
            <w:pPr>
              <w:jc w:val="center"/>
            </w:pPr>
            <w:r>
              <w:t>1.1.1</w:t>
            </w:r>
          </w:p>
          <w:p w:rsidR="00032CCC" w:rsidRPr="00873839" w:rsidRDefault="00032CCC" w:rsidP="00582DE3">
            <w:pPr>
              <w:jc w:val="center"/>
            </w:pPr>
            <w:r w:rsidRPr="00873839">
              <w:t>1.3.1</w:t>
            </w:r>
          </w:p>
        </w:tc>
      </w:tr>
      <w:tr w:rsidR="00032CCC" w:rsidRPr="00873839" w:rsidTr="00032CCC">
        <w:trPr>
          <w:trHeight w:val="300"/>
        </w:trPr>
        <w:tc>
          <w:tcPr>
            <w:tcW w:w="2410" w:type="dxa"/>
            <w:noWrap/>
            <w:hideMark/>
          </w:tcPr>
          <w:p w:rsidR="00032CCC" w:rsidRDefault="000971E2" w:rsidP="00032CCC">
            <w:r>
              <w:t>-</w:t>
            </w:r>
            <w:r w:rsidR="00032CCC" w:rsidRPr="00873839">
              <w:t>DIŞ PAYDAŞLAR</w:t>
            </w:r>
          </w:p>
          <w:p w:rsidR="004D2626" w:rsidRPr="00873839" w:rsidRDefault="004D2626" w:rsidP="00032CCC">
            <w:r>
              <w:t>-ODA ÇALIŞANLARI</w:t>
            </w:r>
          </w:p>
        </w:tc>
        <w:tc>
          <w:tcPr>
            <w:tcW w:w="1276" w:type="dxa"/>
            <w:noWrap/>
            <w:hideMark/>
          </w:tcPr>
          <w:p w:rsidR="00032CCC" w:rsidRPr="00873839" w:rsidRDefault="00032CCC" w:rsidP="00582DE3">
            <w:pPr>
              <w:jc w:val="center"/>
            </w:pPr>
            <w:r w:rsidRPr="00873839">
              <w:t>Turizm</w:t>
            </w:r>
          </w:p>
        </w:tc>
        <w:tc>
          <w:tcPr>
            <w:tcW w:w="937" w:type="dxa"/>
          </w:tcPr>
          <w:p w:rsidR="00032CCC" w:rsidRPr="008E660C" w:rsidRDefault="00032CCC" w:rsidP="00582DE3">
            <w:pPr>
              <w:jc w:val="center"/>
            </w:pPr>
            <w:r>
              <w:t>O-3</w:t>
            </w:r>
          </w:p>
        </w:tc>
        <w:tc>
          <w:tcPr>
            <w:tcW w:w="4536" w:type="dxa"/>
            <w:hideMark/>
          </w:tcPr>
          <w:p w:rsidR="00032CCC" w:rsidRPr="00873839" w:rsidRDefault="000971E2" w:rsidP="00582DE3">
            <w:pPr>
              <w:jc w:val="both"/>
            </w:pPr>
            <w:r w:rsidRPr="000971E2">
              <w:t>Turizm ve tarih açısından önemli bir kent olması</w:t>
            </w:r>
          </w:p>
        </w:tc>
        <w:tc>
          <w:tcPr>
            <w:tcW w:w="1559" w:type="dxa"/>
            <w:noWrap/>
            <w:hideMark/>
          </w:tcPr>
          <w:p w:rsidR="00196369" w:rsidRDefault="00196369" w:rsidP="00582DE3">
            <w:pPr>
              <w:jc w:val="center"/>
            </w:pPr>
            <w:r>
              <w:t>1.1.1</w:t>
            </w:r>
          </w:p>
          <w:p w:rsidR="00032CCC" w:rsidRPr="00873839" w:rsidRDefault="00032CCC" w:rsidP="00582DE3">
            <w:pPr>
              <w:jc w:val="center"/>
            </w:pPr>
            <w:r w:rsidRPr="00873839">
              <w:t>1.3.1</w:t>
            </w:r>
          </w:p>
        </w:tc>
      </w:tr>
      <w:tr w:rsidR="00032CCC" w:rsidRPr="00873839" w:rsidTr="00032CCC">
        <w:trPr>
          <w:trHeight w:val="300"/>
        </w:trPr>
        <w:tc>
          <w:tcPr>
            <w:tcW w:w="2410" w:type="dxa"/>
            <w:noWrap/>
            <w:hideMark/>
          </w:tcPr>
          <w:p w:rsidR="00032CCC" w:rsidRPr="00873839" w:rsidRDefault="004D2626" w:rsidP="00032CCC">
            <w:r>
              <w:t>-ODA ÇALIŞANLARI</w:t>
            </w:r>
          </w:p>
        </w:tc>
        <w:tc>
          <w:tcPr>
            <w:tcW w:w="1276" w:type="dxa"/>
            <w:noWrap/>
            <w:hideMark/>
          </w:tcPr>
          <w:p w:rsidR="00032CCC" w:rsidRPr="00873839" w:rsidRDefault="00032CCC" w:rsidP="00582DE3">
            <w:pPr>
              <w:jc w:val="center"/>
            </w:pPr>
            <w:r w:rsidRPr="00873839">
              <w:t>Turizm</w:t>
            </w:r>
          </w:p>
        </w:tc>
        <w:tc>
          <w:tcPr>
            <w:tcW w:w="937" w:type="dxa"/>
          </w:tcPr>
          <w:p w:rsidR="00032CCC" w:rsidRDefault="000971E2" w:rsidP="00582DE3">
            <w:pPr>
              <w:jc w:val="center"/>
            </w:pPr>
            <w:r>
              <w:t>O-4</w:t>
            </w:r>
          </w:p>
        </w:tc>
        <w:tc>
          <w:tcPr>
            <w:tcW w:w="4536" w:type="dxa"/>
            <w:hideMark/>
          </w:tcPr>
          <w:p w:rsidR="00032CCC" w:rsidRPr="00873839" w:rsidRDefault="00032CCC" w:rsidP="00582DE3">
            <w:pPr>
              <w:jc w:val="both"/>
            </w:pPr>
            <w:r>
              <w:t xml:space="preserve">Bölgenin </w:t>
            </w:r>
            <w:r w:rsidRPr="00873839">
              <w:t>12 ay turizm</w:t>
            </w:r>
            <w:r>
              <w:t xml:space="preserve"> yapacak potansiyele sahip olması</w:t>
            </w:r>
          </w:p>
        </w:tc>
        <w:tc>
          <w:tcPr>
            <w:tcW w:w="1559" w:type="dxa"/>
            <w:noWrap/>
            <w:hideMark/>
          </w:tcPr>
          <w:p w:rsidR="00196369" w:rsidRDefault="00196369" w:rsidP="00582DE3">
            <w:pPr>
              <w:jc w:val="center"/>
            </w:pPr>
            <w:r>
              <w:t>1.1.1</w:t>
            </w:r>
          </w:p>
          <w:p w:rsidR="00032CCC" w:rsidRPr="00873839" w:rsidRDefault="00196369" w:rsidP="00582DE3">
            <w:pPr>
              <w:jc w:val="center"/>
            </w:pPr>
            <w:r>
              <w:t>1</w:t>
            </w:r>
            <w:r w:rsidR="00032CCC" w:rsidRPr="00873839">
              <w:t>.3.1</w:t>
            </w:r>
          </w:p>
        </w:tc>
      </w:tr>
      <w:tr w:rsidR="00032CCC" w:rsidRPr="00873839" w:rsidTr="00032CCC">
        <w:trPr>
          <w:trHeight w:val="300"/>
        </w:trPr>
        <w:tc>
          <w:tcPr>
            <w:tcW w:w="2410" w:type="dxa"/>
            <w:noWrap/>
            <w:hideMark/>
          </w:tcPr>
          <w:p w:rsidR="00032CCC" w:rsidRDefault="000971E2" w:rsidP="00032CCC">
            <w:r>
              <w:t>-</w:t>
            </w:r>
            <w:r w:rsidRPr="00873839">
              <w:t>DIŞ PAYDAŞLAR</w:t>
            </w:r>
          </w:p>
          <w:p w:rsidR="004D2626" w:rsidRPr="00873839" w:rsidRDefault="004D2626" w:rsidP="00032CCC">
            <w:r>
              <w:t>-ODA ÇALIŞANLARI</w:t>
            </w:r>
          </w:p>
        </w:tc>
        <w:tc>
          <w:tcPr>
            <w:tcW w:w="1276" w:type="dxa"/>
            <w:noWrap/>
            <w:hideMark/>
          </w:tcPr>
          <w:p w:rsidR="00032CCC" w:rsidRPr="00873839" w:rsidRDefault="00032CCC" w:rsidP="00582DE3">
            <w:pPr>
              <w:jc w:val="center"/>
            </w:pPr>
            <w:r w:rsidRPr="00873839">
              <w:t>Turizm</w:t>
            </w:r>
          </w:p>
        </w:tc>
        <w:tc>
          <w:tcPr>
            <w:tcW w:w="937" w:type="dxa"/>
          </w:tcPr>
          <w:p w:rsidR="00032CCC" w:rsidRPr="008E660C" w:rsidRDefault="000971E2" w:rsidP="00582DE3">
            <w:pPr>
              <w:jc w:val="center"/>
            </w:pPr>
            <w:r>
              <w:t>O-5</w:t>
            </w:r>
          </w:p>
        </w:tc>
        <w:tc>
          <w:tcPr>
            <w:tcW w:w="4536" w:type="dxa"/>
            <w:hideMark/>
          </w:tcPr>
          <w:p w:rsidR="00032CCC" w:rsidRPr="00873839" w:rsidRDefault="000971E2" w:rsidP="00582DE3">
            <w:pPr>
              <w:jc w:val="both"/>
            </w:pPr>
            <w:r w:rsidRPr="000971E2">
              <w:t>Bölge olarak alternatif turizm potansiyelinin olması</w:t>
            </w:r>
          </w:p>
        </w:tc>
        <w:tc>
          <w:tcPr>
            <w:tcW w:w="1559" w:type="dxa"/>
            <w:noWrap/>
            <w:hideMark/>
          </w:tcPr>
          <w:p w:rsidR="00196369" w:rsidRDefault="00196369" w:rsidP="00582DE3">
            <w:pPr>
              <w:jc w:val="center"/>
            </w:pPr>
            <w:r>
              <w:t>1.1.1</w:t>
            </w:r>
          </w:p>
          <w:p w:rsidR="00032CCC" w:rsidRPr="00873839" w:rsidRDefault="00032CCC" w:rsidP="00582DE3">
            <w:pPr>
              <w:jc w:val="center"/>
            </w:pPr>
            <w:r w:rsidRPr="00873839">
              <w:t>1.3.1</w:t>
            </w:r>
          </w:p>
        </w:tc>
      </w:tr>
      <w:tr w:rsidR="00032CCC" w:rsidRPr="00873839" w:rsidTr="00032CCC">
        <w:trPr>
          <w:trHeight w:val="300"/>
        </w:trPr>
        <w:tc>
          <w:tcPr>
            <w:tcW w:w="2410" w:type="dxa"/>
            <w:noWrap/>
            <w:hideMark/>
          </w:tcPr>
          <w:p w:rsidR="00032CCC" w:rsidRDefault="004D2626" w:rsidP="00032CCC">
            <w:r>
              <w:t>-</w:t>
            </w:r>
            <w:r w:rsidRPr="008E660C">
              <w:t>MECLİS</w:t>
            </w:r>
            <w:r>
              <w:t xml:space="preserve"> VE</w:t>
            </w:r>
            <w:r w:rsidRPr="008E660C">
              <w:br/>
              <w:t>YÖNETİM KURULU</w:t>
            </w:r>
          </w:p>
          <w:p w:rsidR="004D2626" w:rsidRPr="00873839" w:rsidRDefault="004D2626" w:rsidP="00032CCC">
            <w:r>
              <w:t>-ODA ÇALIŞANLARI</w:t>
            </w:r>
          </w:p>
        </w:tc>
        <w:tc>
          <w:tcPr>
            <w:tcW w:w="1276" w:type="dxa"/>
            <w:noWrap/>
            <w:hideMark/>
          </w:tcPr>
          <w:p w:rsidR="00032CCC" w:rsidRPr="00873839" w:rsidRDefault="00032CCC" w:rsidP="00582DE3">
            <w:pPr>
              <w:jc w:val="center"/>
            </w:pPr>
            <w:r w:rsidRPr="00873839">
              <w:t>Çevre</w:t>
            </w:r>
          </w:p>
        </w:tc>
        <w:tc>
          <w:tcPr>
            <w:tcW w:w="937" w:type="dxa"/>
          </w:tcPr>
          <w:p w:rsidR="00032CCC" w:rsidRPr="008E660C" w:rsidRDefault="000971E2" w:rsidP="00582DE3">
            <w:pPr>
              <w:jc w:val="center"/>
            </w:pPr>
            <w:r>
              <w:t>O-6</w:t>
            </w:r>
          </w:p>
        </w:tc>
        <w:tc>
          <w:tcPr>
            <w:tcW w:w="4536" w:type="dxa"/>
            <w:hideMark/>
          </w:tcPr>
          <w:p w:rsidR="00032CCC" w:rsidRPr="00873839" w:rsidRDefault="000971E2" w:rsidP="00582DE3">
            <w:pPr>
              <w:jc w:val="both"/>
            </w:pPr>
            <w:r w:rsidRPr="000971E2">
              <w:t>Bölgenin yenilenebilir enerji kaynakları bakımından zengin ve erişime açık olması</w:t>
            </w:r>
          </w:p>
        </w:tc>
        <w:tc>
          <w:tcPr>
            <w:tcW w:w="1559" w:type="dxa"/>
            <w:noWrap/>
            <w:hideMark/>
          </w:tcPr>
          <w:p w:rsidR="00032CCC" w:rsidRPr="00873839" w:rsidRDefault="00032CCC" w:rsidP="00582DE3">
            <w:pPr>
              <w:jc w:val="center"/>
            </w:pPr>
            <w:r w:rsidRPr="00873839">
              <w:t>2.4.1</w:t>
            </w:r>
          </w:p>
        </w:tc>
      </w:tr>
    </w:tbl>
    <w:p w:rsidR="00A774BD" w:rsidRPr="00A774BD" w:rsidRDefault="00A774BD" w:rsidP="00A774BD"/>
    <w:p w:rsidR="005C5189" w:rsidRDefault="005C5189" w:rsidP="00512DF7">
      <w:pPr>
        <w:pStyle w:val="Balk3"/>
      </w:pPr>
      <w:bookmarkStart w:id="28" w:name="_Toc532779514"/>
      <w:r>
        <w:t>Tehditler</w:t>
      </w:r>
      <w:r w:rsidR="008C39FF">
        <w:t xml:space="preserve"> (Stratejik Planda İlgili Hedef Numarası)</w:t>
      </w:r>
      <w:bookmarkEnd w:id="28"/>
    </w:p>
    <w:p w:rsidR="00873839" w:rsidRDefault="00873839" w:rsidP="00873839"/>
    <w:tbl>
      <w:tblPr>
        <w:tblStyle w:val="TabloKlavuzu"/>
        <w:tblW w:w="10860" w:type="dxa"/>
        <w:tblInd w:w="-459" w:type="dxa"/>
        <w:tblLook w:val="04A0" w:firstRow="1" w:lastRow="0" w:firstColumn="1" w:lastColumn="0" w:noHBand="0" w:noVBand="1"/>
      </w:tblPr>
      <w:tblGrid>
        <w:gridCol w:w="2410"/>
        <w:gridCol w:w="1276"/>
        <w:gridCol w:w="937"/>
        <w:gridCol w:w="4536"/>
        <w:gridCol w:w="1701"/>
      </w:tblGrid>
      <w:tr w:rsidR="00032CCC" w:rsidRPr="00164865" w:rsidTr="00032CCC">
        <w:trPr>
          <w:trHeight w:val="450"/>
        </w:trPr>
        <w:tc>
          <w:tcPr>
            <w:tcW w:w="2410" w:type="dxa"/>
            <w:shd w:val="clear" w:color="auto" w:fill="548DD4" w:themeFill="text2" w:themeFillTint="99"/>
            <w:noWrap/>
            <w:hideMark/>
          </w:tcPr>
          <w:p w:rsidR="00032CCC" w:rsidRPr="00164865" w:rsidRDefault="00032CCC" w:rsidP="00164865">
            <w:pPr>
              <w:rPr>
                <w:b/>
                <w:bCs/>
              </w:rPr>
            </w:pPr>
            <w:r w:rsidRPr="00164865">
              <w:rPr>
                <w:b/>
                <w:bCs/>
              </w:rPr>
              <w:t>NEREDEN GELDİĞİ</w:t>
            </w:r>
          </w:p>
        </w:tc>
        <w:tc>
          <w:tcPr>
            <w:tcW w:w="1276" w:type="dxa"/>
            <w:shd w:val="clear" w:color="auto" w:fill="548DD4" w:themeFill="text2" w:themeFillTint="99"/>
            <w:noWrap/>
            <w:hideMark/>
          </w:tcPr>
          <w:p w:rsidR="00032CCC" w:rsidRPr="00164865" w:rsidRDefault="00032CCC" w:rsidP="00164865">
            <w:pPr>
              <w:rPr>
                <w:b/>
                <w:bCs/>
              </w:rPr>
            </w:pPr>
            <w:r w:rsidRPr="00164865">
              <w:rPr>
                <w:b/>
                <w:bCs/>
              </w:rPr>
              <w:t>KONU BAŞLIĞI</w:t>
            </w:r>
          </w:p>
        </w:tc>
        <w:tc>
          <w:tcPr>
            <w:tcW w:w="937" w:type="dxa"/>
            <w:shd w:val="clear" w:color="auto" w:fill="548DD4" w:themeFill="text2" w:themeFillTint="99"/>
          </w:tcPr>
          <w:p w:rsidR="00032CCC" w:rsidRPr="00164865" w:rsidRDefault="00032CCC" w:rsidP="00032CCC">
            <w:pPr>
              <w:jc w:val="center"/>
              <w:rPr>
                <w:b/>
                <w:bCs/>
              </w:rPr>
            </w:pPr>
            <w:r>
              <w:rPr>
                <w:b/>
                <w:bCs/>
              </w:rPr>
              <w:t>SWOT NO</w:t>
            </w:r>
          </w:p>
        </w:tc>
        <w:tc>
          <w:tcPr>
            <w:tcW w:w="4536" w:type="dxa"/>
            <w:shd w:val="clear" w:color="auto" w:fill="548DD4" w:themeFill="text2" w:themeFillTint="99"/>
            <w:noWrap/>
            <w:hideMark/>
          </w:tcPr>
          <w:p w:rsidR="00032CCC" w:rsidRPr="00164865" w:rsidRDefault="00032CCC" w:rsidP="00164865">
            <w:pPr>
              <w:rPr>
                <w:b/>
                <w:bCs/>
              </w:rPr>
            </w:pPr>
            <w:r w:rsidRPr="00164865">
              <w:rPr>
                <w:b/>
                <w:bCs/>
              </w:rPr>
              <w:t>KONU</w:t>
            </w:r>
          </w:p>
        </w:tc>
        <w:tc>
          <w:tcPr>
            <w:tcW w:w="1701" w:type="dxa"/>
            <w:shd w:val="clear" w:color="auto" w:fill="548DD4" w:themeFill="text2" w:themeFillTint="99"/>
            <w:noWrap/>
            <w:hideMark/>
          </w:tcPr>
          <w:p w:rsidR="00032CCC" w:rsidRPr="00164865" w:rsidRDefault="00032CCC" w:rsidP="00164865">
            <w:pPr>
              <w:rPr>
                <w:b/>
                <w:bCs/>
              </w:rPr>
            </w:pPr>
            <w:r w:rsidRPr="00164865">
              <w:rPr>
                <w:b/>
                <w:bCs/>
              </w:rPr>
              <w:t>STRATEJİ</w:t>
            </w:r>
          </w:p>
        </w:tc>
      </w:tr>
      <w:tr w:rsidR="00032CCC" w:rsidRPr="00164865" w:rsidTr="00032CCC">
        <w:trPr>
          <w:trHeight w:val="300"/>
        </w:trPr>
        <w:tc>
          <w:tcPr>
            <w:tcW w:w="2410" w:type="dxa"/>
            <w:noWrap/>
            <w:hideMark/>
          </w:tcPr>
          <w:p w:rsidR="00032CCC" w:rsidRDefault="004D2626" w:rsidP="00032CCC">
            <w:r>
              <w:t>-</w:t>
            </w:r>
            <w:r w:rsidRPr="00164865">
              <w:t>DIŞ PAYDAŞLAR</w:t>
            </w:r>
          </w:p>
          <w:p w:rsidR="004D2626" w:rsidRPr="00164865" w:rsidRDefault="004D2626" w:rsidP="00032CCC">
            <w:r>
              <w:t>-ODA ÇALIŞANLARI</w:t>
            </w:r>
          </w:p>
        </w:tc>
        <w:tc>
          <w:tcPr>
            <w:tcW w:w="1276" w:type="dxa"/>
            <w:noWrap/>
            <w:hideMark/>
          </w:tcPr>
          <w:p w:rsidR="00032CCC" w:rsidRPr="00164865" w:rsidRDefault="00032CCC" w:rsidP="00582DE3">
            <w:pPr>
              <w:jc w:val="center"/>
            </w:pPr>
            <w:r w:rsidRPr="00164865">
              <w:t>İstihdam</w:t>
            </w:r>
          </w:p>
        </w:tc>
        <w:tc>
          <w:tcPr>
            <w:tcW w:w="937" w:type="dxa"/>
          </w:tcPr>
          <w:p w:rsidR="00032CCC" w:rsidRDefault="00032CCC" w:rsidP="00582DE3">
            <w:pPr>
              <w:jc w:val="center"/>
            </w:pPr>
            <w:r>
              <w:t>T-1</w:t>
            </w:r>
          </w:p>
        </w:tc>
        <w:tc>
          <w:tcPr>
            <w:tcW w:w="4536" w:type="dxa"/>
            <w:hideMark/>
          </w:tcPr>
          <w:p w:rsidR="00032CCC" w:rsidRPr="00164865" w:rsidRDefault="004D2626" w:rsidP="00582DE3">
            <w:pPr>
              <w:jc w:val="both"/>
            </w:pPr>
            <w:r w:rsidRPr="004D2626">
              <w:t>Bölgede nitelikli çalışan bulunamaması</w:t>
            </w:r>
          </w:p>
        </w:tc>
        <w:tc>
          <w:tcPr>
            <w:tcW w:w="1701" w:type="dxa"/>
            <w:noWrap/>
            <w:hideMark/>
          </w:tcPr>
          <w:p w:rsidR="00032CCC" w:rsidRDefault="00032CCC" w:rsidP="00582DE3">
            <w:pPr>
              <w:jc w:val="center"/>
            </w:pPr>
            <w:r>
              <w:t>2.5.1</w:t>
            </w:r>
          </w:p>
          <w:p w:rsidR="00032CCC" w:rsidRDefault="00032CCC" w:rsidP="00582DE3">
            <w:pPr>
              <w:jc w:val="center"/>
            </w:pPr>
            <w:r>
              <w:t>2.5.2</w:t>
            </w:r>
          </w:p>
          <w:p w:rsidR="00032CCC" w:rsidRDefault="00032CCC" w:rsidP="00582DE3">
            <w:pPr>
              <w:jc w:val="center"/>
            </w:pPr>
            <w:r>
              <w:t>2.5.3</w:t>
            </w:r>
          </w:p>
          <w:p w:rsidR="00032CCC" w:rsidRPr="00164865" w:rsidRDefault="00032CCC" w:rsidP="00582DE3">
            <w:pPr>
              <w:jc w:val="center"/>
            </w:pPr>
            <w:r w:rsidRPr="00164865">
              <w:t>2.5.4</w:t>
            </w:r>
          </w:p>
        </w:tc>
      </w:tr>
      <w:tr w:rsidR="00032CCC" w:rsidRPr="00164865" w:rsidTr="00032CCC">
        <w:trPr>
          <w:trHeight w:val="300"/>
        </w:trPr>
        <w:tc>
          <w:tcPr>
            <w:tcW w:w="2410" w:type="dxa"/>
            <w:noWrap/>
            <w:hideMark/>
          </w:tcPr>
          <w:p w:rsidR="00032CCC" w:rsidRDefault="004D2626" w:rsidP="00032CCC">
            <w:r>
              <w:t>-</w:t>
            </w:r>
            <w:r w:rsidRPr="00164865">
              <w:t>DIŞ PAYDAŞLAR</w:t>
            </w:r>
          </w:p>
          <w:p w:rsidR="004D2626" w:rsidRPr="00164865" w:rsidRDefault="004D2626" w:rsidP="00032CCC">
            <w:r>
              <w:t>-ODA ÇALIŞANLARI</w:t>
            </w:r>
          </w:p>
        </w:tc>
        <w:tc>
          <w:tcPr>
            <w:tcW w:w="1276" w:type="dxa"/>
            <w:noWrap/>
            <w:hideMark/>
          </w:tcPr>
          <w:p w:rsidR="00032CCC" w:rsidRPr="00164865" w:rsidRDefault="00032CCC" w:rsidP="00582DE3">
            <w:pPr>
              <w:jc w:val="center"/>
            </w:pPr>
            <w:r w:rsidRPr="00164865">
              <w:t>Çevre</w:t>
            </w:r>
          </w:p>
        </w:tc>
        <w:tc>
          <w:tcPr>
            <w:tcW w:w="937" w:type="dxa"/>
          </w:tcPr>
          <w:p w:rsidR="00032CCC" w:rsidRPr="008E660C" w:rsidRDefault="004D2626" w:rsidP="00582DE3">
            <w:pPr>
              <w:jc w:val="center"/>
            </w:pPr>
            <w:r>
              <w:t>T-2</w:t>
            </w:r>
          </w:p>
        </w:tc>
        <w:tc>
          <w:tcPr>
            <w:tcW w:w="4536" w:type="dxa"/>
            <w:hideMark/>
          </w:tcPr>
          <w:p w:rsidR="00032CCC" w:rsidRPr="00164865" w:rsidRDefault="00032CCC" w:rsidP="00582DE3">
            <w:pPr>
              <w:jc w:val="both"/>
            </w:pPr>
            <w:r w:rsidRPr="00164865">
              <w:t>İklim değişikliği</w:t>
            </w:r>
            <w:r w:rsidR="004D2626">
              <w:t xml:space="preserve"> sorunu</w:t>
            </w:r>
          </w:p>
        </w:tc>
        <w:tc>
          <w:tcPr>
            <w:tcW w:w="1701" w:type="dxa"/>
            <w:noWrap/>
            <w:hideMark/>
          </w:tcPr>
          <w:p w:rsidR="00032CCC" w:rsidRPr="00164865" w:rsidRDefault="00032CCC" w:rsidP="00582DE3">
            <w:pPr>
              <w:jc w:val="center"/>
            </w:pPr>
            <w:r w:rsidRPr="00164865">
              <w:t>2.4.1</w:t>
            </w:r>
          </w:p>
        </w:tc>
      </w:tr>
      <w:tr w:rsidR="00032CCC" w:rsidRPr="00164865" w:rsidTr="00032CCC">
        <w:trPr>
          <w:trHeight w:val="300"/>
        </w:trPr>
        <w:tc>
          <w:tcPr>
            <w:tcW w:w="2410" w:type="dxa"/>
            <w:noWrap/>
            <w:hideMark/>
          </w:tcPr>
          <w:p w:rsidR="00032CCC" w:rsidRDefault="004D2626" w:rsidP="00032CCC">
            <w:r>
              <w:t>-</w:t>
            </w:r>
            <w:r w:rsidRPr="00164865">
              <w:t>DIŞ PAYDAŞLAR</w:t>
            </w:r>
          </w:p>
          <w:p w:rsidR="004D2626" w:rsidRDefault="004D2626" w:rsidP="00032CCC">
            <w:r>
              <w:t xml:space="preserve">-MESLEK KOMİTELERİ </w:t>
            </w:r>
          </w:p>
          <w:p w:rsidR="004D2626" w:rsidRDefault="004D2626" w:rsidP="00032CCC">
            <w:r>
              <w:t>-</w:t>
            </w:r>
            <w:r w:rsidRPr="008E660C">
              <w:t>MECLİS</w:t>
            </w:r>
            <w:r>
              <w:t xml:space="preserve"> VE</w:t>
            </w:r>
            <w:r w:rsidRPr="008E660C">
              <w:br/>
              <w:t>YÖNETİM KURULU</w:t>
            </w:r>
          </w:p>
          <w:p w:rsidR="004D2626" w:rsidRPr="00164865" w:rsidRDefault="004D2626" w:rsidP="00032CCC">
            <w:r>
              <w:t>-ODA ÇALIŞANLARI</w:t>
            </w:r>
          </w:p>
        </w:tc>
        <w:tc>
          <w:tcPr>
            <w:tcW w:w="1276" w:type="dxa"/>
            <w:noWrap/>
            <w:hideMark/>
          </w:tcPr>
          <w:p w:rsidR="00032CCC" w:rsidRPr="00164865" w:rsidRDefault="00032CCC" w:rsidP="00582DE3">
            <w:pPr>
              <w:jc w:val="center"/>
            </w:pPr>
            <w:r w:rsidRPr="00164865">
              <w:t>Çevre</w:t>
            </w:r>
          </w:p>
        </w:tc>
        <w:tc>
          <w:tcPr>
            <w:tcW w:w="937" w:type="dxa"/>
          </w:tcPr>
          <w:p w:rsidR="00032CCC" w:rsidRDefault="004D2626" w:rsidP="00582DE3">
            <w:pPr>
              <w:jc w:val="center"/>
            </w:pPr>
            <w:r>
              <w:t>T-3</w:t>
            </w:r>
          </w:p>
        </w:tc>
        <w:tc>
          <w:tcPr>
            <w:tcW w:w="4536" w:type="dxa"/>
            <w:hideMark/>
          </w:tcPr>
          <w:p w:rsidR="00032CCC" w:rsidRPr="00164865" w:rsidRDefault="004D2626" w:rsidP="00582DE3">
            <w:pPr>
              <w:jc w:val="both"/>
            </w:pPr>
            <w:r w:rsidRPr="004D2626">
              <w:t>Çevre ve körfez kirliliği</w:t>
            </w:r>
          </w:p>
        </w:tc>
        <w:tc>
          <w:tcPr>
            <w:tcW w:w="1701" w:type="dxa"/>
            <w:noWrap/>
            <w:hideMark/>
          </w:tcPr>
          <w:p w:rsidR="00032CCC" w:rsidRPr="00164865" w:rsidRDefault="00032CCC" w:rsidP="00582DE3">
            <w:pPr>
              <w:jc w:val="center"/>
            </w:pPr>
            <w:r w:rsidRPr="00164865">
              <w:t>2.4.1</w:t>
            </w:r>
          </w:p>
        </w:tc>
      </w:tr>
      <w:tr w:rsidR="00032CCC" w:rsidRPr="00164865" w:rsidTr="00032CCC">
        <w:trPr>
          <w:trHeight w:val="300"/>
        </w:trPr>
        <w:tc>
          <w:tcPr>
            <w:tcW w:w="2410" w:type="dxa"/>
            <w:noWrap/>
            <w:hideMark/>
          </w:tcPr>
          <w:p w:rsidR="00032CCC" w:rsidRDefault="004D2626" w:rsidP="00032CCC">
            <w:r>
              <w:t>-</w:t>
            </w:r>
            <w:r w:rsidR="00032CCC" w:rsidRPr="00164865">
              <w:t>DIŞ PAYDAŞLAR</w:t>
            </w:r>
          </w:p>
          <w:p w:rsidR="004D2626" w:rsidRDefault="004D2626" w:rsidP="004D2626">
            <w:r>
              <w:t>-MESLEK KOMİTELERİ</w:t>
            </w:r>
          </w:p>
          <w:p w:rsidR="004D2626" w:rsidRDefault="004D2626" w:rsidP="004D2626">
            <w:r>
              <w:t>-</w:t>
            </w:r>
            <w:r w:rsidRPr="008E660C">
              <w:t>MECLİS</w:t>
            </w:r>
            <w:r>
              <w:t xml:space="preserve"> VE</w:t>
            </w:r>
            <w:r w:rsidRPr="008E660C">
              <w:br/>
              <w:t>YÖNETİM KURULU</w:t>
            </w:r>
          </w:p>
          <w:p w:rsidR="004D2626" w:rsidRPr="00164865" w:rsidRDefault="004D2626" w:rsidP="00032CCC">
            <w:r>
              <w:t xml:space="preserve">-ODA ÇALIŞANLARI </w:t>
            </w:r>
          </w:p>
        </w:tc>
        <w:tc>
          <w:tcPr>
            <w:tcW w:w="1276" w:type="dxa"/>
            <w:noWrap/>
            <w:hideMark/>
          </w:tcPr>
          <w:p w:rsidR="00032CCC" w:rsidRPr="00164865" w:rsidRDefault="00032CCC" w:rsidP="00582DE3">
            <w:pPr>
              <w:jc w:val="center"/>
            </w:pPr>
            <w:r w:rsidRPr="00164865">
              <w:t>Ekonomi</w:t>
            </w:r>
          </w:p>
        </w:tc>
        <w:tc>
          <w:tcPr>
            <w:tcW w:w="937" w:type="dxa"/>
          </w:tcPr>
          <w:p w:rsidR="00032CCC" w:rsidRPr="008E660C" w:rsidRDefault="004D2626" w:rsidP="00582DE3">
            <w:pPr>
              <w:jc w:val="center"/>
            </w:pPr>
            <w:r>
              <w:t>T-4</w:t>
            </w:r>
          </w:p>
        </w:tc>
        <w:tc>
          <w:tcPr>
            <w:tcW w:w="4536" w:type="dxa"/>
            <w:hideMark/>
          </w:tcPr>
          <w:p w:rsidR="00032CCC" w:rsidRPr="00164865" w:rsidRDefault="004D2626" w:rsidP="00582DE3">
            <w:pPr>
              <w:jc w:val="both"/>
            </w:pPr>
            <w:r>
              <w:t>Ekonomik kriz</w:t>
            </w:r>
          </w:p>
        </w:tc>
        <w:tc>
          <w:tcPr>
            <w:tcW w:w="1701" w:type="dxa"/>
            <w:noWrap/>
            <w:hideMark/>
          </w:tcPr>
          <w:p w:rsidR="00032CCC" w:rsidRDefault="00032CCC" w:rsidP="00582DE3">
            <w:pPr>
              <w:jc w:val="center"/>
            </w:pPr>
            <w:r>
              <w:t>1.1.1</w:t>
            </w:r>
          </w:p>
          <w:p w:rsidR="00032CCC" w:rsidRDefault="00032CCC" w:rsidP="00582DE3">
            <w:pPr>
              <w:jc w:val="center"/>
            </w:pPr>
            <w:r>
              <w:t>1.1.2</w:t>
            </w:r>
          </w:p>
          <w:p w:rsidR="00032CCC" w:rsidRDefault="00032CCC" w:rsidP="00582DE3">
            <w:pPr>
              <w:jc w:val="center"/>
            </w:pPr>
            <w:r>
              <w:t>1.2.1</w:t>
            </w:r>
          </w:p>
          <w:p w:rsidR="00032CCC" w:rsidRDefault="00032CCC" w:rsidP="00582DE3">
            <w:pPr>
              <w:jc w:val="center"/>
            </w:pPr>
            <w:r>
              <w:t>1.2.2</w:t>
            </w:r>
          </w:p>
          <w:p w:rsidR="00032CCC" w:rsidRDefault="00032CCC" w:rsidP="00582DE3">
            <w:pPr>
              <w:jc w:val="center"/>
            </w:pPr>
            <w:r>
              <w:t>1.2.3</w:t>
            </w:r>
          </w:p>
          <w:p w:rsidR="00032CCC" w:rsidRDefault="00032CCC" w:rsidP="00582DE3">
            <w:pPr>
              <w:jc w:val="center"/>
            </w:pPr>
            <w:r>
              <w:t>1.2.4</w:t>
            </w:r>
          </w:p>
          <w:p w:rsidR="00032CCC" w:rsidRPr="00164865" w:rsidRDefault="00032CCC" w:rsidP="00582DE3">
            <w:pPr>
              <w:jc w:val="center"/>
            </w:pPr>
            <w:r>
              <w:t>1.3.1</w:t>
            </w:r>
          </w:p>
        </w:tc>
      </w:tr>
      <w:tr w:rsidR="00032CCC" w:rsidRPr="00164865" w:rsidTr="004D2626">
        <w:trPr>
          <w:trHeight w:val="300"/>
        </w:trPr>
        <w:tc>
          <w:tcPr>
            <w:tcW w:w="2410" w:type="dxa"/>
            <w:noWrap/>
          </w:tcPr>
          <w:p w:rsidR="00032CCC" w:rsidRDefault="004D2626" w:rsidP="00032CCC">
            <w:r>
              <w:t>-</w:t>
            </w:r>
            <w:r w:rsidRPr="00164865">
              <w:t>DIŞ PAYDAŞLAR</w:t>
            </w:r>
          </w:p>
          <w:p w:rsidR="004D2626" w:rsidRDefault="004D2626" w:rsidP="00032CCC">
            <w:r>
              <w:t xml:space="preserve">-MESLEK KOMİTELERİ </w:t>
            </w:r>
          </w:p>
          <w:p w:rsidR="004D2626" w:rsidRPr="00164865" w:rsidRDefault="004D2626" w:rsidP="00032CCC">
            <w:r>
              <w:t>-ODA ÇALIŞANLARI</w:t>
            </w:r>
          </w:p>
        </w:tc>
        <w:tc>
          <w:tcPr>
            <w:tcW w:w="1276" w:type="dxa"/>
            <w:noWrap/>
          </w:tcPr>
          <w:p w:rsidR="00032CCC" w:rsidRPr="00164865" w:rsidRDefault="00B6237C" w:rsidP="00582DE3">
            <w:pPr>
              <w:jc w:val="center"/>
            </w:pPr>
            <w:r w:rsidRPr="00164865">
              <w:t>İstihdam</w:t>
            </w:r>
          </w:p>
        </w:tc>
        <w:tc>
          <w:tcPr>
            <w:tcW w:w="937" w:type="dxa"/>
          </w:tcPr>
          <w:p w:rsidR="00032CCC" w:rsidRDefault="004D2626" w:rsidP="00582DE3">
            <w:pPr>
              <w:jc w:val="center"/>
            </w:pPr>
            <w:r>
              <w:t>T-5</w:t>
            </w:r>
          </w:p>
        </w:tc>
        <w:tc>
          <w:tcPr>
            <w:tcW w:w="4536" w:type="dxa"/>
          </w:tcPr>
          <w:p w:rsidR="00032CCC" w:rsidRPr="00164865" w:rsidRDefault="004D2626" w:rsidP="00582DE3">
            <w:pPr>
              <w:jc w:val="both"/>
            </w:pPr>
            <w:r w:rsidRPr="004D2626">
              <w:t>Bölgeye yerleşen göçmenlerin ucuz iş gücü oluşturması</w:t>
            </w:r>
          </w:p>
        </w:tc>
        <w:tc>
          <w:tcPr>
            <w:tcW w:w="1701" w:type="dxa"/>
            <w:noWrap/>
          </w:tcPr>
          <w:p w:rsidR="00196369" w:rsidRDefault="00196369" w:rsidP="00582DE3">
            <w:pPr>
              <w:jc w:val="center"/>
            </w:pPr>
            <w:r>
              <w:t>2.5.1</w:t>
            </w:r>
          </w:p>
          <w:p w:rsidR="00196369" w:rsidRDefault="00196369" w:rsidP="00582DE3">
            <w:pPr>
              <w:jc w:val="center"/>
            </w:pPr>
            <w:r>
              <w:t>2.5.2</w:t>
            </w:r>
          </w:p>
          <w:p w:rsidR="00196369" w:rsidRDefault="00196369" w:rsidP="00582DE3">
            <w:pPr>
              <w:jc w:val="center"/>
            </w:pPr>
            <w:r>
              <w:t>2.5.3</w:t>
            </w:r>
          </w:p>
          <w:p w:rsidR="00032CCC" w:rsidRPr="00164865" w:rsidRDefault="00196369" w:rsidP="00582DE3">
            <w:pPr>
              <w:jc w:val="center"/>
            </w:pPr>
            <w:r w:rsidRPr="00164865">
              <w:t>2.5.4</w:t>
            </w:r>
          </w:p>
        </w:tc>
      </w:tr>
      <w:tr w:rsidR="00032CCC" w:rsidRPr="00164865" w:rsidTr="00032CCC">
        <w:trPr>
          <w:trHeight w:val="600"/>
        </w:trPr>
        <w:tc>
          <w:tcPr>
            <w:tcW w:w="2410" w:type="dxa"/>
            <w:hideMark/>
          </w:tcPr>
          <w:p w:rsidR="00032CCC" w:rsidRDefault="00032CCC" w:rsidP="00032CCC">
            <w:r w:rsidRPr="00164865">
              <w:t>MECLİS</w:t>
            </w:r>
            <w:r w:rsidRPr="00164865">
              <w:br/>
              <w:t>YÖNETİM KURULU</w:t>
            </w:r>
          </w:p>
          <w:p w:rsidR="004D2626" w:rsidRPr="00164865" w:rsidRDefault="004D2626" w:rsidP="00032CCC">
            <w:r>
              <w:t>-</w:t>
            </w:r>
            <w:r w:rsidRPr="008E660C">
              <w:t>MECLİS</w:t>
            </w:r>
            <w:r>
              <w:t xml:space="preserve"> VE</w:t>
            </w:r>
            <w:r w:rsidRPr="008E660C">
              <w:br/>
              <w:t>YÖNETİM KURULU</w:t>
            </w:r>
          </w:p>
        </w:tc>
        <w:tc>
          <w:tcPr>
            <w:tcW w:w="1276" w:type="dxa"/>
            <w:noWrap/>
            <w:hideMark/>
          </w:tcPr>
          <w:p w:rsidR="00032CCC" w:rsidRPr="00164865" w:rsidRDefault="00032CCC" w:rsidP="00582DE3">
            <w:pPr>
              <w:jc w:val="center"/>
            </w:pPr>
            <w:r w:rsidRPr="00164865">
              <w:t>İhracat</w:t>
            </w:r>
          </w:p>
        </w:tc>
        <w:tc>
          <w:tcPr>
            <w:tcW w:w="937" w:type="dxa"/>
          </w:tcPr>
          <w:p w:rsidR="00032CCC" w:rsidRPr="008E660C" w:rsidRDefault="004D2626" w:rsidP="00582DE3">
            <w:pPr>
              <w:jc w:val="center"/>
            </w:pPr>
            <w:r>
              <w:t>T-6</w:t>
            </w:r>
          </w:p>
        </w:tc>
        <w:tc>
          <w:tcPr>
            <w:tcW w:w="4536" w:type="dxa"/>
            <w:hideMark/>
          </w:tcPr>
          <w:p w:rsidR="00032CCC" w:rsidRPr="00164865" w:rsidRDefault="004D2626" w:rsidP="00582DE3">
            <w:pPr>
              <w:jc w:val="both"/>
            </w:pPr>
            <w:r w:rsidRPr="004D2626">
              <w:t>Yaş sebze ve meyve ihracata siyasi nedenlerle zaman zaman kota koyulması</w:t>
            </w:r>
          </w:p>
        </w:tc>
        <w:tc>
          <w:tcPr>
            <w:tcW w:w="1701" w:type="dxa"/>
            <w:noWrap/>
            <w:hideMark/>
          </w:tcPr>
          <w:p w:rsidR="00032CCC" w:rsidRDefault="00032CCC" w:rsidP="00582DE3">
            <w:pPr>
              <w:jc w:val="center"/>
            </w:pPr>
            <w:r>
              <w:t>1.1.1</w:t>
            </w:r>
          </w:p>
          <w:p w:rsidR="00032CCC" w:rsidRPr="00164865" w:rsidRDefault="00032CCC" w:rsidP="00582DE3">
            <w:pPr>
              <w:jc w:val="center"/>
            </w:pPr>
            <w:r w:rsidRPr="00164865">
              <w:t>1.1.2</w:t>
            </w:r>
          </w:p>
        </w:tc>
      </w:tr>
    </w:tbl>
    <w:p w:rsidR="00873839" w:rsidRDefault="00873839" w:rsidP="00873839"/>
    <w:p w:rsidR="004D2626" w:rsidRDefault="004D2626">
      <w:pPr>
        <w:rPr>
          <w:rFonts w:ascii="Cambria" w:eastAsiaTheme="majorEastAsia" w:hAnsi="Cambria" w:cs="Cambria"/>
          <w:b/>
          <w:bCs/>
          <w:kern w:val="1"/>
          <w:position w:val="8"/>
          <w:sz w:val="28"/>
          <w:szCs w:val="26"/>
        </w:rPr>
      </w:pPr>
    </w:p>
    <w:p w:rsidR="0084530A" w:rsidRPr="0084530A" w:rsidRDefault="007B72A8" w:rsidP="005C5189">
      <w:pPr>
        <w:pStyle w:val="Balk2"/>
      </w:pPr>
      <w:bookmarkStart w:id="29" w:name="_Toc532779517"/>
      <w:r>
        <w:t>FETHİYE</w:t>
      </w:r>
      <w:r w:rsidR="00B04844">
        <w:t xml:space="preserve"> T</w:t>
      </w:r>
      <w:r w:rsidR="00D817D1">
        <w:t>S</w:t>
      </w:r>
      <w:r w:rsidR="0084530A" w:rsidRPr="0084530A">
        <w:t>O DURUM ANALİZİ SONUÇLARI</w:t>
      </w:r>
      <w:bookmarkEnd w:id="29"/>
      <w:r w:rsidR="0084530A" w:rsidRPr="0084530A">
        <w:t xml:space="preserve"> </w:t>
      </w:r>
    </w:p>
    <w:p w:rsidR="0084530A" w:rsidRPr="007B67A2" w:rsidRDefault="0084530A" w:rsidP="008E6F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jc w:val="both"/>
        <w:rPr>
          <w:rFonts w:ascii="Cambria" w:hAnsi="Cambria" w:cs="Cambria"/>
          <w:b/>
          <w:bCs/>
          <w:kern w:val="1"/>
          <w:position w:val="8"/>
        </w:rPr>
      </w:pPr>
      <w:r w:rsidRPr="0084530A">
        <w:rPr>
          <w:rFonts w:ascii="Cambria" w:hAnsi="Cambria" w:cs="Cambria"/>
          <w:b/>
          <w:bCs/>
          <w:kern w:val="1"/>
          <w:position w:val="8"/>
        </w:rPr>
        <w:t>(</w:t>
      </w:r>
      <w:r w:rsidR="007B72A8">
        <w:rPr>
          <w:rFonts w:ascii="Cambria" w:hAnsi="Cambria" w:cs="Cambria"/>
          <w:b/>
          <w:bCs/>
          <w:kern w:val="1"/>
          <w:position w:val="8"/>
        </w:rPr>
        <w:t>Fethiye</w:t>
      </w:r>
      <w:r w:rsidR="00B04844">
        <w:rPr>
          <w:rFonts w:ascii="Cambria" w:hAnsi="Cambria" w:cs="Cambria"/>
          <w:b/>
          <w:bCs/>
          <w:kern w:val="1"/>
          <w:position w:val="8"/>
        </w:rPr>
        <w:t xml:space="preserve"> </w:t>
      </w:r>
      <w:proofErr w:type="spellStart"/>
      <w:r w:rsidR="00B04844">
        <w:rPr>
          <w:rFonts w:ascii="Cambria" w:hAnsi="Cambria" w:cs="Cambria"/>
          <w:b/>
          <w:bCs/>
          <w:kern w:val="1"/>
          <w:position w:val="8"/>
        </w:rPr>
        <w:t>T</w:t>
      </w:r>
      <w:r w:rsidR="00D817D1">
        <w:rPr>
          <w:rFonts w:ascii="Cambria" w:hAnsi="Cambria" w:cs="Cambria"/>
          <w:b/>
          <w:bCs/>
          <w:kern w:val="1"/>
          <w:position w:val="8"/>
        </w:rPr>
        <w:t>S</w:t>
      </w:r>
      <w:r w:rsidRPr="0084530A">
        <w:rPr>
          <w:rFonts w:ascii="Cambria" w:hAnsi="Cambria" w:cs="Cambria"/>
          <w:b/>
          <w:bCs/>
          <w:kern w:val="1"/>
          <w:position w:val="8"/>
        </w:rPr>
        <w:t>O’nun</w:t>
      </w:r>
      <w:proofErr w:type="spellEnd"/>
      <w:r w:rsidRPr="0084530A">
        <w:rPr>
          <w:rFonts w:ascii="Cambria" w:hAnsi="Cambria" w:cs="Cambria"/>
          <w:b/>
          <w:bCs/>
          <w:kern w:val="1"/>
          <w:position w:val="8"/>
        </w:rPr>
        <w:t xml:space="preserve"> geleceğine yön verecek çıktılar)</w:t>
      </w:r>
    </w:p>
    <w:p w:rsid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Odada, kamu adına yürütülen faaliyetler kaliteli ve hızlı biçimde yerine getirilmekte, bunun için gerekli yatırımlar gerçekleştirilmiş bulunmaktadır. </w:t>
      </w:r>
    </w:p>
    <w:p w:rsid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Oda bunun yanı sıra, üyelerinin ihtiyaçlarını giderecek, sorunlarını çözecek ve beklentilerini karşılayacak hizmetleri </w:t>
      </w:r>
      <w:r w:rsidR="00017211" w:rsidRPr="00F71A39">
        <w:rPr>
          <w:rFonts w:ascii="Cambria" w:hAnsi="Cambria" w:cs="Cambria"/>
          <w:kern w:val="1"/>
          <w:position w:val="8"/>
        </w:rPr>
        <w:t>de üyelerine</w:t>
      </w:r>
      <w:r w:rsidRPr="00F71A39">
        <w:rPr>
          <w:rFonts w:ascii="Cambria" w:hAnsi="Cambria" w:cs="Cambria"/>
          <w:kern w:val="1"/>
          <w:position w:val="8"/>
        </w:rPr>
        <w:t xml:space="preserve"> etkili biçimde sunma</w:t>
      </w:r>
      <w:r w:rsidR="008E6F8D" w:rsidRPr="00F71A39">
        <w:rPr>
          <w:rFonts w:ascii="Cambria" w:hAnsi="Cambria" w:cs="Cambria"/>
          <w:kern w:val="1"/>
          <w:position w:val="8"/>
        </w:rPr>
        <w:t>ya çalışmaktadır</w:t>
      </w:r>
      <w:r w:rsidRPr="00F71A39">
        <w:rPr>
          <w:rFonts w:ascii="Cambria" w:hAnsi="Cambria" w:cs="Cambria"/>
          <w:kern w:val="1"/>
          <w:position w:val="8"/>
        </w:rPr>
        <w:t xml:space="preserve">. </w:t>
      </w:r>
    </w:p>
    <w:p w:rsidR="002C131A" w:rsidRPr="00F71A39" w:rsidRDefault="002C131A" w:rsidP="002C13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Ayrıca, sosyal sorumluluğu ve bölgesel kalkınmadaki rolü gereği de önemli </w:t>
      </w:r>
      <w:r w:rsidR="00F71A39">
        <w:rPr>
          <w:rFonts w:ascii="Cambria" w:hAnsi="Cambria" w:cs="Cambria"/>
          <w:kern w:val="1"/>
          <w:position w:val="8"/>
        </w:rPr>
        <w:t>çalışmalar yürütmektedir</w:t>
      </w:r>
    </w:p>
    <w:p w:rsidR="0084530A" w:rsidRPr="00F71A39" w:rsidRDefault="008D5830"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Bununla birlikte, </w:t>
      </w:r>
      <w:r w:rsidR="0084530A" w:rsidRPr="00F71A39">
        <w:rPr>
          <w:rFonts w:ascii="Cambria" w:hAnsi="Cambria" w:cs="Cambria"/>
          <w:kern w:val="1"/>
          <w:position w:val="8"/>
        </w:rPr>
        <w:t xml:space="preserve">odanın </w:t>
      </w:r>
      <w:r w:rsidR="00D905EF" w:rsidRPr="00F71A39">
        <w:rPr>
          <w:rFonts w:ascii="Cambria" w:hAnsi="Cambria" w:cs="Cambria"/>
          <w:kern w:val="1"/>
          <w:position w:val="8"/>
        </w:rPr>
        <w:t>daha iyi</w:t>
      </w:r>
      <w:r w:rsidR="0084530A" w:rsidRPr="00F71A39">
        <w:rPr>
          <w:rFonts w:ascii="Cambria" w:hAnsi="Cambria" w:cs="Cambria"/>
          <w:kern w:val="1"/>
          <w:position w:val="8"/>
        </w:rPr>
        <w:t xml:space="preserve"> seviye</w:t>
      </w:r>
      <w:r w:rsidR="00D905EF" w:rsidRPr="00F71A39">
        <w:rPr>
          <w:rFonts w:ascii="Cambria" w:hAnsi="Cambria" w:cs="Cambria"/>
          <w:kern w:val="1"/>
          <w:position w:val="8"/>
        </w:rPr>
        <w:t>ler</w:t>
      </w:r>
      <w:r w:rsidR="0084530A" w:rsidRPr="00F71A39">
        <w:rPr>
          <w:rFonts w:ascii="Cambria" w:hAnsi="Cambria" w:cs="Cambria"/>
          <w:kern w:val="1"/>
          <w:position w:val="8"/>
        </w:rPr>
        <w:t xml:space="preserve">e ulaşması için sunduğu hizmetlerin kalitesinin sürdürülebilirliğini sağlayan, etkisini ölçen, izleyen ve sürekli iyileştiren mekanizmaları </w:t>
      </w:r>
      <w:r w:rsidRPr="00F71A39">
        <w:rPr>
          <w:rFonts w:ascii="Cambria" w:hAnsi="Cambria" w:cs="Cambria"/>
          <w:kern w:val="1"/>
          <w:position w:val="8"/>
        </w:rPr>
        <w:t xml:space="preserve">da </w:t>
      </w:r>
      <w:r w:rsidR="000A1D31" w:rsidRPr="00F71A39">
        <w:rPr>
          <w:rFonts w:ascii="Cambria" w:hAnsi="Cambria" w:cs="Cambria"/>
          <w:kern w:val="1"/>
          <w:position w:val="8"/>
        </w:rPr>
        <w:t>oluşturması</w:t>
      </w:r>
      <w:r w:rsidR="0084530A" w:rsidRPr="00F71A39">
        <w:rPr>
          <w:rFonts w:ascii="Cambria" w:hAnsi="Cambria" w:cs="Cambria"/>
          <w:kern w:val="1"/>
          <w:position w:val="8"/>
        </w:rPr>
        <w:t xml:space="preserve"> gerekmektedir.</w:t>
      </w:r>
    </w:p>
    <w:p w:rsidR="0084530A" w:rsidRPr="00F71A39" w:rsidRDefault="0084530A"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Bu açıdan bakıldığında; </w:t>
      </w:r>
    </w:p>
    <w:p w:rsidR="0084530A" w:rsidRPr="00F71A39" w:rsidRDefault="0084530A" w:rsidP="0017283B">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 xml:space="preserve">Kaynakların en iyi biçimde yönetilmesini sağlayacak </w:t>
      </w:r>
      <w:r w:rsidR="006E267C" w:rsidRPr="00F71A39">
        <w:rPr>
          <w:rFonts w:ascii="Cambria" w:hAnsi="Cambria" w:cs="Cambria"/>
          <w:kern w:val="1"/>
          <w:position w:val="8"/>
        </w:rPr>
        <w:t xml:space="preserve">yöntemlerin belirlenmesi ve uygun </w:t>
      </w:r>
      <w:r w:rsidRPr="00F71A39">
        <w:rPr>
          <w:rFonts w:ascii="Cambria" w:hAnsi="Cambria" w:cs="Cambria"/>
          <w:kern w:val="1"/>
          <w:position w:val="8"/>
        </w:rPr>
        <w:t>mekanizmaların oluşturulması,</w:t>
      </w:r>
    </w:p>
    <w:p w:rsidR="0035495D" w:rsidRPr="00F71A39" w:rsidRDefault="0035495D" w:rsidP="0035495D">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Oda</w:t>
      </w:r>
      <w:r w:rsidR="008D5830" w:rsidRPr="00F71A39">
        <w:rPr>
          <w:rFonts w:ascii="Cambria" w:hAnsi="Cambria" w:cs="Cambria"/>
          <w:kern w:val="1"/>
          <w:position w:val="8"/>
        </w:rPr>
        <w:t xml:space="preserve">nın </w:t>
      </w:r>
      <w:r w:rsidRPr="00F71A39">
        <w:rPr>
          <w:rFonts w:ascii="Cambria" w:hAnsi="Cambria" w:cs="Cambria"/>
          <w:kern w:val="1"/>
          <w:position w:val="8"/>
        </w:rPr>
        <w:t>Kurumsallaş</w:t>
      </w:r>
      <w:r w:rsidR="008D5830" w:rsidRPr="00F71A39">
        <w:rPr>
          <w:rFonts w:ascii="Cambria" w:hAnsi="Cambria" w:cs="Cambria"/>
          <w:kern w:val="1"/>
          <w:position w:val="8"/>
        </w:rPr>
        <w:t>ma sürecinin</w:t>
      </w:r>
      <w:r w:rsidRPr="00F71A39">
        <w:rPr>
          <w:rFonts w:ascii="Cambria" w:hAnsi="Cambria" w:cs="Cambria"/>
          <w:kern w:val="1"/>
          <w:position w:val="8"/>
        </w:rPr>
        <w:t xml:space="preserve"> </w:t>
      </w:r>
      <w:r w:rsidR="008D5830" w:rsidRPr="00F71A39">
        <w:rPr>
          <w:rFonts w:ascii="Cambria" w:hAnsi="Cambria" w:cs="Cambria"/>
          <w:kern w:val="1"/>
          <w:position w:val="8"/>
        </w:rPr>
        <w:t>daha da geliştirilmesi</w:t>
      </w:r>
      <w:r w:rsidRPr="00F71A39">
        <w:rPr>
          <w:rFonts w:ascii="Cambria" w:hAnsi="Cambria" w:cs="Cambria"/>
          <w:kern w:val="1"/>
          <w:position w:val="8"/>
        </w:rPr>
        <w:t>,</w:t>
      </w:r>
    </w:p>
    <w:p w:rsidR="0084530A" w:rsidRPr="00F71A39" w:rsidRDefault="0084530A" w:rsidP="0017283B">
      <w:pPr>
        <w:widowControl w:val="0"/>
        <w:numPr>
          <w:ilvl w:val="0"/>
          <w:numId w:val="1"/>
        </w:numPr>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ind w:left="850" w:hanging="357"/>
        <w:contextualSpacing/>
        <w:jc w:val="both"/>
        <w:rPr>
          <w:rFonts w:ascii="Cambria" w:hAnsi="Cambria" w:cs="Cambria"/>
          <w:kern w:val="1"/>
          <w:position w:val="8"/>
        </w:rPr>
      </w:pPr>
      <w:r w:rsidRPr="00F71A39">
        <w:rPr>
          <w:rFonts w:ascii="Cambria" w:hAnsi="Cambria" w:cs="Cambria"/>
          <w:kern w:val="1"/>
          <w:position w:val="8"/>
        </w:rPr>
        <w:t xml:space="preserve">Sunulan tüm hizmetlerin etkin ve verimli kılınması için Kurumsal Kapasitenin geliştirilmesi </w:t>
      </w:r>
    </w:p>
    <w:p w:rsidR="00C66405" w:rsidRPr="00F71A39" w:rsidRDefault="00C66405" w:rsidP="00C66405">
      <w:pPr>
        <w:widowControl w:val="0"/>
        <w:tabs>
          <w:tab w:val="left" w:pos="20"/>
          <w:tab w:val="left" w:pos="28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contextualSpacing/>
        <w:jc w:val="both"/>
        <w:rPr>
          <w:rFonts w:ascii="Cambria" w:hAnsi="Cambria" w:cs="Cambria"/>
          <w:kern w:val="1"/>
          <w:position w:val="8"/>
        </w:rPr>
      </w:pPr>
    </w:p>
    <w:p w:rsidR="0084530A" w:rsidRPr="00F71A39" w:rsidRDefault="0084530A"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proofErr w:type="gramStart"/>
      <w:r w:rsidRPr="00F71A39">
        <w:rPr>
          <w:rFonts w:ascii="Cambria" w:hAnsi="Cambria" w:cs="Cambria"/>
          <w:kern w:val="1"/>
          <w:position w:val="8"/>
        </w:rPr>
        <w:t>gerektiği</w:t>
      </w:r>
      <w:proofErr w:type="gramEnd"/>
      <w:r w:rsidRPr="00F71A39">
        <w:rPr>
          <w:rFonts w:ascii="Cambria" w:hAnsi="Cambria" w:cs="Cambria"/>
          <w:kern w:val="1"/>
          <w:position w:val="8"/>
        </w:rPr>
        <w:t xml:space="preserve"> ortaya çıkmaktadır.</w:t>
      </w:r>
    </w:p>
    <w:p w:rsidR="006E267C" w:rsidRP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Fethiye</w:t>
      </w:r>
      <w:r w:rsidR="0035495D" w:rsidRPr="00F71A39">
        <w:rPr>
          <w:rFonts w:ascii="Cambria" w:hAnsi="Cambria" w:cs="Cambria"/>
          <w:kern w:val="1"/>
          <w:position w:val="8"/>
        </w:rPr>
        <w:t xml:space="preserve"> </w:t>
      </w:r>
      <w:proofErr w:type="spellStart"/>
      <w:r w:rsidR="0035495D" w:rsidRPr="00F71A39">
        <w:rPr>
          <w:rFonts w:ascii="Cambria" w:hAnsi="Cambria" w:cs="Cambria"/>
          <w:kern w:val="1"/>
          <w:position w:val="8"/>
        </w:rPr>
        <w:t>TSO’nun</w:t>
      </w:r>
      <w:proofErr w:type="spellEnd"/>
      <w:r w:rsidR="0035495D" w:rsidRPr="00F71A39">
        <w:rPr>
          <w:rFonts w:ascii="Cambria" w:hAnsi="Cambria" w:cs="Cambria"/>
          <w:kern w:val="1"/>
          <w:position w:val="8"/>
        </w:rPr>
        <w:t>; sorunları doğru biçimde tespit eden, bu sorunlara tutarlı çözüm politikaları geliştiren ve bu politikaların uygulanmasını sağlamak üzere etkin Lobi faaliyetlerinde bulunan bir yönetişim anlayışını</w:t>
      </w:r>
      <w:r w:rsidR="008D5830" w:rsidRPr="00F71A39">
        <w:rPr>
          <w:rFonts w:ascii="Cambria" w:hAnsi="Cambria" w:cs="Cambria"/>
          <w:kern w:val="1"/>
          <w:position w:val="8"/>
        </w:rPr>
        <w:t xml:space="preserve">n </w:t>
      </w:r>
      <w:r w:rsidR="0035495D" w:rsidRPr="00F71A39">
        <w:rPr>
          <w:rFonts w:ascii="Cambria" w:hAnsi="Cambria" w:cs="Cambria"/>
          <w:kern w:val="1"/>
          <w:position w:val="8"/>
        </w:rPr>
        <w:t xml:space="preserve">içselleştirmesi </w:t>
      </w:r>
      <w:r w:rsidR="008D5830" w:rsidRPr="00F71A39">
        <w:rPr>
          <w:rFonts w:ascii="Cambria" w:hAnsi="Cambria" w:cs="Cambria"/>
          <w:kern w:val="1"/>
          <w:position w:val="8"/>
        </w:rPr>
        <w:t>anlamlı olacaktır</w:t>
      </w:r>
      <w:r w:rsidR="0035495D" w:rsidRPr="00F71A39">
        <w:rPr>
          <w:rFonts w:ascii="Cambria" w:hAnsi="Cambria" w:cs="Cambria"/>
          <w:kern w:val="1"/>
          <w:position w:val="8"/>
        </w:rPr>
        <w:t>.</w:t>
      </w:r>
    </w:p>
    <w:p w:rsid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sidRPr="00F71A39">
        <w:rPr>
          <w:rFonts w:ascii="Cambria" w:hAnsi="Cambria" w:cs="Cambria"/>
          <w:kern w:val="1"/>
          <w:position w:val="8"/>
        </w:rPr>
        <w:t xml:space="preserve">Fethiye bölgesi turizm ile özdeşleşmiş durumdadır. Seydikemer’de ise kültür turizminin yanı sıra, tarımsal aktiviteler de önemli </w:t>
      </w:r>
      <w:r>
        <w:rPr>
          <w:rFonts w:ascii="Cambria" w:hAnsi="Cambria" w:cs="Cambria"/>
          <w:kern w:val="1"/>
          <w:position w:val="8"/>
        </w:rPr>
        <w:t>yer tutmaktadır</w:t>
      </w:r>
      <w:r w:rsidRPr="00F71A39">
        <w:rPr>
          <w:rFonts w:ascii="Cambria" w:hAnsi="Cambria" w:cs="Cambria"/>
          <w:kern w:val="1"/>
          <w:position w:val="8"/>
        </w:rPr>
        <w:t>.</w:t>
      </w:r>
    </w:p>
    <w:p w:rsidR="00032CCC" w:rsidRPr="00F71A39" w:rsidRDefault="00F71A39" w:rsidP="007B67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Cambria" w:hAnsi="Cambria" w:cs="Cambria"/>
          <w:kern w:val="1"/>
          <w:position w:val="8"/>
        </w:rPr>
      </w:pPr>
      <w:r>
        <w:rPr>
          <w:rFonts w:ascii="Cambria" w:hAnsi="Cambria" w:cs="Cambria"/>
          <w:kern w:val="1"/>
          <w:position w:val="8"/>
        </w:rPr>
        <w:t xml:space="preserve">Bu bağlamda; Tanıtım faaliyetleri, Lobicilik faaliyetleri, Yeni gelir kaynaklarının geliştirilmesi, Nitelikli ara elemanların yetiştirilmesi ve odanın </w:t>
      </w:r>
      <w:proofErr w:type="gramStart"/>
      <w:r>
        <w:rPr>
          <w:rFonts w:ascii="Cambria" w:hAnsi="Cambria" w:cs="Cambria"/>
          <w:kern w:val="1"/>
          <w:position w:val="8"/>
        </w:rPr>
        <w:t>misyonunun</w:t>
      </w:r>
      <w:proofErr w:type="gramEnd"/>
      <w:r>
        <w:rPr>
          <w:rFonts w:ascii="Cambria" w:hAnsi="Cambria" w:cs="Cambria"/>
          <w:kern w:val="1"/>
          <w:position w:val="8"/>
        </w:rPr>
        <w:t xml:space="preserve"> üyelere ve paydaşlara doğru biçimde aktarılması için etkili iletişim faaliyetlerinin geliştirilmesinin odanın öncelikleri arasında yer almas</w:t>
      </w:r>
      <w:r w:rsidR="00582DE3">
        <w:rPr>
          <w:rFonts w:ascii="Cambria" w:hAnsi="Cambria" w:cs="Cambria"/>
          <w:kern w:val="1"/>
          <w:position w:val="8"/>
        </w:rPr>
        <w:t>ı gerektiği ortaya çıkmaktadır.</w:t>
      </w:r>
    </w:p>
    <w:p w:rsidR="00557446" w:rsidRPr="0097247F" w:rsidRDefault="00557446" w:rsidP="00557446">
      <w:pPr>
        <w:pStyle w:val="Balk1"/>
        <w:rPr>
          <w:rFonts w:asciiTheme="minorHAnsi" w:hAnsiTheme="minorHAnsi"/>
        </w:rPr>
      </w:pPr>
      <w:bookmarkStart w:id="30" w:name="_Toc532779492"/>
      <w:r w:rsidRPr="0097247F">
        <w:rPr>
          <w:rFonts w:asciiTheme="minorHAnsi" w:hAnsiTheme="minorHAnsi"/>
        </w:rPr>
        <w:t>YÖNETİCİ ÖZETİ</w:t>
      </w:r>
      <w:bookmarkEnd w:id="30"/>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Pr>
          <w:rFonts w:asciiTheme="minorHAnsi" w:hAnsiTheme="minorHAnsi" w:cs="Cambria"/>
          <w:kern w:val="1"/>
          <w:position w:val="8"/>
        </w:rPr>
        <w:t>Fethiye</w:t>
      </w:r>
      <w:r w:rsidRPr="0097247F">
        <w:rPr>
          <w:rFonts w:asciiTheme="minorHAnsi" w:hAnsiTheme="minorHAnsi" w:cs="Cambria"/>
          <w:kern w:val="1"/>
          <w:position w:val="8"/>
        </w:rPr>
        <w:t xml:space="preserve"> Ticaret ve </w:t>
      </w:r>
      <w:r w:rsidR="00E868AD">
        <w:rPr>
          <w:rFonts w:asciiTheme="minorHAnsi" w:hAnsiTheme="minorHAnsi" w:cs="Cambria"/>
          <w:kern w:val="1"/>
          <w:position w:val="8"/>
        </w:rPr>
        <w:t xml:space="preserve">Sanayi </w:t>
      </w:r>
      <w:r w:rsidRPr="00E868AD">
        <w:rPr>
          <w:rFonts w:asciiTheme="minorHAnsi" w:hAnsiTheme="minorHAnsi" w:cs="Cambria"/>
          <w:kern w:val="1"/>
          <w:position w:val="8"/>
        </w:rPr>
        <w:t>Odasının 2024-2028</w:t>
      </w:r>
      <w:r w:rsidR="00E868AD">
        <w:rPr>
          <w:rFonts w:asciiTheme="minorHAnsi" w:hAnsiTheme="minorHAnsi" w:cs="Cambria"/>
          <w:kern w:val="1"/>
          <w:position w:val="8"/>
        </w:rPr>
        <w:t xml:space="preserve"> Dönemi Stratejik Planı 2</w:t>
      </w:r>
      <w:r w:rsidRPr="00E868AD">
        <w:rPr>
          <w:rFonts w:asciiTheme="minorHAnsi" w:hAnsiTheme="minorHAnsi" w:cs="Cambria"/>
          <w:kern w:val="1"/>
          <w:position w:val="8"/>
        </w:rPr>
        <w:t xml:space="preserve"> tür dokümandan oluşmaktadır. </w:t>
      </w:r>
    </w:p>
    <w:p w:rsidR="00557446" w:rsidRPr="00E868AD" w:rsidRDefault="001B3FE2" w:rsidP="006C568B">
      <w:pPr>
        <w:pStyle w:val="ListeParagraf"/>
        <w:numPr>
          <w:ilvl w:val="0"/>
          <w:numId w:val="10"/>
        </w:numPr>
        <w:spacing w:after="120" w:line="360" w:lineRule="auto"/>
        <w:jc w:val="both"/>
        <w:rPr>
          <w:rFonts w:asciiTheme="minorHAnsi" w:hAnsiTheme="minorHAnsi" w:cs="ı'4A'78ˇøÂ'91Â'1"/>
          <w:szCs w:val="22"/>
        </w:rPr>
      </w:pPr>
      <w:r>
        <w:rPr>
          <w:rFonts w:asciiTheme="minorHAnsi" w:hAnsiTheme="minorHAnsi" w:cs="ı'4A'78ˇøÂ'91Â'1"/>
          <w:b/>
          <w:szCs w:val="22"/>
        </w:rPr>
        <w:t xml:space="preserve">Stratejik Plan </w:t>
      </w:r>
      <w:r w:rsidR="00557446" w:rsidRPr="00E868AD">
        <w:rPr>
          <w:rFonts w:asciiTheme="minorHAnsi" w:hAnsiTheme="minorHAnsi" w:cs="ı'4A'78ˇøÂ'91Â'1"/>
          <w:b/>
          <w:szCs w:val="22"/>
        </w:rPr>
        <w:t>Dokümanı;</w:t>
      </w:r>
      <w:r w:rsidR="00557446" w:rsidRPr="00E868AD">
        <w:rPr>
          <w:rFonts w:asciiTheme="minorHAnsi" w:hAnsiTheme="minorHAnsi" w:cs="ı'4A'78ˇøÂ'91Â'1"/>
          <w:szCs w:val="22"/>
        </w:rPr>
        <w:t xml:space="preserve"> </w:t>
      </w:r>
      <w:r w:rsidR="00E868AD" w:rsidRPr="00E868AD">
        <w:rPr>
          <w:rFonts w:asciiTheme="minorHAnsi" w:hAnsiTheme="minorHAnsi" w:cs="ı'4A'78ˇøÂ'91Â'1"/>
          <w:szCs w:val="22"/>
        </w:rPr>
        <w:t>Durum Analizine ilişkin bilgiler</w:t>
      </w:r>
      <w:r w:rsidR="00E868AD">
        <w:rPr>
          <w:rFonts w:asciiTheme="minorHAnsi" w:hAnsiTheme="minorHAnsi" w:cs="ı'4A'78ˇøÂ'91Â'1"/>
          <w:szCs w:val="22"/>
        </w:rPr>
        <w:t xml:space="preserve">, </w:t>
      </w:r>
      <w:r w:rsidR="00557446" w:rsidRPr="00E868AD">
        <w:rPr>
          <w:rFonts w:asciiTheme="minorHAnsi" w:hAnsiTheme="minorHAnsi" w:cs="ı'4A'78ˇøÂ'91Â'1"/>
          <w:szCs w:val="22"/>
        </w:rPr>
        <w:t>Gelecek Planlaması Vizyon, Misyon, Temel Değerler, Amaçlar ve Hedefler ile bu Amaç ve Hedeflerin gerekçelerinin yer aldığı doküman</w:t>
      </w:r>
    </w:p>
    <w:p w:rsidR="00557446" w:rsidRPr="0097247F" w:rsidRDefault="00557446" w:rsidP="006C568B">
      <w:pPr>
        <w:pStyle w:val="ListeParagraf"/>
        <w:numPr>
          <w:ilvl w:val="0"/>
          <w:numId w:val="10"/>
        </w:numPr>
        <w:spacing w:after="120" w:line="360" w:lineRule="auto"/>
        <w:jc w:val="both"/>
        <w:rPr>
          <w:rFonts w:asciiTheme="minorHAnsi" w:hAnsiTheme="minorHAnsi" w:cs="ı'4A'78ˇøÂ'91Â'1"/>
          <w:szCs w:val="22"/>
        </w:rPr>
      </w:pPr>
      <w:r w:rsidRPr="0097247F">
        <w:rPr>
          <w:rFonts w:asciiTheme="minorHAnsi" w:hAnsiTheme="minorHAnsi" w:cs="ı'4A'78ˇøÂ'91Â'1"/>
          <w:b/>
          <w:szCs w:val="22"/>
        </w:rPr>
        <w:t>Yıllık Programlar (Yıllık İş Planları);</w:t>
      </w:r>
      <w:r w:rsidRPr="0097247F">
        <w:rPr>
          <w:rFonts w:asciiTheme="minorHAnsi" w:hAnsiTheme="minorHAnsi" w:cs="ı'4A'78ˇøÂ'91Â'1"/>
          <w:szCs w:val="22"/>
        </w:rPr>
        <w:t xml:space="preserve"> Yıl bazında Amaç, Hedef, Faaliyet, Zamanlama, </w:t>
      </w:r>
      <w:proofErr w:type="spellStart"/>
      <w:r w:rsidRPr="0097247F">
        <w:rPr>
          <w:rFonts w:asciiTheme="minorHAnsi" w:hAnsiTheme="minorHAnsi" w:cs="ı'4A'78ˇøÂ'91Â'1"/>
          <w:szCs w:val="22"/>
        </w:rPr>
        <w:t>Maliyetlendirme</w:t>
      </w:r>
      <w:proofErr w:type="spellEnd"/>
      <w:r w:rsidRPr="0097247F">
        <w:rPr>
          <w:rFonts w:asciiTheme="minorHAnsi" w:hAnsiTheme="minorHAnsi" w:cs="ı'4A'78ˇøÂ'91Â'1"/>
          <w:szCs w:val="22"/>
        </w:rPr>
        <w:t xml:space="preserve"> ve Sorumluların belirlendiği, izleme ve değerlendirme amacıyla da kullanılacak olan </w:t>
      </w:r>
      <w:r w:rsidR="001B3FE2">
        <w:rPr>
          <w:rFonts w:asciiTheme="minorHAnsi" w:hAnsiTheme="minorHAnsi" w:cs="ı'4A'78ˇøÂ'91Â'1"/>
          <w:szCs w:val="22"/>
        </w:rPr>
        <w:t>doküman (Excel</w:t>
      </w:r>
      <w:r w:rsidRPr="0097247F">
        <w:rPr>
          <w:rFonts w:asciiTheme="minorHAnsi" w:hAnsiTheme="minorHAnsi" w:cs="ı'4A'78ˇøÂ'91Â'1"/>
          <w:szCs w:val="22"/>
        </w:rPr>
        <w:t xml:space="preserve"> dosyası)</w:t>
      </w:r>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color w:val="0070C0"/>
          <w:kern w:val="1"/>
          <w:position w:val="8"/>
        </w:rPr>
      </w:pPr>
      <w:r w:rsidRPr="00E868AD">
        <w:rPr>
          <w:rFonts w:asciiTheme="minorHAnsi" w:hAnsiTheme="minorHAnsi" w:cs="Cambria"/>
          <w:kern w:val="1"/>
          <w:position w:val="8"/>
        </w:rPr>
        <w:t>2024-2028 Stratejik planı, ağırlıklı olarak; Fethiy</w:t>
      </w:r>
      <w:r w:rsidR="001B3FE2">
        <w:rPr>
          <w:rFonts w:asciiTheme="minorHAnsi" w:hAnsiTheme="minorHAnsi" w:cs="Cambria"/>
          <w:kern w:val="1"/>
          <w:position w:val="8"/>
        </w:rPr>
        <w:t>e’nin sosyo-</w:t>
      </w:r>
      <w:r w:rsidRPr="00E868AD">
        <w:rPr>
          <w:rFonts w:asciiTheme="minorHAnsi" w:hAnsiTheme="minorHAnsi" w:cs="Cambria"/>
          <w:kern w:val="1"/>
          <w:position w:val="8"/>
        </w:rPr>
        <w:t xml:space="preserve">ekonomik gelişim sürecinde stratejik role sahip olan odanın Kurumsal Yapısının güçlendirilmesi ve Hizmet Kapasitesinin geliştirilmesi temel alınarak hazırlanmıştır. </w:t>
      </w:r>
    </w:p>
    <w:p w:rsidR="00557446" w:rsidRPr="00E868AD"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E868AD">
        <w:rPr>
          <w:rFonts w:asciiTheme="minorHAnsi" w:hAnsiTheme="minorHAnsi" w:cs="Cambria"/>
          <w:kern w:val="1"/>
          <w:position w:val="8"/>
        </w:rPr>
        <w:t>2024-2028</w:t>
      </w:r>
      <w:r w:rsidR="001B3FE2">
        <w:rPr>
          <w:rFonts w:asciiTheme="minorHAnsi" w:hAnsiTheme="minorHAnsi" w:cs="Cambria"/>
          <w:kern w:val="1"/>
          <w:position w:val="8"/>
        </w:rPr>
        <w:t xml:space="preserve"> Stratejik P</w:t>
      </w:r>
      <w:r w:rsidRPr="00E868AD">
        <w:rPr>
          <w:rFonts w:asciiTheme="minorHAnsi" w:hAnsiTheme="minorHAnsi" w:cs="Cambria"/>
          <w:kern w:val="1"/>
          <w:position w:val="8"/>
        </w:rPr>
        <w:t>lanının kritik konularının;</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Fethiye’nin ve Seydikemer'in ticari kapasitesinin geliştirilmesi,</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Kurumsal yapının güçlendirilmesi,</w:t>
      </w:r>
    </w:p>
    <w:p w:rsidR="00557446" w:rsidRPr="00E868AD" w:rsidRDefault="00557446" w:rsidP="00557446">
      <w:pPr>
        <w:pStyle w:val="ListeParagraf"/>
        <w:widowControl w:val="0"/>
        <w:numPr>
          <w:ilvl w:val="0"/>
          <w:numId w:val="3"/>
        </w:numPr>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r w:rsidRPr="00E868AD">
        <w:rPr>
          <w:rFonts w:asciiTheme="minorHAnsi" w:hAnsiTheme="minorHAnsi" w:cs="Cambria"/>
          <w:color w:val="000000" w:themeColor="text1"/>
          <w:kern w:val="1"/>
          <w:position w:val="8"/>
        </w:rPr>
        <w:t xml:space="preserve">Üyeye sunulan hizmetlerin daha kaliteli hale getirilmesi </w:t>
      </w:r>
      <w:r w:rsidRPr="00E868AD">
        <w:rPr>
          <w:rFonts w:asciiTheme="minorHAnsi" w:hAnsiTheme="minorHAnsi" w:cs="Cambria"/>
          <w:kern w:val="1"/>
          <w:position w:val="8"/>
        </w:rPr>
        <w:t>olduğu görülmektedir.</w:t>
      </w:r>
    </w:p>
    <w:p w:rsidR="00E868AD" w:rsidRDefault="00E868AD"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582DE3" w:rsidRPr="00E868AD" w:rsidRDefault="00582DE3" w:rsidP="00E868AD">
      <w:pPr>
        <w:pStyle w:val="ListeParagraf"/>
        <w:widowControl w:val="0"/>
        <w:tabs>
          <w:tab w:val="left" w:pos="56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ind w:left="851"/>
        <w:jc w:val="both"/>
        <w:rPr>
          <w:rFonts w:asciiTheme="minorHAnsi" w:hAnsiTheme="minorHAnsi" w:cs="Cambria"/>
          <w:color w:val="000000" w:themeColor="text1"/>
          <w:kern w:val="1"/>
          <w:position w:val="8"/>
        </w:rPr>
      </w:pPr>
    </w:p>
    <w:p w:rsidR="00032CCC"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97247F">
        <w:rPr>
          <w:rFonts w:asciiTheme="minorHAnsi" w:hAnsiTheme="minorHAnsi" w:cs="Cambria"/>
          <w:kern w:val="1"/>
          <w:position w:val="8"/>
        </w:rPr>
        <w:t xml:space="preserve">Bu kritik konular çerçevesinde odanın </w:t>
      </w:r>
      <w:r w:rsidRPr="00E868AD">
        <w:rPr>
          <w:rFonts w:asciiTheme="minorHAnsi" w:hAnsiTheme="minorHAnsi" w:cs="Cambria"/>
          <w:kern w:val="1"/>
          <w:position w:val="8"/>
        </w:rPr>
        <w:t xml:space="preserve">2024-2028 Stratejik Planında 3 Amaç belirlenmiştir. </w:t>
      </w:r>
    </w:p>
    <w:p w:rsidR="00582DE3" w:rsidRDefault="00582DE3"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p>
    <w:p w:rsidR="00E868AD" w:rsidRPr="00B950CB" w:rsidRDefault="00E868AD" w:rsidP="00E868AD">
      <w:pPr>
        <w:spacing w:before="240"/>
        <w:rPr>
          <w:rFonts w:ascii="Calibri" w:hAnsi="Calibri"/>
          <w:b/>
          <w:bCs/>
          <w:color w:val="FF0000"/>
          <w:szCs w:val="28"/>
          <w:lang w:eastAsia="tr-TR"/>
        </w:rPr>
      </w:pPr>
      <w:r w:rsidRPr="00B950CB">
        <w:rPr>
          <w:rFonts w:ascii="Calibri" w:hAnsi="Calibri"/>
          <w:b/>
          <w:bCs/>
          <w:color w:val="FF0000"/>
          <w:szCs w:val="28"/>
          <w:lang w:eastAsia="tr-TR"/>
        </w:rPr>
        <w:t xml:space="preserve">Stratejik Amaç 1. </w:t>
      </w:r>
      <w:r w:rsidRPr="00803F17">
        <w:rPr>
          <w:rFonts w:ascii="Calibri" w:hAnsi="Calibri"/>
          <w:b/>
          <w:bCs/>
          <w:color w:val="FF0000"/>
          <w:szCs w:val="28"/>
          <w:lang w:eastAsia="tr-TR"/>
        </w:rPr>
        <w:t>Fethiye ve Seydikemer’in Ticari Kapasitesinin Geliştirilmesi</w:t>
      </w:r>
    </w:p>
    <w:p w:rsidR="00E868AD" w:rsidRPr="00B950CB" w:rsidRDefault="00E868AD" w:rsidP="00E868AD">
      <w:pPr>
        <w:spacing w:before="240"/>
        <w:rPr>
          <w:rFonts w:ascii="Calibri" w:hAnsi="Calibri"/>
          <w:b/>
          <w:bCs/>
          <w:color w:val="FF0000"/>
          <w:szCs w:val="28"/>
          <w:lang w:eastAsia="tr-TR"/>
        </w:rPr>
      </w:pPr>
      <w:r w:rsidRPr="008D2B2F">
        <w:rPr>
          <w:rFonts w:ascii="Calibri" w:hAnsi="Calibri"/>
          <w:b/>
          <w:bCs/>
          <w:color w:val="FF0000"/>
          <w:szCs w:val="28"/>
          <w:lang w:eastAsia="tr-TR"/>
        </w:rPr>
        <w:t>Stratejik Amaç 2. Üye Gelişiminin ve Memnuniyetinin</w:t>
      </w:r>
      <w:r w:rsidRPr="00803F17">
        <w:rPr>
          <w:rFonts w:ascii="Calibri" w:hAnsi="Calibri"/>
          <w:b/>
          <w:bCs/>
          <w:color w:val="FF0000"/>
          <w:szCs w:val="28"/>
          <w:lang w:eastAsia="tr-TR"/>
        </w:rPr>
        <w:t xml:space="preserve"> Arttırılması</w:t>
      </w:r>
    </w:p>
    <w:p w:rsidR="00E868AD" w:rsidRPr="00803F17" w:rsidRDefault="00E868AD" w:rsidP="00E868AD">
      <w:pPr>
        <w:spacing w:before="240"/>
        <w:rPr>
          <w:rFonts w:ascii="Calibri" w:hAnsi="Calibri"/>
          <w:b/>
          <w:bCs/>
          <w:color w:val="FF0000"/>
          <w:szCs w:val="28"/>
          <w:lang w:eastAsia="tr-TR"/>
        </w:rPr>
      </w:pPr>
      <w:r w:rsidRPr="00B950CB">
        <w:rPr>
          <w:rFonts w:ascii="Calibri" w:hAnsi="Calibri"/>
          <w:b/>
          <w:bCs/>
          <w:color w:val="FF0000"/>
          <w:szCs w:val="28"/>
          <w:lang w:eastAsia="tr-TR"/>
        </w:rPr>
        <w:t xml:space="preserve">Stratejik Amaç 3. </w:t>
      </w:r>
      <w:r w:rsidRPr="00803F17">
        <w:rPr>
          <w:rFonts w:ascii="Calibri" w:hAnsi="Calibri"/>
          <w:b/>
          <w:bCs/>
          <w:color w:val="FF0000"/>
          <w:szCs w:val="28"/>
          <w:lang w:eastAsia="tr-TR"/>
        </w:rPr>
        <w:t>Kurumsal Kapasite</w:t>
      </w:r>
      <w:r w:rsidR="00803F17" w:rsidRPr="00803F17">
        <w:rPr>
          <w:rFonts w:ascii="Calibri" w:hAnsi="Calibri"/>
          <w:b/>
          <w:bCs/>
          <w:color w:val="FF0000"/>
          <w:szCs w:val="28"/>
          <w:lang w:eastAsia="tr-TR"/>
        </w:rPr>
        <w:t>nin Güçlendirilmesi</w:t>
      </w:r>
    </w:p>
    <w:p w:rsidR="00803F17" w:rsidRPr="00803F17" w:rsidRDefault="00803F17" w:rsidP="00E868AD">
      <w:pPr>
        <w:spacing w:before="240"/>
        <w:rPr>
          <w:b/>
          <w:color w:val="FF0000"/>
        </w:rPr>
      </w:pPr>
    </w:p>
    <w:p w:rsidR="00E868AD" w:rsidRDefault="00E868AD"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r w:rsidRPr="00E868AD">
        <w:rPr>
          <w:rFonts w:asciiTheme="minorHAnsi" w:hAnsiTheme="minorHAnsi" w:cs="Cambria"/>
          <w:kern w:val="1"/>
          <w:position w:val="8"/>
        </w:rPr>
        <w:t>Bu amaçlar ve bunlara ilişkin hedefler aşağıdaki gibi kurgulanmıştır</w:t>
      </w:r>
      <w:r w:rsidRPr="0097247F">
        <w:rPr>
          <w:rFonts w:asciiTheme="minorHAnsi" w:hAnsiTheme="minorHAnsi" w:cs="Cambria"/>
          <w:kern w:val="1"/>
          <w:position w:val="8"/>
        </w:rPr>
        <w:t>.</w:t>
      </w:r>
    </w:p>
    <w:p w:rsidR="00803F17" w:rsidRDefault="00803F17"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288" w:lineRule="auto"/>
        <w:jc w:val="both"/>
        <w:rPr>
          <w:rFonts w:asciiTheme="minorHAnsi" w:hAnsiTheme="minorHAnsi" w:cs="Cambria"/>
          <w:kern w:val="1"/>
          <w:position w:val="8"/>
        </w:rPr>
      </w:pPr>
    </w:p>
    <w:p w:rsidR="00E868AD" w:rsidRPr="00B950CB" w:rsidRDefault="00E868AD" w:rsidP="00E868AD">
      <w:pPr>
        <w:spacing w:before="240"/>
        <w:rPr>
          <w:rFonts w:ascii="Calibri" w:hAnsi="Calibri"/>
          <w:b/>
          <w:bCs/>
          <w:color w:val="FF0000"/>
          <w:szCs w:val="28"/>
          <w:lang w:eastAsia="tr-TR"/>
        </w:rPr>
      </w:pPr>
      <w:r w:rsidRPr="00933648">
        <w:rPr>
          <w:b/>
          <w:color w:val="FF0000"/>
        </w:rPr>
        <w:t xml:space="preserve">FETHİYE VE SEYDİKEMER’İN </w:t>
      </w:r>
      <w:r>
        <w:rPr>
          <w:b/>
          <w:color w:val="FF0000"/>
        </w:rPr>
        <w:t>TİCARİ HAYATININ GELİŞTİRİLMESİ</w:t>
      </w:r>
    </w:p>
    <w:p w:rsidR="00803F17" w:rsidRDefault="00E868AD" w:rsidP="00E868AD">
      <w:pPr>
        <w:spacing w:before="120" w:line="276" w:lineRule="auto"/>
        <w:jc w:val="both"/>
        <w:rPr>
          <w:rFonts w:cs="ı'4A'78ˇøÂ'91Â'1"/>
          <w:szCs w:val="22"/>
        </w:rPr>
      </w:pPr>
      <w:r>
        <w:rPr>
          <w:rFonts w:cs="ı'4A'78ˇøÂ'91Â'1"/>
          <w:szCs w:val="22"/>
        </w:rPr>
        <w:t>Oda</w:t>
      </w:r>
      <w:r w:rsidRPr="00EE3379">
        <w:rPr>
          <w:rFonts w:cs="ı'4A'78ˇøÂ'91Â'1"/>
          <w:szCs w:val="22"/>
        </w:rPr>
        <w:t>, sunduğu hizmetlerin dışında, konumu ve gücü gereği, paydaşları tarafından, bölgesinde kalkınmanın önemli bir aktörü olarak konumlandırılmaktadır. Bu anlamda önemli beklentilerden biri, kent dinamiklerini harekete geçirerek, bölgesel kalkınma sürecine katma değer sağlayacak çalışmalar yürütülmesidir. Bu, kuruluş amaçlarının yanı sır</w:t>
      </w:r>
      <w:r>
        <w:rPr>
          <w:rFonts w:cs="ı'4A'78ˇøÂ'91Â'1"/>
          <w:szCs w:val="22"/>
        </w:rPr>
        <w:t>a, toplumun algısı sonucu oday</w:t>
      </w:r>
      <w:r w:rsidRPr="00EE3379">
        <w:rPr>
          <w:rFonts w:cs="ı'4A'78ˇøÂ'91Â'1"/>
          <w:szCs w:val="22"/>
        </w:rPr>
        <w:t xml:space="preserve">a biçilen bir </w:t>
      </w:r>
      <w:r>
        <w:rPr>
          <w:rFonts w:cs="ı'4A'78ˇøÂ'91Â'1"/>
          <w:szCs w:val="22"/>
        </w:rPr>
        <w:t>roldür. Oda</w:t>
      </w:r>
      <w:r w:rsidRPr="00EE3379">
        <w:rPr>
          <w:rFonts w:cs="ı'4A'78ˇøÂ'91Â'1"/>
          <w:szCs w:val="22"/>
        </w:rPr>
        <w:t>, bölgesel kalkınmaya yönelik faaliyetlere, sosyal sorumluluğu çerçevesinde her tü</w:t>
      </w:r>
      <w:r w:rsidR="00803F17">
        <w:rPr>
          <w:rFonts w:cs="ı'4A'78ˇøÂ'91Â'1"/>
          <w:szCs w:val="22"/>
        </w:rPr>
        <w:t>rlü desteği vermek durumundadır.</w:t>
      </w:r>
    </w:p>
    <w:p w:rsidR="00557446" w:rsidRPr="00B950CB" w:rsidRDefault="00557446" w:rsidP="00557446">
      <w:pPr>
        <w:spacing w:before="360"/>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1</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Fethiye Ve Seydikemer’in Ticari Kapasitesinin Geliştirilmesi</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C73333">
        <w:rPr>
          <w:rFonts w:cs="Cambria"/>
          <w:b/>
          <w:color w:val="0070C0"/>
          <w:kern w:val="1"/>
          <w:position w:val="8"/>
        </w:rPr>
        <w:t xml:space="preserve">Hedef </w:t>
      </w:r>
      <w:proofErr w:type="gramStart"/>
      <w:r w:rsidRPr="00C73333">
        <w:rPr>
          <w:rFonts w:cs="Cambria"/>
          <w:b/>
          <w:color w:val="0070C0"/>
          <w:kern w:val="1"/>
          <w:position w:val="8"/>
        </w:rPr>
        <w:t>1.1</w:t>
      </w:r>
      <w:proofErr w:type="gramEnd"/>
      <w:r w:rsidRPr="00C73333">
        <w:rPr>
          <w:rFonts w:cs="Cambria"/>
          <w:b/>
          <w:color w:val="0070C0"/>
          <w:kern w:val="1"/>
          <w:position w:val="8"/>
        </w:rPr>
        <w:t xml:space="preserve">. </w:t>
      </w:r>
      <w:r w:rsidRPr="007C5CF3">
        <w:rPr>
          <w:rFonts w:cs="Cambria"/>
          <w:b/>
          <w:color w:val="0070C0"/>
          <w:kern w:val="1"/>
          <w:position w:val="8"/>
        </w:rPr>
        <w:t>Fethiye-Seydikemer İhracat mikta</w:t>
      </w:r>
      <w:r>
        <w:rPr>
          <w:rFonts w:cs="Cambria"/>
          <w:b/>
          <w:color w:val="0070C0"/>
          <w:kern w:val="1"/>
          <w:position w:val="8"/>
        </w:rPr>
        <w:t xml:space="preserve">rının %5 arttırılması </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1.2</w:t>
      </w:r>
      <w:proofErr w:type="gramEnd"/>
      <w:r w:rsidRPr="00933648">
        <w:rPr>
          <w:rFonts w:cs="Cambria"/>
          <w:b/>
          <w:color w:val="0070C0"/>
          <w:kern w:val="1"/>
          <w:position w:val="8"/>
        </w:rPr>
        <w:t xml:space="preserve">. </w:t>
      </w:r>
      <w:r>
        <w:rPr>
          <w:rFonts w:cs="Cambria"/>
          <w:b/>
          <w:color w:val="0070C0"/>
          <w:kern w:val="1"/>
          <w:position w:val="8"/>
        </w:rPr>
        <w:t xml:space="preserve">Üyelerimizin ticari kapasitelerinin her yıl % 5 arttırılmasına </w:t>
      </w:r>
      <w:r w:rsidRPr="007C5CF3">
        <w:rPr>
          <w:rFonts w:cs="Cambria"/>
          <w:b/>
          <w:color w:val="0070C0"/>
          <w:kern w:val="1"/>
          <w:position w:val="8"/>
        </w:rPr>
        <w:t>öncülük etmek</w:t>
      </w:r>
    </w:p>
    <w:p w:rsidR="00803F17" w:rsidRDefault="00557446" w:rsidP="00803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1.3</w:t>
      </w:r>
      <w:proofErr w:type="gramEnd"/>
      <w:r w:rsidRPr="00933648">
        <w:rPr>
          <w:rFonts w:cs="Cambria"/>
          <w:b/>
          <w:color w:val="0070C0"/>
          <w:kern w:val="1"/>
          <w:position w:val="8"/>
        </w:rPr>
        <w:t xml:space="preserve">. </w:t>
      </w:r>
      <w:r w:rsidRPr="007C5CF3">
        <w:rPr>
          <w:rFonts w:cs="Cambria"/>
          <w:b/>
          <w:color w:val="0070C0"/>
          <w:kern w:val="1"/>
          <w:position w:val="8"/>
        </w:rPr>
        <w:t>Fethiye otellerinin geceleme sayısının %15 arttırılması</w:t>
      </w:r>
    </w:p>
    <w:p w:rsidR="00803F17" w:rsidRDefault="00803F17" w:rsidP="00803F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803F17" w:rsidRPr="00803F17" w:rsidRDefault="00803F17" w:rsidP="00803F17">
      <w:pPr>
        <w:spacing w:before="240"/>
        <w:jc w:val="both"/>
        <w:rPr>
          <w:rFonts w:cs="ı'4A'78ˇøÂ'91Â'1"/>
          <w:szCs w:val="22"/>
        </w:rPr>
      </w:pPr>
      <w:r>
        <w:rPr>
          <w:rFonts w:cs="ı'4A'78ˇøÂ'91Â'1"/>
          <w:szCs w:val="22"/>
        </w:rPr>
        <w:t xml:space="preserve">Stratejik Amaç </w:t>
      </w:r>
      <w:r>
        <w:rPr>
          <w:rFonts w:cs="ı'4A'78ˇøÂ'91Â'1"/>
          <w:szCs w:val="22"/>
        </w:rPr>
        <w:t>1.’e ilişkin Hedeflere Ait</w:t>
      </w:r>
      <w:r w:rsidRPr="004E4775">
        <w:rPr>
          <w:rFonts w:cs="ı'4A'78ˇøÂ'91Â'1"/>
          <w:szCs w:val="22"/>
        </w:rPr>
        <w:t xml:space="preserve"> </w:t>
      </w:r>
      <w:r>
        <w:rPr>
          <w:rFonts w:cs="ı'4A'78ˇøÂ'91Â'1"/>
          <w:szCs w:val="22"/>
        </w:rPr>
        <w:t>Stratejiler</w:t>
      </w:r>
      <w:r w:rsidRPr="004E4775">
        <w:rPr>
          <w:rFonts w:cs="ı'4A'78ˇøÂ'91Â'1"/>
          <w:szCs w:val="22"/>
        </w:rPr>
        <w:t xml:space="preserve"> Tablosu</w:t>
      </w:r>
    </w:p>
    <w:p w:rsidR="00D57862" w:rsidRPr="004E4775" w:rsidRDefault="00D57862" w:rsidP="00E868AD">
      <w:pPr>
        <w:jc w:val="both"/>
        <w:rPr>
          <w:rFonts w:cs="ı'4A'78ˇøÂ'91Â'1"/>
          <w:szCs w:val="22"/>
        </w:rPr>
      </w:pPr>
    </w:p>
    <w:tbl>
      <w:tblPr>
        <w:tblpPr w:leftFromText="141" w:rightFromText="141" w:vertAnchor="text" w:tblpXSpec="center" w:tblpY="1"/>
        <w:tblOverlap w:val="never"/>
        <w:tblW w:w="9779" w:type="dxa"/>
        <w:tblCellMar>
          <w:left w:w="70" w:type="dxa"/>
          <w:right w:w="70" w:type="dxa"/>
        </w:tblCellMar>
        <w:tblLook w:val="04A0" w:firstRow="1" w:lastRow="0" w:firstColumn="1" w:lastColumn="0" w:noHBand="0" w:noVBand="1"/>
      </w:tblPr>
      <w:tblGrid>
        <w:gridCol w:w="1418"/>
        <w:gridCol w:w="8361"/>
      </w:tblGrid>
      <w:tr w:rsidR="00F12B15" w:rsidRPr="006B49EC" w:rsidTr="00F12B15">
        <w:trPr>
          <w:trHeight w:val="256"/>
          <w:tblHeader/>
        </w:trPr>
        <w:tc>
          <w:tcPr>
            <w:tcW w:w="9779" w:type="dxa"/>
            <w:gridSpan w:val="2"/>
            <w:tcBorders>
              <w:top w:val="double" w:sz="6" w:space="0" w:color="auto"/>
              <w:left w:val="double" w:sz="6" w:space="0" w:color="auto"/>
              <w:bottom w:val="double" w:sz="6" w:space="0" w:color="auto"/>
              <w:right w:val="double" w:sz="6" w:space="0" w:color="auto"/>
            </w:tcBorders>
          </w:tcPr>
          <w:p w:rsidR="00F12B15" w:rsidRPr="00BB62D9" w:rsidRDefault="00F12B15" w:rsidP="00F12B15">
            <w:pPr>
              <w:rPr>
                <w:rFonts w:ascii="Calibri" w:hAnsi="Calibri"/>
                <w:b/>
                <w:bCs/>
                <w:color w:val="FB0207"/>
                <w:sz w:val="20"/>
                <w:szCs w:val="20"/>
                <w:lang w:eastAsia="tr-TR"/>
              </w:rPr>
            </w:pPr>
            <w:r w:rsidRPr="00BB62D9">
              <w:rPr>
                <w:rFonts w:ascii="Calibri" w:hAnsi="Calibri"/>
                <w:b/>
                <w:bCs/>
                <w:color w:val="FB0207"/>
                <w:lang w:eastAsia="tr-TR"/>
              </w:rPr>
              <w:t xml:space="preserve">Stratejik Amaç 1. </w:t>
            </w:r>
            <w:r w:rsidRPr="00BB62D9">
              <w:rPr>
                <w:b/>
                <w:color w:val="FF0000"/>
              </w:rPr>
              <w:t>Fethiye ve Seydikemer’in Ticari Hayatının Geliştirilmesi</w:t>
            </w:r>
          </w:p>
        </w:tc>
      </w:tr>
      <w:tr w:rsidR="00F12B15" w:rsidRPr="006B49EC" w:rsidTr="00F12B15">
        <w:trPr>
          <w:trHeight w:val="16"/>
        </w:trPr>
        <w:tc>
          <w:tcPr>
            <w:tcW w:w="9779" w:type="dxa"/>
            <w:gridSpan w:val="2"/>
            <w:tcBorders>
              <w:top w:val="nil"/>
              <w:left w:val="double" w:sz="6" w:space="0" w:color="auto"/>
              <w:bottom w:val="double" w:sz="6" w:space="0" w:color="auto"/>
              <w:right w:val="double" w:sz="6" w:space="0" w:color="auto"/>
            </w:tcBorders>
          </w:tcPr>
          <w:p w:rsidR="00F12B15" w:rsidRPr="00BB62D9" w:rsidRDefault="00F12B15" w:rsidP="00F12B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sz w:val="22"/>
                <w:szCs w:val="22"/>
              </w:rPr>
            </w:pPr>
            <w:r w:rsidRPr="00BB62D9">
              <w:rPr>
                <w:rFonts w:cs="Cambria"/>
                <w:b/>
                <w:color w:val="0070C0"/>
                <w:kern w:val="1"/>
                <w:position w:val="8"/>
                <w:sz w:val="22"/>
                <w:szCs w:val="22"/>
              </w:rPr>
              <w:t xml:space="preserve">Hedef </w:t>
            </w:r>
            <w:proofErr w:type="gramStart"/>
            <w:r w:rsidRPr="00BB62D9">
              <w:rPr>
                <w:rFonts w:cs="Cambria"/>
                <w:b/>
                <w:color w:val="0070C0"/>
                <w:kern w:val="1"/>
                <w:position w:val="8"/>
                <w:sz w:val="22"/>
                <w:szCs w:val="22"/>
              </w:rPr>
              <w:t>1.1</w:t>
            </w:r>
            <w:proofErr w:type="gramEnd"/>
            <w:r w:rsidRPr="00BB62D9">
              <w:rPr>
                <w:rFonts w:cs="Cambria"/>
                <w:b/>
                <w:color w:val="0070C0"/>
                <w:kern w:val="1"/>
                <w:position w:val="8"/>
                <w:sz w:val="22"/>
                <w:szCs w:val="22"/>
              </w:rPr>
              <w:t xml:space="preserve">. </w:t>
            </w:r>
            <w:r w:rsidRPr="00BB62D9">
              <w:rPr>
                <w:rFonts w:cs="Cambria"/>
                <w:b/>
                <w:color w:val="0070C0"/>
                <w:kern w:val="1"/>
                <w:position w:val="8"/>
              </w:rPr>
              <w:t>Fethiye-Seydikemer İhracat Miktarının %5 Arttırılması</w:t>
            </w:r>
          </w:p>
        </w:tc>
      </w:tr>
      <w:tr w:rsidR="00F12B15" w:rsidRPr="00F832BF" w:rsidTr="00F12B15">
        <w:trPr>
          <w:cantSplit/>
          <w:trHeight w:val="1424"/>
        </w:trPr>
        <w:tc>
          <w:tcPr>
            <w:tcW w:w="1418" w:type="dxa"/>
            <w:tcBorders>
              <w:top w:val="double" w:sz="6" w:space="0" w:color="auto"/>
              <w:left w:val="double" w:sz="6" w:space="0" w:color="auto"/>
              <w:bottom w:val="double" w:sz="6" w:space="0" w:color="auto"/>
              <w:right w:val="double" w:sz="6" w:space="0" w:color="auto"/>
            </w:tcBorders>
            <w:shd w:val="clear" w:color="auto" w:fill="auto"/>
            <w:vAlign w:val="center"/>
          </w:tcPr>
          <w:p w:rsidR="00F12B15" w:rsidRPr="00803F17" w:rsidRDefault="00F12B15" w:rsidP="00F12B15">
            <w:pPr>
              <w:jc w:val="center"/>
              <w:rPr>
                <w:rFonts w:ascii="Calibri" w:hAnsi="Calibri"/>
                <w:b/>
                <w:color w:val="0070C0"/>
                <w:sz w:val="22"/>
                <w:szCs w:val="20"/>
                <w:lang w:eastAsia="tr-TR"/>
              </w:rPr>
            </w:pPr>
            <w:r w:rsidRPr="00803F17">
              <w:rPr>
                <w:rFonts w:ascii="Calibri" w:hAnsi="Calibri"/>
                <w:b/>
                <w:color w:val="0070C0"/>
                <w:sz w:val="22"/>
                <w:szCs w:val="20"/>
                <w:lang w:eastAsia="tr-TR"/>
              </w:rPr>
              <w:t>STRATEJİLER</w:t>
            </w:r>
          </w:p>
        </w:tc>
        <w:tc>
          <w:tcPr>
            <w:tcW w:w="8361" w:type="dxa"/>
            <w:tcBorders>
              <w:top w:val="double" w:sz="6" w:space="0" w:color="auto"/>
              <w:left w:val="double" w:sz="6" w:space="0" w:color="auto"/>
              <w:bottom w:val="double" w:sz="6" w:space="0" w:color="auto"/>
              <w:right w:val="double" w:sz="6" w:space="0" w:color="auto"/>
            </w:tcBorders>
          </w:tcPr>
          <w:p w:rsidR="00F12B15" w:rsidRPr="00803F17" w:rsidRDefault="00F12B15" w:rsidP="00F12B15">
            <w:pPr>
              <w:rPr>
                <w:sz w:val="22"/>
                <w:szCs w:val="22"/>
              </w:rPr>
            </w:pPr>
          </w:p>
          <w:p w:rsidR="00803F17" w:rsidRDefault="00803F17" w:rsidP="00F12B15">
            <w:pPr>
              <w:rPr>
                <w:sz w:val="22"/>
                <w:szCs w:val="22"/>
              </w:rPr>
            </w:pPr>
          </w:p>
          <w:p w:rsidR="00F12B15" w:rsidRPr="00803F17" w:rsidRDefault="00F12B15" w:rsidP="00F12B15">
            <w:pPr>
              <w:rPr>
                <w:sz w:val="22"/>
                <w:szCs w:val="22"/>
              </w:rPr>
            </w:pPr>
            <w:r w:rsidRPr="00803F17">
              <w:rPr>
                <w:sz w:val="22"/>
                <w:szCs w:val="22"/>
              </w:rPr>
              <w:t>1.1.1 Yurtdışı bağlantılarının arttırılması,</w:t>
            </w:r>
          </w:p>
          <w:p w:rsidR="00F12B15" w:rsidRPr="00803F17" w:rsidRDefault="00F12B15" w:rsidP="00F12B15">
            <w:pPr>
              <w:rPr>
                <w:sz w:val="22"/>
                <w:szCs w:val="22"/>
              </w:rPr>
            </w:pPr>
            <w:r w:rsidRPr="00803F17">
              <w:rPr>
                <w:sz w:val="22"/>
                <w:szCs w:val="22"/>
              </w:rPr>
              <w:t>1.1.2 Dış ticaret konusunda farkındalığın arttırılması,</w:t>
            </w:r>
          </w:p>
        </w:tc>
      </w:tr>
      <w:tr w:rsidR="00D57862" w:rsidRPr="00F832BF" w:rsidTr="00803F17">
        <w:trPr>
          <w:cantSplit/>
          <w:trHeight w:val="351"/>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D57862" w:rsidRPr="00803F17" w:rsidRDefault="00D57862" w:rsidP="00F12B15">
            <w:r w:rsidRPr="00803F17">
              <w:rPr>
                <w:rFonts w:cs="Cambria"/>
                <w:b/>
                <w:color w:val="0070C0"/>
                <w:kern w:val="1"/>
                <w:position w:val="8"/>
              </w:rPr>
              <w:t xml:space="preserve">Hedef </w:t>
            </w:r>
            <w:proofErr w:type="gramStart"/>
            <w:r w:rsidRPr="00803F17">
              <w:rPr>
                <w:rFonts w:cs="Cambria"/>
                <w:b/>
                <w:color w:val="0070C0"/>
                <w:kern w:val="1"/>
                <w:position w:val="8"/>
              </w:rPr>
              <w:t>1.2</w:t>
            </w:r>
            <w:proofErr w:type="gramEnd"/>
            <w:r w:rsidRPr="00803F17">
              <w:rPr>
                <w:rFonts w:cs="Cambria"/>
                <w:b/>
                <w:color w:val="0070C0"/>
                <w:kern w:val="1"/>
                <w:position w:val="8"/>
              </w:rPr>
              <w:t>. Üyelerimizin Ticari Kapasitelerinin Her Yıl % 5 Arttırılmasına Öncülük Etmek</w:t>
            </w:r>
          </w:p>
        </w:tc>
      </w:tr>
      <w:tr w:rsidR="00D57862" w:rsidRPr="00F832BF" w:rsidTr="00F12B15">
        <w:trPr>
          <w:cantSplit/>
          <w:trHeight w:val="1424"/>
        </w:trPr>
        <w:tc>
          <w:tcPr>
            <w:tcW w:w="1418" w:type="dxa"/>
            <w:tcBorders>
              <w:top w:val="double" w:sz="6" w:space="0" w:color="auto"/>
              <w:left w:val="double" w:sz="6" w:space="0" w:color="auto"/>
              <w:bottom w:val="double" w:sz="6" w:space="0" w:color="auto"/>
              <w:right w:val="double" w:sz="6" w:space="0" w:color="auto"/>
            </w:tcBorders>
            <w:shd w:val="clear" w:color="auto" w:fill="auto"/>
            <w:vAlign w:val="center"/>
          </w:tcPr>
          <w:p w:rsidR="00D57862" w:rsidRPr="00BB62D9" w:rsidRDefault="00D57862" w:rsidP="00F12B15">
            <w:pPr>
              <w:jc w:val="center"/>
              <w:rPr>
                <w:rFonts w:ascii="Calibri" w:hAnsi="Calibri"/>
                <w:b/>
                <w:color w:val="0070C0"/>
                <w:sz w:val="20"/>
                <w:szCs w:val="20"/>
                <w:lang w:eastAsia="tr-TR"/>
              </w:rPr>
            </w:pPr>
            <w:r w:rsidRPr="00803F17">
              <w:rPr>
                <w:rFonts w:ascii="Calibri" w:hAnsi="Calibri"/>
                <w:b/>
                <w:color w:val="0070C0"/>
                <w:sz w:val="22"/>
                <w:szCs w:val="20"/>
                <w:lang w:eastAsia="tr-TR"/>
              </w:rPr>
              <w:t>STRATEJİLER</w:t>
            </w:r>
          </w:p>
        </w:tc>
        <w:tc>
          <w:tcPr>
            <w:tcW w:w="8361" w:type="dxa"/>
            <w:tcBorders>
              <w:top w:val="double" w:sz="6" w:space="0" w:color="auto"/>
              <w:left w:val="double" w:sz="6" w:space="0" w:color="auto"/>
              <w:bottom w:val="double" w:sz="6" w:space="0" w:color="auto"/>
              <w:right w:val="double" w:sz="6" w:space="0" w:color="auto"/>
            </w:tcBorders>
          </w:tcPr>
          <w:p w:rsidR="00D57862" w:rsidRPr="00803F17" w:rsidRDefault="00D57862" w:rsidP="00D57862">
            <w:pPr>
              <w:rPr>
                <w:sz w:val="22"/>
                <w:szCs w:val="22"/>
              </w:rPr>
            </w:pPr>
            <w:r w:rsidRPr="00803F17">
              <w:rPr>
                <w:sz w:val="22"/>
                <w:szCs w:val="22"/>
              </w:rPr>
              <w:t>1.2.1. Girişimciliğe özendirme çalışmalarının yapılması</w:t>
            </w:r>
          </w:p>
          <w:p w:rsidR="00D57862" w:rsidRPr="00803F17" w:rsidRDefault="00D57862" w:rsidP="00D57862">
            <w:pPr>
              <w:rPr>
                <w:sz w:val="22"/>
                <w:szCs w:val="22"/>
              </w:rPr>
            </w:pPr>
            <w:r w:rsidRPr="00803F17">
              <w:rPr>
                <w:sz w:val="22"/>
                <w:szCs w:val="22"/>
              </w:rPr>
              <w:t xml:space="preserve">1.2.2. Üyenin ticari faaliyetlerinin güçlendirilmesine yönelik oda tarafından danışmanlık verilmesi, sektörel </w:t>
            </w:r>
            <w:proofErr w:type="gramStart"/>
            <w:r w:rsidRPr="00803F17">
              <w:rPr>
                <w:sz w:val="22"/>
                <w:szCs w:val="22"/>
              </w:rPr>
              <w:t>bazda</w:t>
            </w:r>
            <w:proofErr w:type="gramEnd"/>
            <w:r w:rsidRPr="00803F17">
              <w:rPr>
                <w:sz w:val="22"/>
                <w:szCs w:val="22"/>
              </w:rPr>
              <w:t xml:space="preserve"> eğitim, seminer, bilgilendirme, toplantısı faaliyetlerin gerçekleştirilmesi</w:t>
            </w:r>
          </w:p>
          <w:p w:rsidR="00D57862" w:rsidRPr="00803F17" w:rsidRDefault="00D57862" w:rsidP="00D57862">
            <w:pPr>
              <w:rPr>
                <w:sz w:val="22"/>
                <w:szCs w:val="22"/>
              </w:rPr>
            </w:pPr>
            <w:r w:rsidRPr="00803F17">
              <w:rPr>
                <w:sz w:val="22"/>
                <w:szCs w:val="22"/>
              </w:rPr>
              <w:t>1.2.3. Bölgenin katma değerli ürünlerinin ticaretinin arttırılmasına destek olmak</w:t>
            </w:r>
          </w:p>
          <w:p w:rsidR="00D57862" w:rsidRPr="00D57862" w:rsidRDefault="00D57862" w:rsidP="00D57862">
            <w:r w:rsidRPr="00803F17">
              <w:rPr>
                <w:sz w:val="22"/>
                <w:szCs w:val="22"/>
              </w:rPr>
              <w:t>1.2.4. Yeni yatırım olanaklarının bölgeye sağlan</w:t>
            </w:r>
            <w:r w:rsidRPr="00803F17">
              <w:rPr>
                <w:sz w:val="22"/>
                <w:szCs w:val="22"/>
              </w:rPr>
              <w:t>ması</w:t>
            </w:r>
          </w:p>
        </w:tc>
      </w:tr>
      <w:tr w:rsidR="00803F17" w:rsidRPr="00F832BF" w:rsidTr="00803F17">
        <w:trPr>
          <w:cantSplit/>
          <w:trHeight w:val="376"/>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D57862">
            <w:pPr>
              <w:rPr>
                <w:sz w:val="22"/>
                <w:szCs w:val="22"/>
              </w:rPr>
            </w:pPr>
            <w:r w:rsidRPr="00803F17">
              <w:rPr>
                <w:rFonts w:cs="Cambria"/>
                <w:b/>
                <w:color w:val="0070C0"/>
                <w:kern w:val="1"/>
                <w:position w:val="8"/>
                <w:szCs w:val="22"/>
              </w:rPr>
              <w:t xml:space="preserve">Hedef </w:t>
            </w:r>
            <w:proofErr w:type="gramStart"/>
            <w:r w:rsidRPr="00803F17">
              <w:rPr>
                <w:rFonts w:cs="Cambria"/>
                <w:b/>
                <w:color w:val="0070C0"/>
                <w:kern w:val="1"/>
                <w:position w:val="8"/>
                <w:szCs w:val="22"/>
              </w:rPr>
              <w:t>1.3</w:t>
            </w:r>
            <w:proofErr w:type="gramEnd"/>
            <w:r w:rsidRPr="00803F17">
              <w:rPr>
                <w:rFonts w:cs="Cambria"/>
                <w:b/>
                <w:color w:val="0070C0"/>
                <w:kern w:val="1"/>
                <w:position w:val="8"/>
                <w:szCs w:val="22"/>
              </w:rPr>
              <w:t>. Fethiye Otellerinin Geceleme Sayısının %15 Arttırılması</w:t>
            </w:r>
          </w:p>
        </w:tc>
      </w:tr>
      <w:tr w:rsidR="00803F17" w:rsidRPr="00F832BF" w:rsidTr="00F12B15">
        <w:trPr>
          <w:cantSplit/>
          <w:trHeight w:val="1424"/>
        </w:trPr>
        <w:tc>
          <w:tcPr>
            <w:tcW w:w="1418"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361" w:type="dxa"/>
            <w:tcBorders>
              <w:top w:val="double" w:sz="6" w:space="0" w:color="auto"/>
              <w:left w:val="double" w:sz="6" w:space="0" w:color="auto"/>
              <w:bottom w:val="double" w:sz="6" w:space="0" w:color="auto"/>
              <w:right w:val="double" w:sz="6" w:space="0" w:color="auto"/>
            </w:tcBorders>
          </w:tcPr>
          <w:p w:rsidR="00803F17" w:rsidRDefault="00803F17" w:rsidP="00803F17"/>
          <w:p w:rsidR="00803F17" w:rsidRPr="00803F17" w:rsidRDefault="00803F17" w:rsidP="00803F17">
            <w:pPr>
              <w:rPr>
                <w:sz w:val="22"/>
                <w:szCs w:val="22"/>
              </w:rPr>
            </w:pPr>
          </w:p>
          <w:p w:rsidR="00803F17" w:rsidRPr="008433DB" w:rsidRDefault="00803F17" w:rsidP="00803F17">
            <w:r w:rsidRPr="00803F17">
              <w:rPr>
                <w:sz w:val="22"/>
                <w:szCs w:val="22"/>
              </w:rPr>
              <w:t>1.3.1. Bölge tanıtımı ve turizm çeşitlendirmeye yönelik çalışmaların yapılması</w:t>
            </w:r>
          </w:p>
        </w:tc>
      </w:tr>
    </w:tbl>
    <w:p w:rsidR="00BB62D9" w:rsidRDefault="00BB62D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BB62D9" w:rsidRDefault="00BB62D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803F17" w:rsidRDefault="00803F17"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E868AD" w:rsidRPr="007C2300" w:rsidRDefault="007E106B" w:rsidP="00E868AD">
      <w:pPr>
        <w:spacing w:before="120" w:line="400" w:lineRule="exact"/>
        <w:jc w:val="both"/>
        <w:rPr>
          <w:b/>
          <w:color w:val="FF0000"/>
        </w:rPr>
      </w:pPr>
      <w:r>
        <w:rPr>
          <w:b/>
          <w:color w:val="FF0000"/>
        </w:rPr>
        <w:t xml:space="preserve">HİZMETLERDE ETKİNLİK </w:t>
      </w:r>
    </w:p>
    <w:p w:rsidR="00E868AD" w:rsidRPr="00EE3379" w:rsidRDefault="00E868AD" w:rsidP="00E868AD">
      <w:pPr>
        <w:spacing w:before="120" w:line="360" w:lineRule="exact"/>
        <w:jc w:val="both"/>
        <w:rPr>
          <w:rFonts w:cs="ı'4A'78ˇøÂ'91Â'1"/>
          <w:szCs w:val="22"/>
        </w:rPr>
      </w:pPr>
      <w:r w:rsidRPr="00EE3379">
        <w:rPr>
          <w:rFonts w:cs="ı'4A'78ˇøÂ'91Â'1"/>
          <w:szCs w:val="22"/>
        </w:rPr>
        <w:t>Oda</w:t>
      </w:r>
      <w:r>
        <w:rPr>
          <w:rFonts w:cs="ı'4A'78ˇøÂ'91Â'1"/>
          <w:szCs w:val="22"/>
        </w:rPr>
        <w:t>nın,</w:t>
      </w:r>
      <w:r w:rsidRPr="00EE3379">
        <w:rPr>
          <w:rFonts w:cs="ı'4A'78ˇøÂ'91Â'1"/>
          <w:szCs w:val="22"/>
        </w:rPr>
        <w:t xml:space="preserve"> kanun gereği kendisine verilmiş olan görevleri, kamu adına yerine getirmenin yanı sıra, Çağdaş </w:t>
      </w:r>
      <w:r>
        <w:rPr>
          <w:rFonts w:cs="ı'4A'78ˇøÂ'91Â'1"/>
          <w:szCs w:val="22"/>
        </w:rPr>
        <w:t>O</w:t>
      </w:r>
      <w:r w:rsidRPr="00EE3379">
        <w:rPr>
          <w:rFonts w:cs="ı'4A'78ˇøÂ'91Â'1"/>
          <w:szCs w:val="22"/>
        </w:rPr>
        <w:t xml:space="preserve">dacılıkta olduğu gibi, “üyelerini uluslararası pazarlarda rekabet edebilir seviyeye getirmek” gibi önemli bir </w:t>
      </w:r>
      <w:proofErr w:type="gramStart"/>
      <w:r w:rsidRPr="00EE3379">
        <w:rPr>
          <w:rFonts w:cs="ı'4A'78ˇøÂ'91Â'1"/>
          <w:szCs w:val="22"/>
        </w:rPr>
        <w:t>misyonu</w:t>
      </w:r>
      <w:proofErr w:type="gramEnd"/>
      <w:r w:rsidRPr="00EE3379">
        <w:rPr>
          <w:rFonts w:cs="ı'4A'78ˇøÂ'91Â'1"/>
          <w:szCs w:val="22"/>
        </w:rPr>
        <w:t xml:space="preserve"> daha vardır.</w:t>
      </w:r>
    </w:p>
    <w:p w:rsidR="00E868AD" w:rsidRPr="00EE3379" w:rsidRDefault="00E868AD" w:rsidP="00E868AD">
      <w:pPr>
        <w:spacing w:before="120" w:line="360" w:lineRule="exact"/>
        <w:jc w:val="both"/>
        <w:rPr>
          <w:rFonts w:cs="ı'4A'78ˇøÂ'91Â'1"/>
          <w:szCs w:val="22"/>
        </w:rPr>
      </w:pPr>
      <w:r>
        <w:rPr>
          <w:rFonts w:cs="ı'4A'78ˇøÂ'91Â'1"/>
          <w:szCs w:val="22"/>
        </w:rPr>
        <w:t xml:space="preserve">Bu </w:t>
      </w:r>
      <w:proofErr w:type="gramStart"/>
      <w:r>
        <w:rPr>
          <w:rFonts w:cs="ı'4A'78ˇøÂ'91Â'1"/>
          <w:szCs w:val="22"/>
        </w:rPr>
        <w:t>misyon</w:t>
      </w:r>
      <w:proofErr w:type="gramEnd"/>
      <w:r>
        <w:rPr>
          <w:rFonts w:cs="ı'4A'78ˇøÂ'91Â'1"/>
          <w:szCs w:val="22"/>
        </w:rPr>
        <w:t xml:space="preserve"> çerçevesinde, oda</w:t>
      </w:r>
      <w:r w:rsidRPr="00EE3379">
        <w:rPr>
          <w:rFonts w:cs="ı'4A'78ˇøÂ'91Â'1"/>
          <w:szCs w:val="22"/>
        </w:rPr>
        <w:t>, üyelerinin; kurumsallaşmaları, verimli çalışmaları, rekabet düzeylerini artırmaları, yeni iş olanakları bulmaları, uluslararası pazarlara açılmaları gibi konularda onların en büyük destekçisi olmak durumundadır.</w:t>
      </w:r>
    </w:p>
    <w:p w:rsidR="00E868AD" w:rsidRPr="00EE3379" w:rsidRDefault="00E868AD" w:rsidP="00E868AD">
      <w:pPr>
        <w:spacing w:before="120" w:line="360" w:lineRule="exact"/>
        <w:jc w:val="both"/>
        <w:rPr>
          <w:rFonts w:cs="ı'4A'78ˇøÂ'91Â'1"/>
          <w:szCs w:val="22"/>
        </w:rPr>
      </w:pPr>
      <w:r w:rsidRPr="00EE3379">
        <w:rPr>
          <w:rFonts w:cs="ı'4A'78ˇøÂ'91Â'1"/>
          <w:szCs w:val="22"/>
        </w:rPr>
        <w:t>Kalite, “</w:t>
      </w:r>
      <w:r>
        <w:rPr>
          <w:rFonts w:cs="ı'4A'78ˇøÂ'91Â'1"/>
          <w:szCs w:val="22"/>
        </w:rPr>
        <w:t>müşterinin</w:t>
      </w:r>
      <w:r w:rsidRPr="00EE3379">
        <w:rPr>
          <w:rFonts w:cs="ı'4A'78ˇøÂ'91Â'1"/>
          <w:szCs w:val="22"/>
        </w:rPr>
        <w:t xml:space="preserve"> beklentisinin karşılanma düzeyi” olarak tanımlandığından, Oda, mevzuatla verilmiş görevleri yerine getirirken en yüksek memnuniyet seviyesini yakalamasının yanı sıra, üyelerinin sorunlarına</w:t>
      </w:r>
      <w:r>
        <w:rPr>
          <w:rFonts w:cs="ı'4A'78ˇøÂ'91Â'1"/>
          <w:szCs w:val="22"/>
        </w:rPr>
        <w:t xml:space="preserve"> çözüm üretecek ve ihtiyaç ve beklentilerini</w:t>
      </w:r>
      <w:r w:rsidRPr="00EE3379">
        <w:rPr>
          <w:rFonts w:cs="ı'4A'78ˇøÂ'91Â'1"/>
          <w:szCs w:val="22"/>
        </w:rPr>
        <w:t xml:space="preserve"> karşılayacak hizmetleri de en iyi biçimde sunmak zorundadır.</w:t>
      </w:r>
    </w:p>
    <w:p w:rsidR="00803F17" w:rsidRDefault="00E868AD" w:rsidP="00E868AD">
      <w:pPr>
        <w:spacing w:before="240" w:line="360" w:lineRule="exact"/>
        <w:jc w:val="both"/>
        <w:rPr>
          <w:rFonts w:cs="ı'4A'78ˇøÂ'91Â'1"/>
          <w:szCs w:val="22"/>
        </w:rPr>
      </w:pPr>
      <w:r w:rsidRPr="00EE3379">
        <w:rPr>
          <w:rFonts w:cs="ı'4A'78ˇøÂ'91Â'1"/>
          <w:szCs w:val="22"/>
        </w:rPr>
        <w:t>Yönetim anlayışı ve Kurumsal Kapasitenin niteliği, Hizmetlerin kalitesini doğrudan etkilemektedir.</w:t>
      </w:r>
    </w:p>
    <w:p w:rsidR="00803F17" w:rsidRDefault="00803F17" w:rsidP="00E868AD">
      <w:pPr>
        <w:spacing w:before="240" w:line="360" w:lineRule="exact"/>
        <w:jc w:val="both"/>
        <w:rPr>
          <w:rFonts w:cs="ı'4A'78ˇøÂ'91Â'1"/>
          <w:szCs w:val="22"/>
        </w:rPr>
      </w:pPr>
    </w:p>
    <w:p w:rsidR="00803F17" w:rsidRDefault="00803F17" w:rsidP="00E868AD">
      <w:pPr>
        <w:spacing w:before="240" w:line="360" w:lineRule="exact"/>
        <w:jc w:val="both"/>
        <w:rPr>
          <w:rFonts w:cs="ı'4A'78ˇøÂ'91Â'1"/>
          <w:szCs w:val="22"/>
        </w:rPr>
      </w:pPr>
    </w:p>
    <w:p w:rsidR="00803F17" w:rsidRDefault="00803F17" w:rsidP="00E868AD">
      <w:pPr>
        <w:spacing w:before="240" w:line="360" w:lineRule="exact"/>
        <w:jc w:val="both"/>
        <w:rPr>
          <w:rFonts w:cs="ı'4A'78ˇøÂ'91Â'1"/>
          <w:szCs w:val="22"/>
        </w:rPr>
      </w:pPr>
    </w:p>
    <w:p w:rsidR="00803F17" w:rsidRDefault="00803F17" w:rsidP="00E868AD">
      <w:pPr>
        <w:spacing w:before="240" w:line="360" w:lineRule="exact"/>
        <w:jc w:val="both"/>
        <w:rPr>
          <w:rFonts w:cs="ı'4A'78ˇøÂ'91Â'1"/>
          <w:szCs w:val="22"/>
        </w:rPr>
      </w:pPr>
    </w:p>
    <w:p w:rsidR="00803F17" w:rsidRDefault="00803F17" w:rsidP="00E868AD">
      <w:pPr>
        <w:spacing w:before="240" w:line="360" w:lineRule="exact"/>
        <w:jc w:val="both"/>
        <w:rPr>
          <w:rFonts w:cs="ı'4A'78ˇøÂ'91Â'1"/>
          <w:szCs w:val="22"/>
        </w:rPr>
      </w:pPr>
    </w:p>
    <w:p w:rsidR="00803F17" w:rsidRDefault="00803F17" w:rsidP="00E868AD">
      <w:pPr>
        <w:spacing w:before="240" w:line="360" w:lineRule="exact"/>
        <w:jc w:val="both"/>
        <w:rPr>
          <w:rFonts w:cs="ı'4A'78ˇøÂ'91Â'1"/>
          <w:szCs w:val="22"/>
        </w:rPr>
      </w:pPr>
    </w:p>
    <w:p w:rsidR="00557446" w:rsidRPr="00090235" w:rsidRDefault="00557446" w:rsidP="00557446">
      <w:pPr>
        <w:spacing w:before="360" w:line="276" w:lineRule="auto"/>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2</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Üye Gelişiminin Ve Memnuniyetinin Arttırılması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2.1</w:t>
      </w:r>
      <w:proofErr w:type="gramEnd"/>
      <w:r w:rsidRPr="00933648">
        <w:rPr>
          <w:rFonts w:cs="Cambria"/>
          <w:b/>
          <w:color w:val="0070C0"/>
          <w:kern w:val="1"/>
          <w:position w:val="8"/>
        </w:rPr>
        <w:t xml:space="preserve">. </w:t>
      </w:r>
      <w:r w:rsidRPr="006C211B">
        <w:rPr>
          <w:rFonts w:cs="Cambria"/>
          <w:b/>
          <w:color w:val="0070C0"/>
          <w:kern w:val="1"/>
          <w:position w:val="8"/>
        </w:rPr>
        <w:t>Üyelerin dijital çağa (dijitalleşmesine) uyumunun sağlanması için 250 üyemizin farkındalığın arttırılması</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2.2</w:t>
      </w:r>
      <w:proofErr w:type="gramEnd"/>
      <w:r w:rsidRPr="00933648">
        <w:rPr>
          <w:rFonts w:cs="Cambria"/>
          <w:b/>
          <w:color w:val="0070C0"/>
          <w:kern w:val="1"/>
          <w:position w:val="8"/>
        </w:rPr>
        <w:t xml:space="preserve">. </w:t>
      </w:r>
      <w:r w:rsidRPr="006C211B">
        <w:rPr>
          <w:rFonts w:cs="Cambria"/>
          <w:b/>
          <w:color w:val="0070C0"/>
          <w:kern w:val="1"/>
          <w:position w:val="8"/>
        </w:rPr>
        <w:t>Meslek Komitelerinden gelen ekonomik, sektörel ve finansal sorunların %20’ine yönelik faaliyetlerde bulunulması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2.3</w:t>
      </w:r>
      <w:proofErr w:type="gramEnd"/>
      <w:r w:rsidRPr="00933648">
        <w:rPr>
          <w:rFonts w:cs="Cambria"/>
          <w:b/>
          <w:color w:val="0070C0"/>
          <w:kern w:val="1"/>
          <w:position w:val="8"/>
        </w:rPr>
        <w:t xml:space="preserve">. </w:t>
      </w:r>
      <w:r w:rsidRPr="006C211B">
        <w:rPr>
          <w:rFonts w:cs="Cambria"/>
          <w:b/>
          <w:color w:val="0070C0"/>
          <w:kern w:val="1"/>
          <w:position w:val="8"/>
        </w:rPr>
        <w:t>Üyelere sunulan hizmetlerin üye memnuniyeti odağında geliştirilmesi ve çeşitlendirilmesi için odanın ve hizmetlerinin bilinirliliğinin %10 arttırılması</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2.4</w:t>
      </w:r>
      <w:proofErr w:type="gramEnd"/>
      <w:r w:rsidRPr="00933648">
        <w:rPr>
          <w:rFonts w:cs="Cambria"/>
          <w:b/>
          <w:color w:val="0070C0"/>
          <w:kern w:val="1"/>
          <w:position w:val="8"/>
        </w:rPr>
        <w:t xml:space="preserve">. </w:t>
      </w:r>
      <w:r w:rsidRPr="006C211B">
        <w:rPr>
          <w:rFonts w:cs="Cambria"/>
          <w:b/>
          <w:color w:val="0070C0"/>
          <w:kern w:val="1"/>
          <w:position w:val="8"/>
        </w:rPr>
        <w:t>Üyelerimizin yeşil dönüşüm ve sürdürülebilirlik süreçlerini iyileştirmeye yönelik 150 üyemizin etkinlik ve hizmetlerimizden yararlandırılması</w:t>
      </w:r>
    </w:p>
    <w:p w:rsidR="00803F17"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r>
        <w:rPr>
          <w:rFonts w:cs="Cambria"/>
          <w:b/>
          <w:color w:val="0070C0"/>
          <w:kern w:val="1"/>
          <w:position w:val="8"/>
        </w:rPr>
        <w:t xml:space="preserve">Hedef </w:t>
      </w:r>
      <w:proofErr w:type="gramStart"/>
      <w:r>
        <w:rPr>
          <w:rFonts w:cs="Cambria"/>
          <w:b/>
          <w:color w:val="0070C0"/>
          <w:kern w:val="1"/>
          <w:position w:val="8"/>
        </w:rPr>
        <w:t>2.5</w:t>
      </w:r>
      <w:proofErr w:type="gramEnd"/>
      <w:r w:rsidRPr="00933648">
        <w:rPr>
          <w:rFonts w:cs="Cambria"/>
          <w:b/>
          <w:color w:val="0070C0"/>
          <w:kern w:val="1"/>
          <w:position w:val="8"/>
        </w:rPr>
        <w:t xml:space="preserve">. </w:t>
      </w:r>
      <w:r w:rsidRPr="006C211B">
        <w:rPr>
          <w:rFonts w:cs="Cambria"/>
          <w:b/>
          <w:color w:val="0070C0"/>
          <w:kern w:val="1"/>
          <w:position w:val="8"/>
        </w:rPr>
        <w:t>Nitelikli iş gücü talebi ve ihtiyacını karşılanması yönelik Fethiye ve Seydikemer istihdam oranının %5 arttırılması</w:t>
      </w:r>
    </w:p>
    <w:p w:rsidR="00803F17" w:rsidRDefault="00803F17"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803F17" w:rsidRDefault="00803F17"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rPr>
      </w:pPr>
    </w:p>
    <w:p w:rsidR="00803F17" w:rsidRPr="00803F17" w:rsidRDefault="00803F17" w:rsidP="00803F17">
      <w:pPr>
        <w:spacing w:before="240"/>
        <w:jc w:val="both"/>
        <w:rPr>
          <w:rFonts w:cs="ı'4A'78ˇøÂ'91Â'1"/>
          <w:szCs w:val="22"/>
        </w:rPr>
      </w:pPr>
      <w:r>
        <w:rPr>
          <w:rFonts w:cs="ı'4A'78ˇøÂ'91Â'1"/>
          <w:szCs w:val="22"/>
        </w:rPr>
        <w:t xml:space="preserve">Stratejik Amaç </w:t>
      </w:r>
      <w:r>
        <w:rPr>
          <w:rFonts w:cs="ı'4A'78ˇøÂ'91Â'1"/>
          <w:szCs w:val="22"/>
        </w:rPr>
        <w:t>2</w:t>
      </w:r>
      <w:r>
        <w:rPr>
          <w:rFonts w:cs="ı'4A'78ˇøÂ'91Â'1"/>
          <w:szCs w:val="22"/>
        </w:rPr>
        <w:t>.’e ilişkin Hedeflere Ait</w:t>
      </w:r>
      <w:r w:rsidRPr="004E4775">
        <w:rPr>
          <w:rFonts w:cs="ı'4A'78ˇøÂ'91Â'1"/>
          <w:szCs w:val="22"/>
        </w:rPr>
        <w:t xml:space="preserve"> </w:t>
      </w:r>
      <w:r>
        <w:rPr>
          <w:rFonts w:cs="ı'4A'78ˇøÂ'91Â'1"/>
          <w:szCs w:val="22"/>
        </w:rPr>
        <w:t>Stratejiler</w:t>
      </w:r>
      <w:r w:rsidRPr="004E4775">
        <w:rPr>
          <w:rFonts w:cs="ı'4A'78ˇøÂ'91Â'1"/>
          <w:szCs w:val="22"/>
        </w:rPr>
        <w:t xml:space="preserve"> Tablosu</w:t>
      </w:r>
    </w:p>
    <w:p w:rsidR="00403EB9" w:rsidRPr="004E4775" w:rsidRDefault="00403EB9" w:rsidP="00E86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ı'4A'78ˇøÂ'91Â'1"/>
          <w:szCs w:val="22"/>
        </w:rPr>
      </w:pPr>
    </w:p>
    <w:tbl>
      <w:tblPr>
        <w:tblW w:w="9779" w:type="dxa"/>
        <w:tblLayout w:type="fixed"/>
        <w:tblCellMar>
          <w:left w:w="70" w:type="dxa"/>
          <w:right w:w="70" w:type="dxa"/>
        </w:tblCellMar>
        <w:tblLook w:val="04A0" w:firstRow="1" w:lastRow="0" w:firstColumn="1" w:lastColumn="0" w:noHBand="0" w:noVBand="1"/>
      </w:tblPr>
      <w:tblGrid>
        <w:gridCol w:w="1346"/>
        <w:gridCol w:w="8433"/>
      </w:tblGrid>
      <w:tr w:rsidR="008E0C55" w:rsidRPr="00F832BF" w:rsidTr="00A24D69">
        <w:trPr>
          <w:trHeight w:val="41"/>
          <w:tblHeader/>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8E0C55" w:rsidRPr="00803F17" w:rsidRDefault="008E0C55" w:rsidP="008E0C55">
            <w:pPr>
              <w:rPr>
                <w:rFonts w:ascii="Calibri" w:hAnsi="Calibri"/>
                <w:b/>
                <w:bCs/>
                <w:color w:val="FB0207"/>
                <w:lang w:eastAsia="tr-TR"/>
              </w:rPr>
            </w:pPr>
            <w:r w:rsidRPr="00803F17">
              <w:rPr>
                <w:rFonts w:ascii="Calibri" w:hAnsi="Calibri"/>
                <w:b/>
                <w:bCs/>
                <w:color w:val="FB0207"/>
                <w:lang w:eastAsia="tr-TR"/>
              </w:rPr>
              <w:t>Stratejik Amaç 2</w:t>
            </w:r>
            <w:r w:rsidRPr="00803F17">
              <w:rPr>
                <w:b/>
                <w:color w:val="FF0000"/>
              </w:rPr>
              <w:t xml:space="preserve"> </w:t>
            </w:r>
            <w:r w:rsidRPr="00803F17">
              <w:rPr>
                <w:rFonts w:ascii="Calibri" w:hAnsi="Calibri"/>
                <w:b/>
                <w:bCs/>
                <w:color w:val="FF0000"/>
                <w:lang w:eastAsia="tr-TR"/>
              </w:rPr>
              <w:t>Üye Gelişiminin ve Memnuniyetinin</w:t>
            </w:r>
            <w:r w:rsidRPr="00803F17">
              <w:rPr>
                <w:b/>
                <w:color w:val="FF0000"/>
              </w:rPr>
              <w:t xml:space="preserve"> Arttırılması</w:t>
            </w:r>
          </w:p>
        </w:tc>
      </w:tr>
      <w:tr w:rsidR="008E0C55" w:rsidRPr="00F832BF" w:rsidTr="00A24D69">
        <w:trPr>
          <w:trHeight w:val="320"/>
        </w:trPr>
        <w:tc>
          <w:tcPr>
            <w:tcW w:w="9779" w:type="dxa"/>
            <w:gridSpan w:val="2"/>
            <w:tcBorders>
              <w:top w:val="nil"/>
              <w:left w:val="double" w:sz="6" w:space="0" w:color="auto"/>
              <w:bottom w:val="double" w:sz="6" w:space="0" w:color="auto"/>
              <w:right w:val="double" w:sz="6" w:space="0" w:color="auto"/>
            </w:tcBorders>
            <w:shd w:val="clear" w:color="auto" w:fill="auto"/>
            <w:vAlign w:val="center"/>
            <w:hideMark/>
          </w:tcPr>
          <w:p w:rsidR="008E0C55" w:rsidRPr="00803F17" w:rsidRDefault="008E0C55"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803F17">
              <w:rPr>
                <w:rFonts w:cs="Cambria"/>
                <w:b/>
                <w:color w:val="0070C0"/>
                <w:kern w:val="1"/>
                <w:position w:val="8"/>
              </w:rPr>
              <w:t xml:space="preserve">Hedef </w:t>
            </w:r>
            <w:proofErr w:type="gramStart"/>
            <w:r w:rsidRPr="00803F17">
              <w:rPr>
                <w:rFonts w:cs="Cambria"/>
                <w:b/>
                <w:color w:val="0070C0"/>
                <w:kern w:val="1"/>
                <w:position w:val="8"/>
              </w:rPr>
              <w:t>2.1</w:t>
            </w:r>
            <w:proofErr w:type="gramEnd"/>
            <w:r w:rsidRPr="00803F17">
              <w:rPr>
                <w:rFonts w:cs="Cambria"/>
                <w:b/>
                <w:color w:val="0070C0"/>
                <w:kern w:val="1"/>
                <w:position w:val="8"/>
              </w:rPr>
              <w:t>. Üyelerin Dijital Çağa (Dijitalleşmesine) Uyumunun Sağlanması İçin 250 Üyemizin Farkındalığın Arttırılması</w:t>
            </w:r>
          </w:p>
        </w:tc>
      </w:tr>
      <w:tr w:rsidR="008E0C55"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E0C55" w:rsidRPr="00803F17" w:rsidRDefault="008E0C55" w:rsidP="008E0C55">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433" w:type="dxa"/>
            <w:tcBorders>
              <w:top w:val="double" w:sz="6" w:space="0" w:color="auto"/>
              <w:left w:val="double" w:sz="6" w:space="0" w:color="auto"/>
              <w:bottom w:val="double" w:sz="6" w:space="0" w:color="auto"/>
              <w:right w:val="double" w:sz="6" w:space="0" w:color="auto"/>
            </w:tcBorders>
            <w:shd w:val="clear" w:color="auto" w:fill="auto"/>
            <w:vAlign w:val="center"/>
          </w:tcPr>
          <w:p w:rsidR="008E0C55" w:rsidRPr="00803F17" w:rsidRDefault="008E0C55" w:rsidP="008E0C55">
            <w:pPr>
              <w:rPr>
                <w:sz w:val="22"/>
                <w:szCs w:val="22"/>
              </w:rPr>
            </w:pPr>
            <w:r w:rsidRPr="00803F17">
              <w:rPr>
                <w:sz w:val="22"/>
                <w:szCs w:val="22"/>
              </w:rPr>
              <w:t>2.1.1</w:t>
            </w:r>
            <w:r w:rsidR="00A24D69" w:rsidRPr="00803F17">
              <w:rPr>
                <w:sz w:val="22"/>
                <w:szCs w:val="22"/>
              </w:rPr>
              <w:t>.</w:t>
            </w:r>
            <w:r w:rsidRPr="00803F17">
              <w:rPr>
                <w:sz w:val="22"/>
                <w:szCs w:val="22"/>
              </w:rPr>
              <w:t xml:space="preserve"> Eğitim/seminer, bilgilendirme, toplantısı faaliyetlerin gerçekleştirilmesi</w:t>
            </w:r>
          </w:p>
        </w:tc>
      </w:tr>
      <w:tr w:rsidR="00803F17" w:rsidRPr="00F832BF" w:rsidTr="00803F17">
        <w:trPr>
          <w:cantSplit/>
          <w:trHeight w:val="715"/>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E0C55">
            <w:pPr>
              <w:rPr>
                <w:rFonts w:cs="Cambria"/>
                <w:b/>
                <w:color w:val="0070C0"/>
                <w:kern w:val="1"/>
                <w:position w:val="8"/>
              </w:rPr>
            </w:pPr>
            <w:r w:rsidRPr="00803F17">
              <w:rPr>
                <w:rFonts w:cs="Cambria"/>
                <w:b/>
                <w:color w:val="0070C0"/>
                <w:kern w:val="1"/>
                <w:position w:val="8"/>
              </w:rPr>
              <w:t xml:space="preserve">Hedef </w:t>
            </w:r>
            <w:proofErr w:type="gramStart"/>
            <w:r w:rsidRPr="00803F17">
              <w:rPr>
                <w:rFonts w:cs="Cambria"/>
                <w:b/>
                <w:color w:val="0070C0"/>
                <w:kern w:val="1"/>
                <w:position w:val="8"/>
              </w:rPr>
              <w:t>2.2</w:t>
            </w:r>
            <w:proofErr w:type="gramEnd"/>
            <w:r w:rsidRPr="00803F17">
              <w:rPr>
                <w:rFonts w:cs="Cambria"/>
                <w:b/>
                <w:color w:val="0070C0"/>
                <w:kern w:val="1"/>
                <w:position w:val="8"/>
              </w:rPr>
              <w:t>. Meslek Komitelerinden gelen ekonomik, sektörel ve finansal sorunların %20’ine yönelik faaliyetlerde bulunulması</w:t>
            </w:r>
          </w:p>
        </w:tc>
      </w:tr>
      <w:tr w:rsidR="00803F17"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433"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rPr>
                <w:sz w:val="22"/>
                <w:szCs w:val="22"/>
              </w:rPr>
            </w:pPr>
            <w:r w:rsidRPr="00803F17">
              <w:rPr>
                <w:sz w:val="22"/>
                <w:szCs w:val="22"/>
              </w:rPr>
              <w:t>2.2.1. Konusuna ilişkin lobi faaliyetlerinde bulunulması</w:t>
            </w:r>
          </w:p>
        </w:tc>
      </w:tr>
      <w:tr w:rsidR="00803F17" w:rsidRPr="00F832BF" w:rsidTr="00803F17">
        <w:trPr>
          <w:cantSplit/>
          <w:trHeight w:val="761"/>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r w:rsidRPr="00803F17">
              <w:rPr>
                <w:rFonts w:cs="Cambria"/>
                <w:b/>
                <w:color w:val="0070C0"/>
                <w:kern w:val="1"/>
                <w:position w:val="8"/>
              </w:rPr>
              <w:t xml:space="preserve">Hedef </w:t>
            </w:r>
            <w:proofErr w:type="gramStart"/>
            <w:r w:rsidRPr="00803F17">
              <w:rPr>
                <w:rFonts w:cs="Cambria"/>
                <w:b/>
                <w:color w:val="0070C0"/>
                <w:kern w:val="1"/>
                <w:position w:val="8"/>
              </w:rPr>
              <w:t>2.3</w:t>
            </w:r>
            <w:proofErr w:type="gramEnd"/>
            <w:r w:rsidRPr="00803F17">
              <w:rPr>
                <w:rFonts w:cs="Cambria"/>
                <w:b/>
                <w:color w:val="0070C0"/>
                <w:kern w:val="1"/>
                <w:position w:val="8"/>
              </w:rPr>
              <w:t>. Üyelere sunulan hizmetlerin üye memnuniyeti odağında geliştirilmesi ve çeşitlendirilmesi için odanın ve hizmetlerinin bilinirliliğinin %10 arttırılması</w:t>
            </w:r>
          </w:p>
        </w:tc>
      </w:tr>
      <w:tr w:rsidR="00803F17"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433"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rPr>
                <w:rFonts w:ascii="Calibri" w:hAnsi="Calibri"/>
                <w:sz w:val="22"/>
                <w:szCs w:val="22"/>
                <w:lang w:eastAsia="tr-TR"/>
              </w:rPr>
            </w:pPr>
            <w:r w:rsidRPr="00803F17">
              <w:rPr>
                <w:sz w:val="22"/>
                <w:szCs w:val="22"/>
              </w:rPr>
              <w:t>2.3.1. Sosyal sorumluluk faaliyetlerinde bulunulması</w:t>
            </w:r>
            <w:r w:rsidRPr="00803F17">
              <w:rPr>
                <w:rFonts w:ascii="Calibri" w:hAnsi="Calibri"/>
                <w:sz w:val="22"/>
                <w:szCs w:val="22"/>
                <w:lang w:eastAsia="tr-TR"/>
              </w:rPr>
              <w:t xml:space="preserve"> </w:t>
            </w:r>
          </w:p>
          <w:p w:rsidR="00803F17" w:rsidRPr="00803F17" w:rsidRDefault="00803F17" w:rsidP="00803F17">
            <w:pPr>
              <w:rPr>
                <w:sz w:val="22"/>
                <w:szCs w:val="22"/>
              </w:rPr>
            </w:pPr>
            <w:r w:rsidRPr="00803F17">
              <w:rPr>
                <w:sz w:val="22"/>
                <w:szCs w:val="22"/>
              </w:rPr>
              <w:t>2.3.2. Oda üyeleri arasında birlik ve beraberliğin olmaması, faaliyet ve hizmetlerin üyelerin geneline yayılamama sına yönelik önlemler alınması</w:t>
            </w:r>
          </w:p>
        </w:tc>
      </w:tr>
      <w:tr w:rsidR="00803F17" w:rsidRPr="00F832BF" w:rsidTr="00803F17">
        <w:trPr>
          <w:cantSplit/>
          <w:trHeight w:val="406"/>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rPr>
                <w:sz w:val="22"/>
                <w:szCs w:val="22"/>
              </w:rPr>
            </w:pPr>
            <w:r w:rsidRPr="00803F17">
              <w:rPr>
                <w:rFonts w:cs="Cambria"/>
                <w:b/>
                <w:color w:val="0070C0"/>
                <w:kern w:val="1"/>
                <w:position w:val="8"/>
                <w:szCs w:val="22"/>
              </w:rPr>
              <w:t xml:space="preserve">Hedef </w:t>
            </w:r>
            <w:proofErr w:type="gramStart"/>
            <w:r w:rsidRPr="00803F17">
              <w:rPr>
                <w:rFonts w:cs="Cambria"/>
                <w:b/>
                <w:color w:val="0070C0"/>
                <w:kern w:val="1"/>
                <w:position w:val="8"/>
                <w:szCs w:val="22"/>
              </w:rPr>
              <w:t>2.4</w:t>
            </w:r>
            <w:proofErr w:type="gramEnd"/>
            <w:r w:rsidRPr="00803F17">
              <w:rPr>
                <w:rFonts w:cs="Cambria"/>
                <w:b/>
                <w:color w:val="0070C0"/>
                <w:kern w:val="1"/>
                <w:position w:val="8"/>
                <w:szCs w:val="22"/>
              </w:rPr>
              <w:t>. Üyelerimizin yeşil dönüşüm ve sürdürülebilirlik süreçlerini iyileştirmeye yönelik 150 üyemizin etkinlik ve hizmetlerimizden yararlandırılması</w:t>
            </w:r>
          </w:p>
        </w:tc>
      </w:tr>
      <w:tr w:rsidR="00803F17"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433"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pStyle w:val="ListeParagraf"/>
              <w:numPr>
                <w:ilvl w:val="2"/>
                <w:numId w:val="10"/>
              </w:numPr>
              <w:rPr>
                <w:sz w:val="22"/>
                <w:szCs w:val="22"/>
              </w:rPr>
            </w:pPr>
            <w:r w:rsidRPr="00803F17">
              <w:rPr>
                <w:sz w:val="22"/>
                <w:szCs w:val="22"/>
              </w:rPr>
              <w:t>Yeşil dönüşüm ve sürdürülebilirlik ile ilgili farkındalığın arttırılması</w:t>
            </w:r>
          </w:p>
        </w:tc>
      </w:tr>
      <w:tr w:rsidR="00803F17" w:rsidRPr="00F832BF" w:rsidTr="002529E9">
        <w:trPr>
          <w:cantSplit/>
          <w:trHeight w:val="639"/>
        </w:trPr>
        <w:tc>
          <w:tcPr>
            <w:tcW w:w="9779"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r w:rsidRPr="00803F17">
              <w:rPr>
                <w:rFonts w:cs="Cambria"/>
                <w:b/>
                <w:color w:val="0070C0"/>
                <w:kern w:val="1"/>
                <w:position w:val="8"/>
              </w:rPr>
              <w:t xml:space="preserve">Hedef </w:t>
            </w:r>
            <w:proofErr w:type="gramStart"/>
            <w:r w:rsidRPr="00803F17">
              <w:rPr>
                <w:rFonts w:cs="Cambria"/>
                <w:b/>
                <w:color w:val="0070C0"/>
                <w:kern w:val="1"/>
                <w:position w:val="8"/>
              </w:rPr>
              <w:t>2.5</w:t>
            </w:r>
            <w:proofErr w:type="gramEnd"/>
            <w:r w:rsidRPr="00803F17">
              <w:rPr>
                <w:rFonts w:cs="Cambria"/>
                <w:b/>
                <w:color w:val="0070C0"/>
                <w:kern w:val="1"/>
                <w:position w:val="8"/>
              </w:rPr>
              <w:t>. Nitelikli iş gücü talebi ve ihtiyacını karşılanması yönelik Fethiye ve Seydikemer istihdam oranının %5 arttırılması</w:t>
            </w:r>
          </w:p>
        </w:tc>
      </w:tr>
      <w:tr w:rsidR="00803F17" w:rsidRPr="00F832BF" w:rsidTr="00A24D6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jc w:val="center"/>
              <w:rPr>
                <w:rFonts w:ascii="Calibri" w:hAnsi="Calibri"/>
                <w:b/>
                <w:color w:val="0070C0"/>
                <w:sz w:val="22"/>
                <w:szCs w:val="22"/>
                <w:lang w:eastAsia="tr-TR"/>
              </w:rPr>
            </w:pPr>
            <w:r w:rsidRPr="00803F17">
              <w:rPr>
                <w:rFonts w:ascii="Calibri" w:hAnsi="Calibri"/>
                <w:b/>
                <w:color w:val="0070C0"/>
                <w:sz w:val="22"/>
                <w:szCs w:val="22"/>
                <w:lang w:eastAsia="tr-TR"/>
              </w:rPr>
              <w:t>STRATEJİLER</w:t>
            </w:r>
          </w:p>
        </w:tc>
        <w:tc>
          <w:tcPr>
            <w:tcW w:w="8433" w:type="dxa"/>
            <w:tcBorders>
              <w:top w:val="double" w:sz="6" w:space="0" w:color="auto"/>
              <w:left w:val="double" w:sz="6" w:space="0" w:color="auto"/>
              <w:bottom w:val="double" w:sz="6" w:space="0" w:color="auto"/>
              <w:right w:val="double" w:sz="6" w:space="0" w:color="auto"/>
            </w:tcBorders>
            <w:shd w:val="clear" w:color="auto" w:fill="auto"/>
            <w:vAlign w:val="center"/>
          </w:tcPr>
          <w:p w:rsidR="00803F17" w:rsidRPr="00803F17" w:rsidRDefault="00803F17" w:rsidP="00803F17">
            <w:pPr>
              <w:rPr>
                <w:sz w:val="22"/>
                <w:szCs w:val="22"/>
              </w:rPr>
            </w:pPr>
            <w:r w:rsidRPr="00803F17">
              <w:rPr>
                <w:sz w:val="22"/>
                <w:szCs w:val="22"/>
              </w:rPr>
              <w:t>2.5.1. Meslek liselerinin cazibesinin arttırılması</w:t>
            </w:r>
          </w:p>
          <w:p w:rsidR="00803F17" w:rsidRPr="00803F17" w:rsidRDefault="00803F17" w:rsidP="00803F17">
            <w:pPr>
              <w:rPr>
                <w:sz w:val="22"/>
                <w:szCs w:val="22"/>
              </w:rPr>
            </w:pPr>
            <w:r w:rsidRPr="00803F17">
              <w:rPr>
                <w:sz w:val="22"/>
                <w:szCs w:val="22"/>
              </w:rPr>
              <w:t xml:space="preserve">2.5.2. </w:t>
            </w:r>
            <w:proofErr w:type="spellStart"/>
            <w:proofErr w:type="gramStart"/>
            <w:r w:rsidRPr="00803F17">
              <w:rPr>
                <w:sz w:val="22"/>
                <w:szCs w:val="22"/>
              </w:rPr>
              <w:t>Fethiyekariyer.com’un</w:t>
            </w:r>
            <w:proofErr w:type="spellEnd"/>
            <w:proofErr w:type="gramEnd"/>
            <w:r w:rsidRPr="00803F17">
              <w:rPr>
                <w:sz w:val="22"/>
                <w:szCs w:val="22"/>
              </w:rPr>
              <w:t xml:space="preserve"> bilinirliğini arttırmak</w:t>
            </w:r>
          </w:p>
          <w:p w:rsidR="00803F17" w:rsidRPr="00803F17" w:rsidRDefault="00803F17" w:rsidP="00803F17">
            <w:pPr>
              <w:rPr>
                <w:sz w:val="22"/>
                <w:szCs w:val="22"/>
              </w:rPr>
            </w:pPr>
            <w:r w:rsidRPr="00803F17">
              <w:rPr>
                <w:sz w:val="22"/>
                <w:szCs w:val="22"/>
              </w:rPr>
              <w:t>2.5.3. Meslek lisesi öğrencilerinin ihtisas alanlarına ilişkin farkındalığını arttırmak</w:t>
            </w:r>
          </w:p>
          <w:p w:rsidR="00803F17" w:rsidRPr="00803F17" w:rsidRDefault="00803F17" w:rsidP="00803F17">
            <w:pPr>
              <w:rPr>
                <w:sz w:val="22"/>
                <w:szCs w:val="22"/>
              </w:rPr>
            </w:pPr>
            <w:r w:rsidRPr="00803F17">
              <w:rPr>
                <w:sz w:val="22"/>
                <w:szCs w:val="22"/>
              </w:rPr>
              <w:t>2.5.4.</w:t>
            </w:r>
            <w:r w:rsidRPr="00803F17">
              <w:rPr>
                <w:rFonts w:ascii="Calibri" w:hAnsi="Calibri"/>
                <w:sz w:val="22"/>
                <w:szCs w:val="22"/>
                <w:lang w:eastAsia="tr-TR"/>
              </w:rPr>
              <w:t xml:space="preserve"> </w:t>
            </w:r>
            <w:r w:rsidRPr="00803F17">
              <w:rPr>
                <w:sz w:val="22"/>
                <w:szCs w:val="22"/>
              </w:rPr>
              <w:t>Sektöre ilişkin mesleki yeterlilik eğitimleri düzenlemek ve belgelendirme yapmak</w:t>
            </w:r>
          </w:p>
        </w:tc>
      </w:tr>
    </w:tbl>
    <w:p w:rsidR="006D2BDA" w:rsidRDefault="006D2BDA" w:rsidP="00E868AD">
      <w:pPr>
        <w:rPr>
          <w:rFonts w:cs="ı'4A'78ˇøÂ'91Â'1"/>
          <w:b/>
          <w:sz w:val="28"/>
          <w:szCs w:val="22"/>
        </w:rPr>
      </w:pPr>
    </w:p>
    <w:p w:rsidR="006D2BDA" w:rsidRDefault="006D2BDA" w:rsidP="00E868AD">
      <w:pPr>
        <w:rPr>
          <w:rFonts w:cs="ı'4A'78ˇøÂ'91Â'1"/>
          <w:b/>
          <w:sz w:val="28"/>
          <w:szCs w:val="22"/>
        </w:rPr>
      </w:pPr>
    </w:p>
    <w:p w:rsidR="00403EB9" w:rsidRDefault="00403EB9" w:rsidP="00E868AD">
      <w:pPr>
        <w:rPr>
          <w:rFonts w:cs="ı'4A'78ˇøÂ'91Â'1"/>
          <w:b/>
          <w:sz w:val="28"/>
          <w:szCs w:val="22"/>
        </w:rPr>
      </w:pPr>
    </w:p>
    <w:p w:rsidR="00403EB9" w:rsidRDefault="00403EB9" w:rsidP="00E868AD">
      <w:pPr>
        <w:spacing w:before="120" w:line="400" w:lineRule="exact"/>
        <w:jc w:val="both"/>
        <w:rPr>
          <w:b/>
          <w:color w:val="FF0000"/>
        </w:rPr>
      </w:pPr>
    </w:p>
    <w:p w:rsidR="00E868AD" w:rsidRPr="00613064" w:rsidRDefault="00E868AD" w:rsidP="00E868AD">
      <w:pPr>
        <w:spacing w:before="120" w:line="400" w:lineRule="exact"/>
        <w:jc w:val="both"/>
        <w:rPr>
          <w:b/>
          <w:color w:val="FF0000"/>
        </w:rPr>
      </w:pPr>
      <w:r w:rsidRPr="00613064">
        <w:rPr>
          <w:b/>
          <w:color w:val="FF0000"/>
        </w:rPr>
        <w:t xml:space="preserve">“KURUMSAL KAPASİTE” ve “ÇAĞDAŞ ODACILIK” </w:t>
      </w:r>
    </w:p>
    <w:p w:rsidR="00E868AD" w:rsidRDefault="00E868AD" w:rsidP="00E868AD">
      <w:pPr>
        <w:spacing w:before="240"/>
        <w:jc w:val="both"/>
        <w:rPr>
          <w:rFonts w:cs="ı'4A'78ˇøÂ'91Â'1"/>
          <w:szCs w:val="22"/>
        </w:rPr>
      </w:pPr>
      <w:r w:rsidRPr="00EE3379">
        <w:rPr>
          <w:rFonts w:cs="ı'4A'78ˇøÂ'91Â'1"/>
          <w:szCs w:val="22"/>
        </w:rPr>
        <w:t xml:space="preserve">Odanın, </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mevzuatın</w:t>
      </w:r>
      <w:proofErr w:type="gramEnd"/>
      <w:r w:rsidRPr="00B83543">
        <w:rPr>
          <w:rFonts w:cs="ı'4A'78ˇøÂ'91Â'1"/>
          <w:szCs w:val="22"/>
        </w:rPr>
        <w:t xml:space="preserve"> verdiği görevleri yerine getirmesi, </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üyelerinin</w:t>
      </w:r>
      <w:proofErr w:type="gramEnd"/>
      <w:r w:rsidRPr="00B83543">
        <w:rPr>
          <w:rFonts w:cs="ı'4A'78ˇøÂ'91Â'1"/>
          <w:szCs w:val="22"/>
        </w:rPr>
        <w:t xml:space="preserve"> ihtiyaç ve beklentilerine cevap verecek hizmetl</w:t>
      </w:r>
      <w:r>
        <w:rPr>
          <w:rFonts w:cs="ı'4A'78ˇøÂ'91Â'1"/>
          <w:szCs w:val="22"/>
        </w:rPr>
        <w:t>eri, kalite anlayışı içerisinde</w:t>
      </w:r>
      <w:r w:rsidRPr="00B83543">
        <w:rPr>
          <w:rFonts w:cs="ı'4A'78ˇøÂ'91Â'1"/>
          <w:szCs w:val="22"/>
        </w:rPr>
        <w:t xml:space="preserve"> </w:t>
      </w:r>
      <w:r>
        <w:rPr>
          <w:rFonts w:cs="ı'4A'78ˇøÂ'91Â'1"/>
          <w:szCs w:val="22"/>
        </w:rPr>
        <w:t>sunabilmesi,</w:t>
      </w:r>
    </w:p>
    <w:p w:rsidR="00E868AD" w:rsidRPr="00B83543" w:rsidRDefault="00E868AD" w:rsidP="006C568B">
      <w:pPr>
        <w:pStyle w:val="ListeParagraf"/>
        <w:numPr>
          <w:ilvl w:val="0"/>
          <w:numId w:val="19"/>
        </w:numPr>
        <w:spacing w:before="240" w:after="120" w:line="360" w:lineRule="auto"/>
        <w:jc w:val="both"/>
        <w:rPr>
          <w:rFonts w:cs="ı'4A'78ˇøÂ'91Â'1"/>
          <w:szCs w:val="22"/>
        </w:rPr>
      </w:pPr>
      <w:proofErr w:type="gramStart"/>
      <w:r w:rsidRPr="00B83543">
        <w:rPr>
          <w:rFonts w:cs="ı'4A'78ˇøÂ'91Â'1"/>
          <w:szCs w:val="22"/>
        </w:rPr>
        <w:t>ve</w:t>
      </w:r>
      <w:proofErr w:type="gramEnd"/>
      <w:r w:rsidRPr="00B83543">
        <w:rPr>
          <w:rFonts w:cs="ı'4A'78ˇøÂ'91Â'1"/>
          <w:szCs w:val="22"/>
        </w:rPr>
        <w:t xml:space="preserve"> bölgesel kalkı</w:t>
      </w:r>
      <w:r>
        <w:rPr>
          <w:rFonts w:cs="ı'4A'78ˇøÂ'91Â'1"/>
          <w:szCs w:val="22"/>
        </w:rPr>
        <w:t>nmaya katkı sağlayabilmesi için</w:t>
      </w:r>
      <w:r w:rsidRPr="00B83543">
        <w:rPr>
          <w:rFonts w:cs="ı'4A'78ˇøÂ'91Â'1"/>
          <w:szCs w:val="22"/>
        </w:rPr>
        <w:t xml:space="preserve"> </w:t>
      </w:r>
    </w:p>
    <w:p w:rsidR="00E868AD" w:rsidRPr="00EE3379" w:rsidRDefault="00E868AD" w:rsidP="00E868AD">
      <w:pPr>
        <w:spacing w:before="240" w:line="360" w:lineRule="exact"/>
        <w:jc w:val="both"/>
        <w:rPr>
          <w:rFonts w:cs="ı'4A'78ˇøÂ'91Â'1"/>
          <w:szCs w:val="22"/>
        </w:rPr>
      </w:pPr>
      <w:proofErr w:type="gramStart"/>
      <w:r w:rsidRPr="00EE3379">
        <w:rPr>
          <w:rFonts w:cs="ı'4A'78ˇøÂ'91Â'1"/>
          <w:szCs w:val="22"/>
        </w:rPr>
        <w:t>güçlü</w:t>
      </w:r>
      <w:proofErr w:type="gramEnd"/>
      <w:r w:rsidRPr="00EE3379">
        <w:rPr>
          <w:rFonts w:cs="ı'4A'78ˇøÂ'91Â'1"/>
          <w:szCs w:val="22"/>
        </w:rPr>
        <w:t xml:space="preserve"> bir kurumsal yapıya sahip olması gerekmektedir.</w:t>
      </w:r>
    </w:p>
    <w:p w:rsidR="00E868AD" w:rsidRPr="00EE3379" w:rsidRDefault="00E868AD" w:rsidP="00E868AD">
      <w:pPr>
        <w:spacing w:before="240" w:line="360" w:lineRule="exact"/>
        <w:jc w:val="both"/>
        <w:rPr>
          <w:rFonts w:cs="ı'4A'78ˇøÂ'91Â'1"/>
          <w:szCs w:val="22"/>
        </w:rPr>
      </w:pPr>
      <w:r w:rsidRPr="00EE3379">
        <w:rPr>
          <w:rFonts w:cs="ı'4A'78ˇøÂ'91Â'1"/>
          <w:szCs w:val="22"/>
        </w:rPr>
        <w:t xml:space="preserve">Güçlü kurumsal yapılar, ancak sağlıklı </w:t>
      </w:r>
      <w:proofErr w:type="spellStart"/>
      <w:r w:rsidRPr="00EE3379">
        <w:rPr>
          <w:rFonts w:cs="ı'4A'78ˇøÂ'91Â'1"/>
          <w:szCs w:val="22"/>
        </w:rPr>
        <w:t>organizasyonel</w:t>
      </w:r>
      <w:proofErr w:type="spellEnd"/>
      <w:r w:rsidRPr="00EE3379">
        <w:rPr>
          <w:rFonts w:cs="ı'4A'78ˇøÂ'91Â'1"/>
          <w:szCs w:val="22"/>
        </w:rPr>
        <w:t xml:space="preserve"> yapının üzerine inşa</w:t>
      </w:r>
      <w:r>
        <w:rPr>
          <w:rFonts w:cs="ı'4A'78ˇøÂ'91Â'1"/>
          <w:szCs w:val="22"/>
        </w:rPr>
        <w:t xml:space="preserve"> edilebilir</w:t>
      </w:r>
      <w:r w:rsidRPr="00EE3379">
        <w:rPr>
          <w:rFonts w:cs="ı'4A'78ˇøÂ'91Â'1"/>
          <w:szCs w:val="22"/>
        </w:rPr>
        <w:t xml:space="preserve">. </w:t>
      </w:r>
    </w:p>
    <w:p w:rsidR="00E868AD" w:rsidRDefault="00E868AD" w:rsidP="00E868AD">
      <w:pPr>
        <w:spacing w:before="240" w:line="360" w:lineRule="exact"/>
        <w:jc w:val="both"/>
        <w:rPr>
          <w:rFonts w:cs="ı'4A'78ˇøÂ'91Â'1"/>
          <w:szCs w:val="22"/>
        </w:rPr>
      </w:pPr>
      <w:r w:rsidRPr="00EE3379">
        <w:rPr>
          <w:rFonts w:cs="ı'4A'78ˇøÂ'91Â'1"/>
          <w:szCs w:val="22"/>
        </w:rPr>
        <w:t xml:space="preserve">Kaynakların </w:t>
      </w:r>
      <w:r>
        <w:rPr>
          <w:rFonts w:cs="ı'4A'78ˇøÂ'91Â'1"/>
          <w:szCs w:val="22"/>
        </w:rPr>
        <w:t>bilgiye</w:t>
      </w:r>
      <w:r w:rsidRPr="00EE3379">
        <w:rPr>
          <w:rFonts w:cs="ı'4A'78ˇøÂ'91Â'1"/>
          <w:szCs w:val="22"/>
        </w:rPr>
        <w:t xml:space="preserve"> dayalı kararlarla yönetilmesi, odanın orta ve uzun dönemli planlama ile yönlendirilmesi, üye ilişkilerinin sağlıklı biçimde yürütülebilmesi, bilişim teknolojilerinin etkin ve verimli biçimde kullanılması ve hizmetlerin sağlıklı biçimde sunulması için odanın kurumsallaşma sürecini tamamlaması gerekmektedir.</w:t>
      </w:r>
    </w:p>
    <w:p w:rsidR="00E868AD" w:rsidRPr="00EE3379" w:rsidRDefault="00E868AD" w:rsidP="00E868AD">
      <w:pPr>
        <w:spacing w:before="240" w:line="360" w:lineRule="exact"/>
        <w:jc w:val="both"/>
        <w:rPr>
          <w:rFonts w:cs="ı'4A'78ˇøÂ'91Â'1"/>
          <w:szCs w:val="22"/>
        </w:rPr>
      </w:pPr>
      <w:r w:rsidRPr="00EE3379">
        <w:rPr>
          <w:rFonts w:cs="ı'4A'78ˇøÂ'91Â'1"/>
          <w:szCs w:val="22"/>
        </w:rPr>
        <w:t xml:space="preserve">Kurumsallaşma sürecini tamamlayamamış, dolayısıyla hizmetlerini kişilerden bağımsız hale getirememiş organizasyonların çağdaş yönetim anlayışı ile yönetilebilmesi mümkün değildir. </w:t>
      </w:r>
    </w:p>
    <w:p w:rsidR="00E868AD" w:rsidRDefault="00E868AD" w:rsidP="00E868AD">
      <w:pPr>
        <w:spacing w:line="360" w:lineRule="exact"/>
        <w:jc w:val="both"/>
        <w:rPr>
          <w:rFonts w:cs="ı'4A'78ˇøÂ'91Â'1"/>
          <w:szCs w:val="22"/>
        </w:rPr>
      </w:pPr>
      <w:r w:rsidRPr="00EE3379">
        <w:rPr>
          <w:rFonts w:cs="ı'4A'78ˇøÂ'91Â'1"/>
          <w:szCs w:val="22"/>
        </w:rPr>
        <w:t>Kurumsallaşamayan, Kurumsal Yönetişim İlkelerini içselleştiremeyen, bilgiye dayalı politikalar üretemeyen, kısacası planlı hareket edemeyen organi</w:t>
      </w:r>
      <w:r>
        <w:rPr>
          <w:rFonts w:cs="ı'4A'78ˇøÂ'91Â'1"/>
          <w:szCs w:val="22"/>
        </w:rPr>
        <w:t xml:space="preserve">zasyonların günümüz şartlarında </w:t>
      </w:r>
      <w:r w:rsidRPr="00EE3379">
        <w:rPr>
          <w:rFonts w:cs="ı'4A'78ˇøÂ'91Â'1"/>
          <w:szCs w:val="22"/>
        </w:rPr>
        <w:t>mevcudiyetlerini sürdürebilme şansları pek kalmamaktadır.</w:t>
      </w:r>
    </w:p>
    <w:p w:rsidR="00557446" w:rsidRPr="007C5CF3"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cs="Cambria"/>
          <w:b/>
          <w:color w:val="0070C0"/>
          <w:kern w:val="1"/>
          <w:position w:val="8"/>
          <w:sz w:val="16"/>
        </w:rPr>
      </w:pPr>
    </w:p>
    <w:p w:rsidR="00557446" w:rsidRPr="00B950CB"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Calibri" w:hAnsi="Calibri"/>
          <w:b/>
          <w:bCs/>
          <w:color w:val="FF0000"/>
          <w:szCs w:val="28"/>
          <w:lang w:eastAsia="tr-TR"/>
        </w:rPr>
      </w:pPr>
      <w:r w:rsidRPr="00B950CB">
        <w:rPr>
          <w:rFonts w:ascii="Calibri" w:hAnsi="Calibri"/>
          <w:b/>
          <w:bCs/>
          <w:color w:val="FF0000"/>
          <w:szCs w:val="28"/>
          <w:lang w:eastAsia="tr-TR"/>
        </w:rPr>
        <w:t xml:space="preserve">Stratejik Amaç </w:t>
      </w:r>
      <w:r>
        <w:rPr>
          <w:rFonts w:ascii="Calibri" w:hAnsi="Calibri"/>
          <w:b/>
          <w:bCs/>
          <w:color w:val="FF0000"/>
          <w:szCs w:val="28"/>
          <w:lang w:eastAsia="tr-TR"/>
        </w:rPr>
        <w:t>3</w:t>
      </w:r>
      <w:r w:rsidRPr="00B950CB">
        <w:rPr>
          <w:rFonts w:ascii="Calibri" w:hAnsi="Calibri"/>
          <w:b/>
          <w:bCs/>
          <w:color w:val="FF0000"/>
          <w:szCs w:val="28"/>
          <w:lang w:eastAsia="tr-TR"/>
        </w:rPr>
        <w:t xml:space="preserve">. </w:t>
      </w:r>
      <w:r w:rsidRPr="007C5CF3">
        <w:rPr>
          <w:rFonts w:ascii="Calibri" w:hAnsi="Calibri"/>
          <w:b/>
          <w:bCs/>
          <w:color w:val="FF0000"/>
          <w:szCs w:val="28"/>
          <w:lang w:eastAsia="tr-TR"/>
        </w:rPr>
        <w:t>Kurumsal Kapasitenin Güçlendirilmesi</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3.1</w:t>
      </w:r>
      <w:proofErr w:type="gramEnd"/>
      <w:r w:rsidRPr="00933648">
        <w:rPr>
          <w:rFonts w:cs="Cambria"/>
          <w:b/>
          <w:color w:val="0070C0"/>
          <w:kern w:val="1"/>
          <w:position w:val="8"/>
        </w:rPr>
        <w:t xml:space="preserve">. </w:t>
      </w:r>
      <w:r w:rsidRPr="006C211B">
        <w:rPr>
          <w:rFonts w:cs="Cambria"/>
          <w:b/>
          <w:color w:val="0070C0"/>
          <w:kern w:val="1"/>
          <w:position w:val="8"/>
        </w:rPr>
        <w:t>Teknoloji kanallarını etkin kullanan ve iş süreçlerinde dijitalleşen bir kurum olma amacı ile kurum ağ yapısında, bilgi güvenliği sisteminde 3 adet alanda iyileştirme yapılması</w:t>
      </w:r>
    </w:p>
    <w:p w:rsidR="00557446" w:rsidRPr="00933648"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cs="Cambria"/>
          <w:b/>
          <w:color w:val="0070C0"/>
          <w:kern w:val="1"/>
          <w:position w:val="8"/>
        </w:rPr>
      </w:pPr>
      <w:r w:rsidRPr="00933648">
        <w:rPr>
          <w:rFonts w:cs="Cambria"/>
          <w:b/>
          <w:color w:val="0070C0"/>
          <w:kern w:val="1"/>
          <w:position w:val="8"/>
        </w:rPr>
        <w:t xml:space="preserve">Hedef </w:t>
      </w:r>
      <w:proofErr w:type="gramStart"/>
      <w:r w:rsidRPr="00933648">
        <w:rPr>
          <w:rFonts w:cs="Cambria"/>
          <w:b/>
          <w:color w:val="0070C0"/>
          <w:kern w:val="1"/>
          <w:position w:val="8"/>
        </w:rPr>
        <w:t>3.2</w:t>
      </w:r>
      <w:proofErr w:type="gramEnd"/>
      <w:r w:rsidRPr="00933648">
        <w:rPr>
          <w:rFonts w:cs="Cambria"/>
          <w:b/>
          <w:color w:val="0070C0"/>
          <w:kern w:val="1"/>
          <w:position w:val="8"/>
        </w:rPr>
        <w:t xml:space="preserve">. </w:t>
      </w:r>
      <w:r w:rsidRPr="006C211B">
        <w:rPr>
          <w:rFonts w:cs="Cambria"/>
          <w:b/>
          <w:color w:val="0070C0"/>
          <w:kern w:val="1"/>
          <w:position w:val="8"/>
        </w:rPr>
        <w:t>Oda birimlerinin üye memnuniyeti ve kurumsallaşma odağında, geliştirilmesi ve çeşitlendirilmesi amacıyla 5 farklı alanda iyileştirme projesinin gerçekleştirilmesi</w:t>
      </w:r>
    </w:p>
    <w:p w:rsidR="00557446" w:rsidRDefault="00557446"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2529E9" w:rsidRPr="00803F17" w:rsidRDefault="002529E9" w:rsidP="002529E9">
      <w:pPr>
        <w:spacing w:before="240"/>
        <w:jc w:val="both"/>
        <w:rPr>
          <w:rFonts w:cs="ı'4A'78ˇøÂ'91Â'1"/>
          <w:szCs w:val="22"/>
        </w:rPr>
      </w:pPr>
      <w:r>
        <w:rPr>
          <w:rFonts w:cs="ı'4A'78ˇøÂ'91Â'1"/>
          <w:szCs w:val="22"/>
        </w:rPr>
        <w:t xml:space="preserve">Stratejik Amaç </w:t>
      </w:r>
      <w:r>
        <w:rPr>
          <w:rFonts w:cs="ı'4A'78ˇøÂ'91Â'1"/>
          <w:szCs w:val="22"/>
        </w:rPr>
        <w:t>3</w:t>
      </w:r>
      <w:r>
        <w:rPr>
          <w:rFonts w:cs="ı'4A'78ˇøÂ'91Â'1"/>
          <w:szCs w:val="22"/>
        </w:rPr>
        <w:t>.’e ilişkin Hedeflere Ait</w:t>
      </w:r>
      <w:r w:rsidRPr="004E4775">
        <w:rPr>
          <w:rFonts w:cs="ı'4A'78ˇøÂ'91Â'1"/>
          <w:szCs w:val="22"/>
        </w:rPr>
        <w:t xml:space="preserve"> </w:t>
      </w:r>
      <w:r>
        <w:rPr>
          <w:rFonts w:cs="ı'4A'78ˇøÂ'91Â'1"/>
          <w:szCs w:val="22"/>
        </w:rPr>
        <w:t>Stratejiler</w:t>
      </w:r>
      <w:r w:rsidRPr="004E4775">
        <w:rPr>
          <w:rFonts w:cs="ı'4A'78ˇøÂ'91Â'1"/>
          <w:szCs w:val="22"/>
        </w:rPr>
        <w:t xml:space="preserve"> Tablosu</w:t>
      </w:r>
    </w:p>
    <w:p w:rsidR="00403EB9" w:rsidRPr="004E4775" w:rsidRDefault="00403EB9" w:rsidP="00E868AD">
      <w:pPr>
        <w:spacing w:before="240"/>
        <w:jc w:val="both"/>
        <w:rPr>
          <w:rFonts w:cs="ı'4A'78ˇøÂ'91Â'1"/>
          <w:szCs w:val="22"/>
        </w:rPr>
      </w:pPr>
    </w:p>
    <w:tbl>
      <w:tblPr>
        <w:tblW w:w="9851" w:type="dxa"/>
        <w:tblLayout w:type="fixed"/>
        <w:tblCellMar>
          <w:left w:w="70" w:type="dxa"/>
          <w:right w:w="70" w:type="dxa"/>
        </w:tblCellMar>
        <w:tblLook w:val="04A0" w:firstRow="1" w:lastRow="0" w:firstColumn="1" w:lastColumn="0" w:noHBand="0" w:noVBand="1"/>
      </w:tblPr>
      <w:tblGrid>
        <w:gridCol w:w="1346"/>
        <w:gridCol w:w="8505"/>
      </w:tblGrid>
      <w:tr w:rsidR="007B6D36" w:rsidRPr="006B49EC" w:rsidTr="00FD2B4B">
        <w:trPr>
          <w:trHeight w:val="103"/>
          <w:tblHeader/>
        </w:trPr>
        <w:tc>
          <w:tcPr>
            <w:tcW w:w="9851"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7B6D36" w:rsidRPr="002529E9" w:rsidRDefault="007B6D36" w:rsidP="008E0C55">
            <w:pPr>
              <w:rPr>
                <w:rFonts w:ascii="Calibri" w:hAnsi="Calibri"/>
                <w:b/>
                <w:bCs/>
                <w:color w:val="FB0207"/>
                <w:lang w:eastAsia="tr-TR"/>
              </w:rPr>
            </w:pPr>
            <w:r w:rsidRPr="002529E9">
              <w:rPr>
                <w:rFonts w:ascii="Calibri" w:hAnsi="Calibri"/>
                <w:b/>
                <w:bCs/>
                <w:color w:val="FB0207"/>
                <w:lang w:eastAsia="tr-TR"/>
              </w:rPr>
              <w:t xml:space="preserve">Stratejik Amaç 3. </w:t>
            </w:r>
            <w:r w:rsidRPr="002529E9">
              <w:rPr>
                <w:b/>
                <w:color w:val="FF0000"/>
              </w:rPr>
              <w:t>Kurumsal Kapasitenin Güçlendirilmesi</w:t>
            </w:r>
          </w:p>
        </w:tc>
      </w:tr>
      <w:tr w:rsidR="007B6D36" w:rsidRPr="006B49EC" w:rsidTr="00FD2B4B">
        <w:trPr>
          <w:trHeight w:val="147"/>
        </w:trPr>
        <w:tc>
          <w:tcPr>
            <w:tcW w:w="9851" w:type="dxa"/>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7B6D36" w:rsidRPr="002529E9" w:rsidRDefault="007B6D36" w:rsidP="008E0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Cambria"/>
                <w:b/>
                <w:color w:val="0070C0"/>
                <w:kern w:val="1"/>
                <w:position w:val="8"/>
              </w:rPr>
            </w:pPr>
            <w:r w:rsidRPr="002529E9">
              <w:rPr>
                <w:rFonts w:cs="Cambria"/>
                <w:b/>
                <w:color w:val="0070C0"/>
                <w:kern w:val="1"/>
                <w:position w:val="8"/>
              </w:rPr>
              <w:t xml:space="preserve">Hedef </w:t>
            </w:r>
            <w:proofErr w:type="gramStart"/>
            <w:r w:rsidRPr="002529E9">
              <w:rPr>
                <w:rFonts w:cs="Cambria"/>
                <w:b/>
                <w:color w:val="0070C0"/>
                <w:kern w:val="1"/>
                <w:position w:val="8"/>
              </w:rPr>
              <w:t>3.1</w:t>
            </w:r>
            <w:proofErr w:type="gramEnd"/>
            <w:r w:rsidRPr="002529E9">
              <w:rPr>
                <w:rFonts w:cs="Cambria"/>
                <w:b/>
                <w:color w:val="0070C0"/>
                <w:kern w:val="1"/>
                <w:position w:val="8"/>
              </w:rPr>
              <w:t>. Teknoloji kanallarını etkin kullanan ve iş süreçlerinde dijitalleşen bir kurum olma amacı ile kurum ağ yapısında, bilgi güvenliği sisteminde 3 adet alanda iyileştirme yapılması,</w:t>
            </w:r>
          </w:p>
        </w:tc>
      </w:tr>
      <w:tr w:rsidR="007B6D36" w:rsidRPr="00F832BF" w:rsidTr="002529E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2529E9" w:rsidRDefault="007B6D36" w:rsidP="002529E9">
            <w:pPr>
              <w:jc w:val="center"/>
              <w:rPr>
                <w:rFonts w:ascii="Calibri" w:hAnsi="Calibri"/>
                <w:b/>
                <w:color w:val="0070C0"/>
                <w:sz w:val="22"/>
                <w:szCs w:val="22"/>
                <w:lang w:eastAsia="tr-TR"/>
              </w:rPr>
            </w:pPr>
            <w:r w:rsidRPr="002529E9">
              <w:rPr>
                <w:rFonts w:ascii="Calibri" w:hAnsi="Calibri"/>
                <w:b/>
                <w:color w:val="0070C0"/>
                <w:sz w:val="22"/>
                <w:szCs w:val="22"/>
                <w:lang w:eastAsia="tr-TR"/>
              </w:rPr>
              <w:t>STRATEJİLER</w:t>
            </w:r>
          </w:p>
        </w:tc>
        <w:tc>
          <w:tcPr>
            <w:tcW w:w="8505" w:type="dxa"/>
            <w:tcBorders>
              <w:top w:val="double" w:sz="6" w:space="0" w:color="auto"/>
              <w:left w:val="double" w:sz="6" w:space="0" w:color="auto"/>
              <w:bottom w:val="double" w:sz="6" w:space="0" w:color="auto"/>
              <w:right w:val="double" w:sz="6" w:space="0" w:color="auto"/>
            </w:tcBorders>
            <w:shd w:val="clear" w:color="auto" w:fill="auto"/>
            <w:vAlign w:val="center"/>
          </w:tcPr>
          <w:p w:rsidR="007B6D36" w:rsidRPr="002529E9" w:rsidRDefault="007B6D36" w:rsidP="008E0C55">
            <w:pPr>
              <w:rPr>
                <w:sz w:val="22"/>
                <w:szCs w:val="22"/>
              </w:rPr>
            </w:pPr>
            <w:r w:rsidRPr="002529E9">
              <w:rPr>
                <w:sz w:val="22"/>
                <w:szCs w:val="22"/>
              </w:rPr>
              <w:t>3.1.1. Güçlü teknolojik ve fiziksel altyapısı ile dijitalleşen hizmetler sağlamak</w:t>
            </w:r>
          </w:p>
        </w:tc>
      </w:tr>
      <w:tr w:rsidR="002529E9" w:rsidRPr="00F832BF" w:rsidTr="002529E9">
        <w:trPr>
          <w:cantSplit/>
          <w:trHeight w:val="849"/>
        </w:trPr>
        <w:tc>
          <w:tcPr>
            <w:tcW w:w="9851" w:type="dxa"/>
            <w:gridSpan w:val="2"/>
            <w:tcBorders>
              <w:top w:val="double" w:sz="6" w:space="0" w:color="auto"/>
              <w:left w:val="double" w:sz="6" w:space="0" w:color="auto"/>
              <w:bottom w:val="double" w:sz="6" w:space="0" w:color="auto"/>
              <w:right w:val="double" w:sz="6" w:space="0" w:color="auto"/>
            </w:tcBorders>
            <w:shd w:val="clear" w:color="auto" w:fill="auto"/>
            <w:vAlign w:val="center"/>
          </w:tcPr>
          <w:p w:rsidR="002529E9" w:rsidRPr="002529E9" w:rsidRDefault="002529E9" w:rsidP="008E0C55">
            <w:r w:rsidRPr="002529E9">
              <w:rPr>
                <w:rFonts w:cs="Cambria"/>
                <w:b/>
                <w:color w:val="0070C0"/>
                <w:kern w:val="1"/>
                <w:position w:val="8"/>
              </w:rPr>
              <w:t xml:space="preserve">Hedef </w:t>
            </w:r>
            <w:proofErr w:type="gramStart"/>
            <w:r w:rsidRPr="002529E9">
              <w:rPr>
                <w:rFonts w:cs="Cambria"/>
                <w:b/>
                <w:color w:val="0070C0"/>
                <w:kern w:val="1"/>
                <w:position w:val="8"/>
              </w:rPr>
              <w:t>3.2</w:t>
            </w:r>
            <w:proofErr w:type="gramEnd"/>
            <w:r w:rsidRPr="002529E9">
              <w:rPr>
                <w:rFonts w:cs="Cambria"/>
                <w:b/>
                <w:color w:val="0070C0"/>
                <w:kern w:val="1"/>
                <w:position w:val="8"/>
              </w:rPr>
              <w:t>. Oda birimlerinin üye memnuniyeti ve kurumsallaşma odağında geliştirilmesi, çeşitlendirilmesi ve organ üyelerinin geliştirilmesi amacıyla 5 farklı alanda iyileştirme projesinin gerçekleştirilmesi</w:t>
            </w:r>
          </w:p>
        </w:tc>
      </w:tr>
      <w:tr w:rsidR="002529E9" w:rsidRPr="00F832BF" w:rsidTr="002529E9">
        <w:trPr>
          <w:cantSplit/>
          <w:trHeight w:val="1424"/>
        </w:trPr>
        <w:tc>
          <w:tcPr>
            <w:tcW w:w="1346" w:type="dxa"/>
            <w:tcBorders>
              <w:top w:val="double" w:sz="6" w:space="0" w:color="auto"/>
              <w:left w:val="double" w:sz="6" w:space="0" w:color="auto"/>
              <w:bottom w:val="double" w:sz="6" w:space="0" w:color="auto"/>
              <w:right w:val="double" w:sz="6" w:space="0" w:color="auto"/>
            </w:tcBorders>
            <w:shd w:val="clear" w:color="auto" w:fill="auto"/>
            <w:vAlign w:val="center"/>
          </w:tcPr>
          <w:p w:rsidR="002529E9" w:rsidRPr="002529E9" w:rsidRDefault="002529E9" w:rsidP="002529E9">
            <w:pPr>
              <w:jc w:val="center"/>
              <w:rPr>
                <w:rFonts w:ascii="Calibri" w:hAnsi="Calibri"/>
                <w:b/>
                <w:color w:val="0070C0"/>
                <w:sz w:val="22"/>
                <w:szCs w:val="22"/>
                <w:lang w:eastAsia="tr-TR"/>
              </w:rPr>
            </w:pPr>
            <w:r w:rsidRPr="002529E9">
              <w:rPr>
                <w:rFonts w:ascii="Calibri" w:hAnsi="Calibri"/>
                <w:b/>
                <w:color w:val="0070C0"/>
                <w:sz w:val="22"/>
                <w:szCs w:val="22"/>
                <w:lang w:eastAsia="tr-TR"/>
              </w:rPr>
              <w:t>STRATEJİLER</w:t>
            </w:r>
          </w:p>
        </w:tc>
        <w:tc>
          <w:tcPr>
            <w:tcW w:w="8505" w:type="dxa"/>
            <w:tcBorders>
              <w:top w:val="double" w:sz="6" w:space="0" w:color="auto"/>
              <w:left w:val="double" w:sz="6" w:space="0" w:color="auto"/>
              <w:bottom w:val="double" w:sz="6" w:space="0" w:color="auto"/>
              <w:right w:val="double" w:sz="6" w:space="0" w:color="auto"/>
            </w:tcBorders>
            <w:shd w:val="clear" w:color="auto" w:fill="auto"/>
            <w:vAlign w:val="center"/>
          </w:tcPr>
          <w:p w:rsidR="002529E9" w:rsidRPr="002529E9" w:rsidRDefault="002529E9" w:rsidP="002529E9">
            <w:pPr>
              <w:rPr>
                <w:sz w:val="22"/>
                <w:szCs w:val="22"/>
              </w:rPr>
            </w:pPr>
            <w:r w:rsidRPr="002529E9">
              <w:rPr>
                <w:sz w:val="22"/>
                <w:szCs w:val="22"/>
              </w:rPr>
              <w:t>3.2.1. Odada kurumsallaştırma bilincinin ve çalışanların performanslarının ve aidiyet duygularının arttırılmasına, çalışanların ve organ üyelerinin gelişimine yönelik faaliyetler yürütülmesi</w:t>
            </w:r>
          </w:p>
        </w:tc>
      </w:tr>
    </w:tbl>
    <w:p w:rsidR="00E868AD" w:rsidRDefault="00E868AD"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2529E9" w:rsidRDefault="002529E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2529E9" w:rsidRPr="00D81EBE" w:rsidRDefault="002529E9" w:rsidP="00557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p w:rsidR="006E267C" w:rsidRPr="0097247F" w:rsidRDefault="008C39FF" w:rsidP="006E267C">
      <w:pPr>
        <w:pStyle w:val="Balk1"/>
        <w:rPr>
          <w:rFonts w:asciiTheme="minorHAnsi" w:hAnsiTheme="minorHAnsi"/>
        </w:rPr>
      </w:pPr>
      <w:bookmarkStart w:id="31" w:name="_Toc301979447"/>
      <w:bookmarkStart w:id="32" w:name="_Toc532779518"/>
      <w:r w:rsidRPr="0097247F">
        <w:rPr>
          <w:rFonts w:asciiTheme="minorHAnsi" w:hAnsiTheme="minorHAnsi"/>
        </w:rPr>
        <w:t xml:space="preserve">MALİYETLENDİRME / </w:t>
      </w:r>
      <w:r w:rsidR="006E267C" w:rsidRPr="0097247F">
        <w:rPr>
          <w:rFonts w:asciiTheme="minorHAnsi" w:hAnsiTheme="minorHAnsi"/>
        </w:rPr>
        <w:t>İZLEME VE DEĞERLENDİRME</w:t>
      </w:r>
      <w:bookmarkEnd w:id="31"/>
      <w:bookmarkEnd w:id="32"/>
    </w:p>
    <w:p w:rsidR="006E267C" w:rsidRDefault="006E267C" w:rsidP="006E267C"/>
    <w:p w:rsidR="006E267C" w:rsidRDefault="006E267C" w:rsidP="006E267C">
      <w:pPr>
        <w:spacing w:before="240" w:line="360" w:lineRule="auto"/>
        <w:jc w:val="both"/>
        <w:rPr>
          <w:rFonts w:ascii="Cambria" w:hAnsi="Cambria" w:cs="Arial"/>
        </w:rPr>
      </w:pPr>
      <w:r w:rsidRPr="002A6484">
        <w:rPr>
          <w:rFonts w:ascii="Cambria" w:hAnsi="Cambria" w:cs="Arial"/>
        </w:rPr>
        <w:t xml:space="preserve">Stratejik planın izlenmesi ve takip edilmesi, kritik başarı faktörlerinden bir tanesidir. Bu çerçevede, Oda’nın </w:t>
      </w:r>
      <w:r w:rsidR="008C39FF">
        <w:rPr>
          <w:rFonts w:ascii="Cambria" w:hAnsi="Cambria" w:cs="Arial"/>
        </w:rPr>
        <w:t>5</w:t>
      </w:r>
      <w:r w:rsidRPr="002A6484">
        <w:rPr>
          <w:rFonts w:ascii="Cambria" w:hAnsi="Cambria" w:cs="Arial"/>
        </w:rPr>
        <w:t xml:space="preserve"> yıllık </w:t>
      </w:r>
      <w:proofErr w:type="gramStart"/>
      <w:r w:rsidRPr="002A6484">
        <w:rPr>
          <w:rFonts w:ascii="Cambria" w:hAnsi="Cambria" w:cs="Arial"/>
        </w:rPr>
        <w:t>vizyonunu</w:t>
      </w:r>
      <w:proofErr w:type="gramEnd"/>
      <w:r w:rsidRPr="002A6484">
        <w:rPr>
          <w:rFonts w:ascii="Cambria" w:hAnsi="Cambria" w:cs="Arial"/>
        </w:rPr>
        <w:t xml:space="preserve"> yansıtan Stratejik Plan’da yer alan temel öge, amaç ve hedefleri gerçekleştirmeye dönük proje ve faaliyetlerin uygulanabilmesi için </w:t>
      </w:r>
      <w:r>
        <w:rPr>
          <w:rFonts w:ascii="Cambria" w:hAnsi="Cambria" w:cs="Arial"/>
        </w:rPr>
        <w:t>hedefler</w:t>
      </w:r>
      <w:r w:rsidRPr="002A6484">
        <w:rPr>
          <w:rFonts w:ascii="Cambria" w:hAnsi="Cambria" w:cs="Arial"/>
        </w:rPr>
        <w:t xml:space="preserve"> bazında sorumluların kimler/hangi birimler olduğu, bunların ne zaman gerçekleştirileceği, hangi kaynakların kullanılacağı gibi hususlar belirlenmiştir.</w:t>
      </w:r>
    </w:p>
    <w:p w:rsidR="002529E9" w:rsidRDefault="002529E9" w:rsidP="006E267C">
      <w:pPr>
        <w:spacing w:before="240" w:line="360" w:lineRule="auto"/>
        <w:jc w:val="both"/>
        <w:rPr>
          <w:rFonts w:ascii="Cambria" w:hAnsi="Cambria" w:cs="Arial"/>
        </w:rPr>
      </w:pPr>
    </w:p>
    <w:p w:rsidR="002529E9" w:rsidRPr="002A6484" w:rsidRDefault="002529E9" w:rsidP="006E267C">
      <w:pPr>
        <w:spacing w:before="240" w:line="360" w:lineRule="auto"/>
        <w:jc w:val="both"/>
        <w:rPr>
          <w:rFonts w:ascii="Cambria" w:hAnsi="Cambria" w:cs="Arial"/>
        </w:rPr>
      </w:pPr>
      <w:bookmarkStart w:id="33" w:name="_GoBack"/>
      <w:bookmarkEnd w:id="33"/>
    </w:p>
    <w:p w:rsidR="008C39FF" w:rsidRDefault="008C39FF" w:rsidP="008C39FF">
      <w:pPr>
        <w:spacing w:before="240"/>
        <w:jc w:val="both"/>
      </w:pPr>
      <w:r>
        <w:t xml:space="preserve">Planın </w:t>
      </w:r>
      <w:proofErr w:type="spellStart"/>
      <w:r>
        <w:t>maliyetlendirilmesi</w:t>
      </w:r>
      <w:proofErr w:type="spellEnd"/>
      <w:r>
        <w:t xml:space="preserve"> </w:t>
      </w:r>
      <w:r w:rsidRPr="0030697B">
        <w:rPr>
          <w:b/>
        </w:rPr>
        <w:t>Faaliyetler</w:t>
      </w:r>
      <w:r>
        <w:t xml:space="preserve"> bazında hazırlanmış olup, </w:t>
      </w:r>
    </w:p>
    <w:p w:rsidR="008C39FF" w:rsidRDefault="008C39FF" w:rsidP="006C568B">
      <w:pPr>
        <w:pStyle w:val="ListeParagraf"/>
        <w:numPr>
          <w:ilvl w:val="0"/>
          <w:numId w:val="6"/>
        </w:numPr>
        <w:spacing w:before="240" w:after="120" w:line="360" w:lineRule="auto"/>
        <w:ind w:left="714" w:hanging="357"/>
        <w:jc w:val="both"/>
      </w:pPr>
      <w:r>
        <w:t xml:space="preserve">Zamanlama, </w:t>
      </w:r>
    </w:p>
    <w:p w:rsidR="008C39FF" w:rsidRDefault="008C39FF" w:rsidP="006C568B">
      <w:pPr>
        <w:pStyle w:val="ListeParagraf"/>
        <w:numPr>
          <w:ilvl w:val="0"/>
          <w:numId w:val="6"/>
        </w:numPr>
        <w:spacing w:after="120" w:line="360" w:lineRule="auto"/>
        <w:jc w:val="both"/>
      </w:pPr>
      <w:proofErr w:type="spellStart"/>
      <w:r>
        <w:t>Maliyetlendirme</w:t>
      </w:r>
      <w:proofErr w:type="spellEnd"/>
      <w:r>
        <w:t xml:space="preserve">, </w:t>
      </w:r>
    </w:p>
    <w:p w:rsidR="008C39FF" w:rsidRDefault="008C39FF" w:rsidP="006C568B">
      <w:pPr>
        <w:pStyle w:val="ListeParagraf"/>
        <w:numPr>
          <w:ilvl w:val="0"/>
          <w:numId w:val="6"/>
        </w:numPr>
        <w:spacing w:after="120" w:line="360" w:lineRule="auto"/>
        <w:jc w:val="both"/>
      </w:pPr>
      <w:r>
        <w:t xml:space="preserve">Maliyetlerin Bütçe kalemleriyle ilişkilendirilmesi, </w:t>
      </w:r>
    </w:p>
    <w:p w:rsidR="008C39FF" w:rsidRDefault="008C39FF" w:rsidP="006C568B">
      <w:pPr>
        <w:pStyle w:val="ListeParagraf"/>
        <w:numPr>
          <w:ilvl w:val="0"/>
          <w:numId w:val="6"/>
        </w:numPr>
        <w:spacing w:after="120" w:line="360" w:lineRule="auto"/>
        <w:jc w:val="both"/>
      </w:pPr>
      <w:r>
        <w:t xml:space="preserve">Sorumluların belirlenmesi, </w:t>
      </w:r>
    </w:p>
    <w:p w:rsidR="008C39FF" w:rsidRPr="00D43E36" w:rsidRDefault="008C39FF" w:rsidP="006C568B">
      <w:pPr>
        <w:pStyle w:val="ListeParagraf"/>
        <w:numPr>
          <w:ilvl w:val="0"/>
          <w:numId w:val="6"/>
        </w:numPr>
        <w:spacing w:after="120" w:line="360" w:lineRule="auto"/>
        <w:jc w:val="both"/>
      </w:pPr>
      <w:r>
        <w:t>Faaliyetin gerçekleştiğinin ispatı için kanıtlar</w:t>
      </w:r>
      <w:r w:rsidR="00D43E36">
        <w:t xml:space="preserve">a ilişkin veri alanları </w:t>
      </w:r>
      <w:r w:rsidRPr="00D43E36">
        <w:rPr>
          <w:rFonts w:ascii="Cambria" w:hAnsi="Cambria" w:cs="Arial"/>
        </w:rPr>
        <w:t>belirlenmiştir.</w:t>
      </w:r>
    </w:p>
    <w:p w:rsidR="008C39FF" w:rsidRPr="008C39FF" w:rsidRDefault="00D43E36" w:rsidP="008C39FF">
      <w:pPr>
        <w:spacing w:before="240" w:line="360" w:lineRule="auto"/>
        <w:jc w:val="both"/>
        <w:rPr>
          <w:rFonts w:ascii="Cambria" w:hAnsi="Cambria" w:cs="Arial"/>
        </w:rPr>
      </w:pPr>
      <w:r>
        <w:rPr>
          <w:rFonts w:ascii="Cambria" w:hAnsi="Cambria" w:cs="Arial"/>
        </w:rPr>
        <w:t>“</w:t>
      </w:r>
      <w:r w:rsidR="008C39FF" w:rsidRPr="008C39FF">
        <w:rPr>
          <w:rFonts w:ascii="Cambria" w:hAnsi="Cambria" w:cs="Arial"/>
        </w:rPr>
        <w:t>Performans göstergeleri</w:t>
      </w:r>
      <w:r>
        <w:rPr>
          <w:rFonts w:ascii="Cambria" w:hAnsi="Cambria" w:cs="Arial"/>
        </w:rPr>
        <w:t>”</w:t>
      </w:r>
      <w:r w:rsidR="008C39FF" w:rsidRPr="008C39FF">
        <w:rPr>
          <w:rFonts w:ascii="Cambria" w:hAnsi="Cambria" w:cs="Arial"/>
        </w:rPr>
        <w:t xml:space="preserve"> </w:t>
      </w:r>
      <w:r w:rsidR="008C39FF" w:rsidRPr="008C39FF">
        <w:rPr>
          <w:rFonts w:ascii="Cambria" w:hAnsi="Cambria" w:cs="Arial"/>
          <w:b/>
        </w:rPr>
        <w:t>Hedefler</w:t>
      </w:r>
      <w:r w:rsidR="008C39FF" w:rsidRPr="008C39FF">
        <w:rPr>
          <w:rFonts w:ascii="Cambria" w:hAnsi="Cambria" w:cs="Arial"/>
        </w:rPr>
        <w:t xml:space="preserve"> bazında hazırlanmıştır.</w:t>
      </w:r>
    </w:p>
    <w:p w:rsidR="008C39FF" w:rsidRPr="008C39FF" w:rsidRDefault="008C39FF" w:rsidP="008C39FF">
      <w:pPr>
        <w:spacing w:before="240" w:line="360" w:lineRule="auto"/>
        <w:jc w:val="both"/>
        <w:rPr>
          <w:rFonts w:ascii="Cambria" w:hAnsi="Cambria" w:cs="Arial"/>
        </w:rPr>
      </w:pPr>
      <w:r w:rsidRPr="008C39FF">
        <w:rPr>
          <w:rFonts w:ascii="Cambria" w:hAnsi="Cambria" w:cs="Arial"/>
          <w:b/>
        </w:rPr>
        <w:t>İzleme değerlendirmenin sağlıklı biçimde yürütülmesi için,</w:t>
      </w:r>
      <w:r w:rsidRPr="008C39FF">
        <w:rPr>
          <w:rFonts w:ascii="Cambria" w:hAnsi="Cambria" w:cs="Arial"/>
        </w:rPr>
        <w:t xml:space="preserve"> Hedefler ve hedeflere ilişkin Faaliyetler, yukarıda verilen bilgiler ışığında Yıllık İş Planları olarak EXCELL dosyasında hazırlanmıştır. </w:t>
      </w:r>
    </w:p>
    <w:p w:rsidR="006E267C" w:rsidRPr="002A6484" w:rsidRDefault="00356282" w:rsidP="006E267C">
      <w:pPr>
        <w:spacing w:before="240" w:line="360" w:lineRule="auto"/>
        <w:jc w:val="both"/>
        <w:rPr>
          <w:rFonts w:ascii="Cambria" w:hAnsi="Cambria" w:cs="Arial"/>
        </w:rPr>
      </w:pPr>
      <w:r>
        <w:rPr>
          <w:rFonts w:ascii="Cambria" w:hAnsi="Cambria" w:cs="Arial"/>
        </w:rPr>
        <w:t xml:space="preserve">Faaliyetler, </w:t>
      </w:r>
      <w:r w:rsidR="007E106B">
        <w:rPr>
          <w:rFonts w:ascii="Cambria" w:hAnsi="Cambria" w:cs="Arial"/>
        </w:rPr>
        <w:t xml:space="preserve">2 ayda 1 gerçekleştirilen oda çalışanlarından oluşan SPİD Ekibi (Stratejik Plan İzleme Değerlendirme) tarafından ve </w:t>
      </w:r>
      <w:r>
        <w:rPr>
          <w:rFonts w:ascii="Cambria" w:hAnsi="Cambria" w:cs="Arial"/>
        </w:rPr>
        <w:t>4</w:t>
      </w:r>
      <w:r w:rsidR="006E267C" w:rsidRPr="002A6484">
        <w:rPr>
          <w:rFonts w:ascii="Cambria" w:hAnsi="Cambria" w:cs="Arial"/>
        </w:rPr>
        <w:t xml:space="preserve"> ayda bir gerçekleştirilen </w:t>
      </w:r>
      <w:r w:rsidR="006E267C" w:rsidRPr="000320EF">
        <w:rPr>
          <w:rFonts w:ascii="Cambria" w:hAnsi="Cambria" w:cs="Arial"/>
          <w:b/>
        </w:rPr>
        <w:t>“Akreditasyon İzleme Komitesi”</w:t>
      </w:r>
      <w:r w:rsidR="006E267C" w:rsidRPr="002A6484">
        <w:rPr>
          <w:rFonts w:ascii="Cambria" w:hAnsi="Cambria" w:cs="Arial"/>
        </w:rPr>
        <w:t xml:space="preserve"> tarafından gözden geçirilmekte, ilerlemeyen faaliyetlere ilişkin önlemler ve yapılması gereken faaliyetler kararlaştırılmaktadır. </w:t>
      </w:r>
    </w:p>
    <w:p w:rsidR="006E267C" w:rsidRPr="002A6484" w:rsidRDefault="006E267C" w:rsidP="006E267C">
      <w:pPr>
        <w:spacing w:before="240" w:line="360" w:lineRule="auto"/>
        <w:jc w:val="both"/>
        <w:rPr>
          <w:rFonts w:ascii="Cambria" w:hAnsi="Cambria" w:cs="Arial"/>
        </w:rPr>
      </w:pPr>
      <w:r w:rsidRPr="002A6484">
        <w:rPr>
          <w:rFonts w:ascii="Cambria" w:hAnsi="Cambria" w:cs="Arial"/>
        </w:rPr>
        <w:t xml:space="preserve">Ayrıca, Stratejik Plan amaç ve hedefleri, Oda’nın </w:t>
      </w:r>
      <w:proofErr w:type="gramStart"/>
      <w:r w:rsidRPr="002A6484">
        <w:rPr>
          <w:rFonts w:ascii="Cambria" w:hAnsi="Cambria" w:cs="Arial"/>
        </w:rPr>
        <w:t>misyonu</w:t>
      </w:r>
      <w:proofErr w:type="gramEnd"/>
      <w:r w:rsidRPr="002A6484">
        <w:rPr>
          <w:rFonts w:ascii="Cambria" w:hAnsi="Cambria" w:cs="Arial"/>
        </w:rPr>
        <w:t xml:space="preserve"> ve vizyonu doğrultusunda, Akreditasyon İzleme Komitesi tarafından gözden geçirilmekte ve revize edilmesi sağlanmaktadır.</w:t>
      </w:r>
    </w:p>
    <w:p w:rsidR="006E267C" w:rsidRPr="002A6484" w:rsidRDefault="006E267C" w:rsidP="006E267C">
      <w:pPr>
        <w:spacing w:before="240" w:line="360" w:lineRule="auto"/>
        <w:jc w:val="both"/>
        <w:rPr>
          <w:rFonts w:ascii="Cambria" w:hAnsi="Cambria" w:cs="Arial"/>
        </w:rPr>
      </w:pPr>
      <w:r w:rsidRPr="002A6484">
        <w:rPr>
          <w:rFonts w:ascii="Cambria" w:hAnsi="Cambria" w:cs="Arial"/>
        </w:rPr>
        <w:t xml:space="preserve">Stratejik Plan’ın genel durumu ile ilgili Yönetim Kurulu’na </w:t>
      </w:r>
      <w:r w:rsidR="00232619">
        <w:rPr>
          <w:rFonts w:ascii="Cambria" w:hAnsi="Cambria" w:cs="Arial"/>
        </w:rPr>
        <w:t>periyodik</w:t>
      </w:r>
      <w:r w:rsidRPr="002A6484">
        <w:rPr>
          <w:rFonts w:ascii="Cambria" w:hAnsi="Cambria" w:cs="Arial"/>
        </w:rPr>
        <w:t xml:space="preserve"> olarak bilgi verilmektedir.</w:t>
      </w:r>
    </w:p>
    <w:p w:rsidR="00B24925" w:rsidRDefault="00B24925" w:rsidP="00D81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both"/>
        <w:rPr>
          <w:rFonts w:ascii="Arial" w:hAnsi="Arial" w:cs="Arial"/>
          <w:color w:val="FC101B"/>
          <w:u w:color="FC101B"/>
        </w:rPr>
      </w:pPr>
    </w:p>
    <w:sectPr w:rsidR="00B24925" w:rsidSect="00081205">
      <w:headerReference w:type="default" r:id="rId25"/>
      <w:footerReference w:type="even" r:id="rId26"/>
      <w:footerReference w:type="default" r:id="rId27"/>
      <w:pgSz w:w="11900" w:h="16840"/>
      <w:pgMar w:top="1560" w:right="985" w:bottom="1440" w:left="1276"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1BD" w:rsidRDefault="00E021BD" w:rsidP="00F33F87">
      <w:r>
        <w:separator/>
      </w:r>
    </w:p>
  </w:endnote>
  <w:endnote w:type="continuationSeparator" w:id="0">
    <w:p w:rsidR="00E021BD" w:rsidRDefault="00E021BD" w:rsidP="00F3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00000007" w:usb1="00000000" w:usb2="00000000" w:usb3="00000000" w:csb0="00000093" w:csb1="00000000"/>
  </w:font>
  <w:font w:name="Helvetica Neue Light">
    <w:altName w:val="Microsoft YaHei"/>
    <w:charset w:val="00"/>
    <w:family w:val="auto"/>
    <w:pitch w:val="variable"/>
    <w:sig w:usb0="00000001" w:usb1="5000205B" w:usb2="00000002" w:usb3="00000000" w:csb0="00000007"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Arial TUR">
    <w:panose1 w:val="020B0604020202020204"/>
    <w:charset w:val="A2"/>
    <w:family w:val="swiss"/>
    <w:pitch w:val="variable"/>
    <w:sig w:usb0="E0002EFF" w:usb1="C000785B" w:usb2="00000009" w:usb3="00000000" w:csb0="000001FF" w:csb1="00000000"/>
  </w:font>
  <w:font w:name="ı'4A'78ˇøÂ'91Â'1">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BD" w:rsidRDefault="00E021BD" w:rsidP="00A97A6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021BD" w:rsidRDefault="00E021BD" w:rsidP="00A97A6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BD" w:rsidRPr="001006CF" w:rsidRDefault="00E021BD" w:rsidP="001006CF">
    <w:pPr>
      <w:pStyle w:val="Altbilgi"/>
      <w:framePr w:wrap="around" w:vAnchor="text" w:hAnchor="page" w:x="8969" w:y="-15"/>
      <w:rPr>
        <w:rStyle w:val="SayfaNumaras"/>
        <w:b/>
        <w:sz w:val="28"/>
      </w:rPr>
    </w:pPr>
    <w:r w:rsidRPr="001006CF">
      <w:rPr>
        <w:rStyle w:val="SayfaNumaras"/>
        <w:b/>
        <w:sz w:val="28"/>
      </w:rPr>
      <w:t xml:space="preserve">Sayfa: </w:t>
    </w:r>
    <w:r w:rsidRPr="001006CF">
      <w:rPr>
        <w:rStyle w:val="SayfaNumaras"/>
        <w:b/>
        <w:color w:val="0070C0"/>
        <w:sz w:val="28"/>
      </w:rPr>
      <w:fldChar w:fldCharType="begin"/>
    </w:r>
    <w:r w:rsidRPr="001006CF">
      <w:rPr>
        <w:rStyle w:val="SayfaNumaras"/>
        <w:b/>
        <w:color w:val="0070C0"/>
        <w:sz w:val="28"/>
      </w:rPr>
      <w:instrText xml:space="preserve">PAGE  </w:instrText>
    </w:r>
    <w:r w:rsidRPr="001006CF">
      <w:rPr>
        <w:rStyle w:val="SayfaNumaras"/>
        <w:b/>
        <w:color w:val="0070C0"/>
        <w:sz w:val="28"/>
      </w:rPr>
      <w:fldChar w:fldCharType="separate"/>
    </w:r>
    <w:r w:rsidR="002529E9">
      <w:rPr>
        <w:rStyle w:val="SayfaNumaras"/>
        <w:b/>
        <w:noProof/>
        <w:color w:val="0070C0"/>
        <w:sz w:val="28"/>
      </w:rPr>
      <w:t>47</w:t>
    </w:r>
    <w:r w:rsidRPr="001006CF">
      <w:rPr>
        <w:rStyle w:val="SayfaNumaras"/>
        <w:b/>
        <w:color w:val="0070C0"/>
        <w:sz w:val="28"/>
      </w:rPr>
      <w:fldChar w:fldCharType="end"/>
    </w:r>
    <w:r w:rsidRPr="001006CF">
      <w:rPr>
        <w:rStyle w:val="SayfaNumaras"/>
        <w:b/>
        <w:sz w:val="28"/>
      </w:rPr>
      <w:t>/</w:t>
    </w:r>
    <w:r>
      <w:rPr>
        <w:rStyle w:val="SayfaNumaras"/>
        <w:b/>
        <w:noProof/>
        <w:color w:val="FF0000"/>
        <w:sz w:val="28"/>
      </w:rPr>
      <w:fldChar w:fldCharType="begin"/>
    </w:r>
    <w:r>
      <w:rPr>
        <w:rStyle w:val="SayfaNumaras"/>
        <w:b/>
        <w:noProof/>
        <w:color w:val="FF0000"/>
        <w:sz w:val="28"/>
      </w:rPr>
      <w:instrText xml:space="preserve"> SECTIONPAGES  \* MERGEFORMAT </w:instrText>
    </w:r>
    <w:r>
      <w:rPr>
        <w:rStyle w:val="SayfaNumaras"/>
        <w:b/>
        <w:noProof/>
        <w:color w:val="FF0000"/>
        <w:sz w:val="28"/>
      </w:rPr>
      <w:fldChar w:fldCharType="separate"/>
    </w:r>
    <w:r w:rsidR="002529E9">
      <w:rPr>
        <w:rStyle w:val="SayfaNumaras"/>
        <w:b/>
        <w:noProof/>
        <w:color w:val="FF0000"/>
        <w:sz w:val="28"/>
      </w:rPr>
      <w:t>48</w:t>
    </w:r>
    <w:r>
      <w:rPr>
        <w:rStyle w:val="SayfaNumaras"/>
        <w:b/>
        <w:noProof/>
        <w:color w:val="FF0000"/>
        <w:sz w:val="28"/>
      </w:rPr>
      <w:fldChar w:fldCharType="end"/>
    </w:r>
  </w:p>
  <w:p w:rsidR="00E021BD" w:rsidRDefault="00E021BD" w:rsidP="007D38ED">
    <w:pPr>
      <w:pStyle w:val="Altbilgi"/>
      <w:tabs>
        <w:tab w:val="clear" w:pos="4153"/>
        <w:tab w:val="clear" w:pos="8306"/>
        <w:tab w:val="left" w:pos="7049"/>
      </w:tabs>
      <w:ind w:right="360"/>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-238760</wp:posOffset>
              </wp:positionV>
              <wp:extent cx="6181090" cy="0"/>
              <wp:effectExtent l="22225" t="18415" r="16510" b="19685"/>
              <wp:wrapNone/>
              <wp:docPr id="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09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8189079" id="Straight Connector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pt,-18.8pt" to="483.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cI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" strokecolor="red"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1BD" w:rsidRDefault="00E021BD" w:rsidP="00F33F87">
      <w:r>
        <w:separator/>
      </w:r>
    </w:p>
  </w:footnote>
  <w:footnote w:type="continuationSeparator" w:id="0">
    <w:p w:rsidR="00E021BD" w:rsidRDefault="00E021BD" w:rsidP="00F3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BD" w:rsidRDefault="00E021BD" w:rsidP="00CF6FDD">
    <w:pPr>
      <w:pStyle w:val="stbilgi"/>
      <w:jc w:val="right"/>
    </w:pPr>
    <w:r w:rsidRPr="00ED59EA">
      <w:rPr>
        <w:noProof/>
        <w:lang w:eastAsia="tr-TR"/>
      </w:rPr>
      <w:drawing>
        <wp:inline distT="0" distB="0" distL="0" distR="0">
          <wp:extent cx="739472" cy="739472"/>
          <wp:effectExtent l="19050" t="0" r="3478" b="0"/>
          <wp:docPr id="3" name="Resim 1" descr="C:\Users\aysun.sanlisoy\Desktop\Logomuz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sanlisoy\Desktop\Logomuz Yeni.png"/>
                  <pic:cNvPicPr>
                    <a:picLocks noChangeAspect="1" noChangeArrowheads="1"/>
                  </pic:cNvPicPr>
                </pic:nvPicPr>
                <pic:blipFill>
                  <a:blip r:embed="rId1" cstate="print"/>
                  <a:srcRect/>
                  <a:stretch>
                    <a:fillRect/>
                  </a:stretch>
                </pic:blipFill>
                <pic:spPr bwMode="auto">
                  <a:xfrm>
                    <a:off x="0" y="0"/>
                    <a:ext cx="740203" cy="7402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F57"/>
    <w:multiLevelType w:val="hybridMultilevel"/>
    <w:tmpl w:val="CC1A7DFE"/>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 w15:restartNumberingAfterBreak="0">
    <w:nsid w:val="06132F59"/>
    <w:multiLevelType w:val="hybridMultilevel"/>
    <w:tmpl w:val="3CD66A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431D17"/>
    <w:multiLevelType w:val="hybridMultilevel"/>
    <w:tmpl w:val="8A2C3B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56066E"/>
    <w:multiLevelType w:val="multilevel"/>
    <w:tmpl w:val="8A1CD96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6A10D8"/>
    <w:multiLevelType w:val="hybridMultilevel"/>
    <w:tmpl w:val="BC78EF68"/>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C77F1"/>
    <w:multiLevelType w:val="hybridMultilevel"/>
    <w:tmpl w:val="65889564"/>
    <w:lvl w:ilvl="0" w:tplc="041F000D">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15:restartNumberingAfterBreak="0">
    <w:nsid w:val="2AA4010F"/>
    <w:multiLevelType w:val="multilevel"/>
    <w:tmpl w:val="42984B9C"/>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836252"/>
    <w:multiLevelType w:val="hybridMultilevel"/>
    <w:tmpl w:val="6270D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655C2"/>
    <w:multiLevelType w:val="hybridMultilevel"/>
    <w:tmpl w:val="70B078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9B1747"/>
    <w:multiLevelType w:val="hybridMultilevel"/>
    <w:tmpl w:val="5080AFB6"/>
    <w:lvl w:ilvl="0" w:tplc="041F0019">
      <w:start w:val="1"/>
      <w:numFmt w:val="lowerLetter"/>
      <w:lvlText w:val="%1."/>
      <w:lvlJc w:val="left"/>
      <w:pPr>
        <w:ind w:left="1060" w:hanging="360"/>
      </w:p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10" w15:restartNumberingAfterBreak="0">
    <w:nsid w:val="42322B88"/>
    <w:multiLevelType w:val="multilevel"/>
    <w:tmpl w:val="74181C4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9170F4"/>
    <w:multiLevelType w:val="hybridMultilevel"/>
    <w:tmpl w:val="93CC71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6D81CC4"/>
    <w:multiLevelType w:val="multilevel"/>
    <w:tmpl w:val="9684D09C"/>
    <w:lvl w:ilvl="0">
      <w:start w:val="3"/>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pStyle w:val="KonuB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13" w15:restartNumberingAfterBreak="0">
    <w:nsid w:val="4B9F449F"/>
    <w:multiLevelType w:val="hybridMultilevel"/>
    <w:tmpl w:val="92ECD0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E590330"/>
    <w:multiLevelType w:val="hybridMultilevel"/>
    <w:tmpl w:val="FB188064"/>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FD81A4B"/>
    <w:multiLevelType w:val="multilevel"/>
    <w:tmpl w:val="ECF2AFE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7A0EFD"/>
    <w:multiLevelType w:val="hybridMultilevel"/>
    <w:tmpl w:val="492448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3C5174E"/>
    <w:multiLevelType w:val="hybridMultilevel"/>
    <w:tmpl w:val="88FCC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C3796B"/>
    <w:multiLevelType w:val="hybridMultilevel"/>
    <w:tmpl w:val="F376A5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CB27E1A"/>
    <w:multiLevelType w:val="hybridMultilevel"/>
    <w:tmpl w:val="9ABEDB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2"/>
  </w:num>
  <w:num w:numId="3">
    <w:abstractNumId w:val="7"/>
  </w:num>
  <w:num w:numId="4">
    <w:abstractNumId w:val="0"/>
  </w:num>
  <w:num w:numId="5">
    <w:abstractNumId w:val="16"/>
  </w:num>
  <w:num w:numId="6">
    <w:abstractNumId w:val="1"/>
  </w:num>
  <w:num w:numId="7">
    <w:abstractNumId w:val="13"/>
  </w:num>
  <w:num w:numId="8">
    <w:abstractNumId w:val="8"/>
  </w:num>
  <w:num w:numId="9">
    <w:abstractNumId w:val="9"/>
  </w:num>
  <w:num w:numId="10">
    <w:abstractNumId w:val="3"/>
  </w:num>
  <w:num w:numId="11">
    <w:abstractNumId w:val="4"/>
  </w:num>
  <w:num w:numId="12">
    <w:abstractNumId w:val="6"/>
  </w:num>
  <w:num w:numId="13">
    <w:abstractNumId w:val="18"/>
  </w:num>
  <w:num w:numId="14">
    <w:abstractNumId w:val="11"/>
  </w:num>
  <w:num w:numId="15">
    <w:abstractNumId w:val="19"/>
  </w:num>
  <w:num w:numId="16">
    <w:abstractNumId w:val="15"/>
  </w:num>
  <w:num w:numId="17">
    <w:abstractNumId w:val="14"/>
  </w:num>
  <w:num w:numId="18">
    <w:abstractNumId w:val="5"/>
  </w:num>
  <w:num w:numId="19">
    <w:abstractNumId w:val="2"/>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en-US" w:vendorID="64" w:dllVersion="6" w:nlCheck="1" w:checkStyle="1"/>
  <w:proofState w:spelling="clean" w:grammar="clean"/>
  <w:defaultTabStop w:val="720"/>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30A"/>
    <w:rsid w:val="000011DC"/>
    <w:rsid w:val="00002527"/>
    <w:rsid w:val="00015482"/>
    <w:rsid w:val="0001609B"/>
    <w:rsid w:val="00017211"/>
    <w:rsid w:val="00027460"/>
    <w:rsid w:val="00032CCC"/>
    <w:rsid w:val="00033EF3"/>
    <w:rsid w:val="0003541F"/>
    <w:rsid w:val="00035C5C"/>
    <w:rsid w:val="00036205"/>
    <w:rsid w:val="000412BD"/>
    <w:rsid w:val="00041704"/>
    <w:rsid w:val="000438AD"/>
    <w:rsid w:val="00052A6B"/>
    <w:rsid w:val="0005496B"/>
    <w:rsid w:val="0005634D"/>
    <w:rsid w:val="00056460"/>
    <w:rsid w:val="000575E5"/>
    <w:rsid w:val="00062181"/>
    <w:rsid w:val="00062F15"/>
    <w:rsid w:val="00065930"/>
    <w:rsid w:val="00071A1B"/>
    <w:rsid w:val="000746C7"/>
    <w:rsid w:val="00075CC5"/>
    <w:rsid w:val="000766C6"/>
    <w:rsid w:val="00076AA2"/>
    <w:rsid w:val="000802C5"/>
    <w:rsid w:val="00081205"/>
    <w:rsid w:val="000836E0"/>
    <w:rsid w:val="00086691"/>
    <w:rsid w:val="00086D8E"/>
    <w:rsid w:val="00090235"/>
    <w:rsid w:val="00092693"/>
    <w:rsid w:val="000971E2"/>
    <w:rsid w:val="000973CB"/>
    <w:rsid w:val="000A12E0"/>
    <w:rsid w:val="000A1D31"/>
    <w:rsid w:val="000A6E3A"/>
    <w:rsid w:val="000A7C45"/>
    <w:rsid w:val="000B2CE8"/>
    <w:rsid w:val="000B3412"/>
    <w:rsid w:val="000C1527"/>
    <w:rsid w:val="000C172B"/>
    <w:rsid w:val="000C7ED6"/>
    <w:rsid w:val="000D1B66"/>
    <w:rsid w:val="000E0FD2"/>
    <w:rsid w:val="000E6D22"/>
    <w:rsid w:val="000F243A"/>
    <w:rsid w:val="000F6402"/>
    <w:rsid w:val="001006CF"/>
    <w:rsid w:val="00102448"/>
    <w:rsid w:val="00123BD9"/>
    <w:rsid w:val="00125368"/>
    <w:rsid w:val="00133880"/>
    <w:rsid w:val="001378D8"/>
    <w:rsid w:val="001407FF"/>
    <w:rsid w:val="00141984"/>
    <w:rsid w:val="00143D3D"/>
    <w:rsid w:val="00147A1D"/>
    <w:rsid w:val="001520CF"/>
    <w:rsid w:val="0015596C"/>
    <w:rsid w:val="00156BCE"/>
    <w:rsid w:val="00164865"/>
    <w:rsid w:val="0016499C"/>
    <w:rsid w:val="0017283B"/>
    <w:rsid w:val="00173F1D"/>
    <w:rsid w:val="0017431C"/>
    <w:rsid w:val="00174738"/>
    <w:rsid w:val="001851AC"/>
    <w:rsid w:val="00186B66"/>
    <w:rsid w:val="0019377B"/>
    <w:rsid w:val="00193C31"/>
    <w:rsid w:val="00193EBF"/>
    <w:rsid w:val="00196369"/>
    <w:rsid w:val="001A766C"/>
    <w:rsid w:val="001B3FE2"/>
    <w:rsid w:val="001B7905"/>
    <w:rsid w:val="001D0320"/>
    <w:rsid w:val="001D03FE"/>
    <w:rsid w:val="001D0D3D"/>
    <w:rsid w:val="001D1C42"/>
    <w:rsid w:val="001D5ADB"/>
    <w:rsid w:val="001D5F5C"/>
    <w:rsid w:val="001E38DA"/>
    <w:rsid w:val="001E43C9"/>
    <w:rsid w:val="001E7AA9"/>
    <w:rsid w:val="001F6F71"/>
    <w:rsid w:val="00207DF1"/>
    <w:rsid w:val="00210E94"/>
    <w:rsid w:val="0021112D"/>
    <w:rsid w:val="002117D2"/>
    <w:rsid w:val="002151A8"/>
    <w:rsid w:val="002162FB"/>
    <w:rsid w:val="002229E0"/>
    <w:rsid w:val="00227610"/>
    <w:rsid w:val="00232619"/>
    <w:rsid w:val="0023766D"/>
    <w:rsid w:val="00237AE4"/>
    <w:rsid w:val="00250D5D"/>
    <w:rsid w:val="002529E9"/>
    <w:rsid w:val="00254541"/>
    <w:rsid w:val="00266B27"/>
    <w:rsid w:val="00283A39"/>
    <w:rsid w:val="00286345"/>
    <w:rsid w:val="00287951"/>
    <w:rsid w:val="00293207"/>
    <w:rsid w:val="00293B85"/>
    <w:rsid w:val="00297DE3"/>
    <w:rsid w:val="002A00B6"/>
    <w:rsid w:val="002A0FD4"/>
    <w:rsid w:val="002A1AD8"/>
    <w:rsid w:val="002A5140"/>
    <w:rsid w:val="002B0457"/>
    <w:rsid w:val="002B79AF"/>
    <w:rsid w:val="002C131A"/>
    <w:rsid w:val="002C3785"/>
    <w:rsid w:val="002D3ABF"/>
    <w:rsid w:val="002E0110"/>
    <w:rsid w:val="002E11BD"/>
    <w:rsid w:val="002E1320"/>
    <w:rsid w:val="002E78AE"/>
    <w:rsid w:val="002F0790"/>
    <w:rsid w:val="002F0945"/>
    <w:rsid w:val="00304C1B"/>
    <w:rsid w:val="0030565C"/>
    <w:rsid w:val="0030618B"/>
    <w:rsid w:val="0031232B"/>
    <w:rsid w:val="003215B8"/>
    <w:rsid w:val="00327A0D"/>
    <w:rsid w:val="00337862"/>
    <w:rsid w:val="003546CA"/>
    <w:rsid w:val="0035495D"/>
    <w:rsid w:val="00356282"/>
    <w:rsid w:val="0036123D"/>
    <w:rsid w:val="003643BF"/>
    <w:rsid w:val="00365904"/>
    <w:rsid w:val="00367C08"/>
    <w:rsid w:val="00372048"/>
    <w:rsid w:val="003730DA"/>
    <w:rsid w:val="00374803"/>
    <w:rsid w:val="00374BEF"/>
    <w:rsid w:val="0037721D"/>
    <w:rsid w:val="00387D0A"/>
    <w:rsid w:val="0039288E"/>
    <w:rsid w:val="0039302F"/>
    <w:rsid w:val="00395E8C"/>
    <w:rsid w:val="003A2C84"/>
    <w:rsid w:val="003A607C"/>
    <w:rsid w:val="003B2CD1"/>
    <w:rsid w:val="003B364B"/>
    <w:rsid w:val="003B3669"/>
    <w:rsid w:val="003B62B2"/>
    <w:rsid w:val="003E1B4C"/>
    <w:rsid w:val="003E53AE"/>
    <w:rsid w:val="003E7435"/>
    <w:rsid w:val="00403EB9"/>
    <w:rsid w:val="00404201"/>
    <w:rsid w:val="00404EC5"/>
    <w:rsid w:val="00410970"/>
    <w:rsid w:val="004251A8"/>
    <w:rsid w:val="004327B3"/>
    <w:rsid w:val="00440293"/>
    <w:rsid w:val="00441280"/>
    <w:rsid w:val="00443941"/>
    <w:rsid w:val="00443DF2"/>
    <w:rsid w:val="00462FEE"/>
    <w:rsid w:val="0046451A"/>
    <w:rsid w:val="00467CDF"/>
    <w:rsid w:val="004821D0"/>
    <w:rsid w:val="004822AB"/>
    <w:rsid w:val="00483A30"/>
    <w:rsid w:val="00485ED2"/>
    <w:rsid w:val="0049307C"/>
    <w:rsid w:val="004970BA"/>
    <w:rsid w:val="004A2CB6"/>
    <w:rsid w:val="004A704A"/>
    <w:rsid w:val="004B50B3"/>
    <w:rsid w:val="004C0A4A"/>
    <w:rsid w:val="004C4C34"/>
    <w:rsid w:val="004D2626"/>
    <w:rsid w:val="004D7D52"/>
    <w:rsid w:val="004E0086"/>
    <w:rsid w:val="004F1663"/>
    <w:rsid w:val="004F5BE0"/>
    <w:rsid w:val="00501809"/>
    <w:rsid w:val="005024D1"/>
    <w:rsid w:val="00505CF4"/>
    <w:rsid w:val="00512DF7"/>
    <w:rsid w:val="00527162"/>
    <w:rsid w:val="00534914"/>
    <w:rsid w:val="00546F80"/>
    <w:rsid w:val="00547FE2"/>
    <w:rsid w:val="00557446"/>
    <w:rsid w:val="005668AD"/>
    <w:rsid w:val="005674A4"/>
    <w:rsid w:val="00574E0D"/>
    <w:rsid w:val="00577456"/>
    <w:rsid w:val="005804E1"/>
    <w:rsid w:val="00582DE3"/>
    <w:rsid w:val="005926D9"/>
    <w:rsid w:val="00595581"/>
    <w:rsid w:val="005A2A71"/>
    <w:rsid w:val="005B0EFA"/>
    <w:rsid w:val="005B6E20"/>
    <w:rsid w:val="005B7DD0"/>
    <w:rsid w:val="005C4845"/>
    <w:rsid w:val="005C5189"/>
    <w:rsid w:val="005D0025"/>
    <w:rsid w:val="005D17C1"/>
    <w:rsid w:val="005D2110"/>
    <w:rsid w:val="005D5AA6"/>
    <w:rsid w:val="005D5E92"/>
    <w:rsid w:val="005D721B"/>
    <w:rsid w:val="005E617D"/>
    <w:rsid w:val="005E6785"/>
    <w:rsid w:val="005E7810"/>
    <w:rsid w:val="005F4626"/>
    <w:rsid w:val="005F5DC4"/>
    <w:rsid w:val="00606A77"/>
    <w:rsid w:val="00617D49"/>
    <w:rsid w:val="00626F08"/>
    <w:rsid w:val="00641593"/>
    <w:rsid w:val="006575ED"/>
    <w:rsid w:val="00670D7E"/>
    <w:rsid w:val="00673EE7"/>
    <w:rsid w:val="0068451C"/>
    <w:rsid w:val="006869A5"/>
    <w:rsid w:val="00686AA3"/>
    <w:rsid w:val="006879FA"/>
    <w:rsid w:val="00691488"/>
    <w:rsid w:val="00696482"/>
    <w:rsid w:val="006A6C1B"/>
    <w:rsid w:val="006B7A27"/>
    <w:rsid w:val="006C199F"/>
    <w:rsid w:val="006C211B"/>
    <w:rsid w:val="006C44FC"/>
    <w:rsid w:val="006C568B"/>
    <w:rsid w:val="006C73A5"/>
    <w:rsid w:val="006D1B2B"/>
    <w:rsid w:val="006D2BDA"/>
    <w:rsid w:val="006D7D45"/>
    <w:rsid w:val="006E267C"/>
    <w:rsid w:val="006E4F97"/>
    <w:rsid w:val="006E51DB"/>
    <w:rsid w:val="006F1849"/>
    <w:rsid w:val="006F2E99"/>
    <w:rsid w:val="00705AC4"/>
    <w:rsid w:val="00705C89"/>
    <w:rsid w:val="007078F6"/>
    <w:rsid w:val="00725A7B"/>
    <w:rsid w:val="00727359"/>
    <w:rsid w:val="007317C0"/>
    <w:rsid w:val="00735125"/>
    <w:rsid w:val="00735D1D"/>
    <w:rsid w:val="00737B0E"/>
    <w:rsid w:val="00737D1F"/>
    <w:rsid w:val="00740BCF"/>
    <w:rsid w:val="00740F49"/>
    <w:rsid w:val="007430E4"/>
    <w:rsid w:val="00753315"/>
    <w:rsid w:val="00753A8C"/>
    <w:rsid w:val="007546DA"/>
    <w:rsid w:val="00756939"/>
    <w:rsid w:val="00760C4E"/>
    <w:rsid w:val="00760F96"/>
    <w:rsid w:val="00761E30"/>
    <w:rsid w:val="00762D54"/>
    <w:rsid w:val="00765AE8"/>
    <w:rsid w:val="00781DB6"/>
    <w:rsid w:val="007875D0"/>
    <w:rsid w:val="007925F5"/>
    <w:rsid w:val="00793E6D"/>
    <w:rsid w:val="00797BD4"/>
    <w:rsid w:val="007A0191"/>
    <w:rsid w:val="007A2538"/>
    <w:rsid w:val="007B2656"/>
    <w:rsid w:val="007B52E5"/>
    <w:rsid w:val="007B67A2"/>
    <w:rsid w:val="007B6914"/>
    <w:rsid w:val="007B6D36"/>
    <w:rsid w:val="007B720B"/>
    <w:rsid w:val="007B72A8"/>
    <w:rsid w:val="007C09A3"/>
    <w:rsid w:val="007C0C0A"/>
    <w:rsid w:val="007C211B"/>
    <w:rsid w:val="007C5CF3"/>
    <w:rsid w:val="007D2BD0"/>
    <w:rsid w:val="007D38ED"/>
    <w:rsid w:val="007D39C1"/>
    <w:rsid w:val="007D4EFE"/>
    <w:rsid w:val="007D5252"/>
    <w:rsid w:val="007E106B"/>
    <w:rsid w:val="007E27E6"/>
    <w:rsid w:val="007E46C5"/>
    <w:rsid w:val="007E6B2C"/>
    <w:rsid w:val="007F358B"/>
    <w:rsid w:val="008030C8"/>
    <w:rsid w:val="008030CC"/>
    <w:rsid w:val="00803F17"/>
    <w:rsid w:val="008073F2"/>
    <w:rsid w:val="008107A3"/>
    <w:rsid w:val="008136B8"/>
    <w:rsid w:val="0081477B"/>
    <w:rsid w:val="0081530E"/>
    <w:rsid w:val="00831153"/>
    <w:rsid w:val="00831691"/>
    <w:rsid w:val="008337B7"/>
    <w:rsid w:val="00834386"/>
    <w:rsid w:val="0084304F"/>
    <w:rsid w:val="00843D60"/>
    <w:rsid w:val="0084530A"/>
    <w:rsid w:val="00854598"/>
    <w:rsid w:val="00857162"/>
    <w:rsid w:val="0086120B"/>
    <w:rsid w:val="00865109"/>
    <w:rsid w:val="00865D00"/>
    <w:rsid w:val="00870CCE"/>
    <w:rsid w:val="00873839"/>
    <w:rsid w:val="0087553A"/>
    <w:rsid w:val="008764E3"/>
    <w:rsid w:val="00877C72"/>
    <w:rsid w:val="00882D1E"/>
    <w:rsid w:val="00886386"/>
    <w:rsid w:val="008864CF"/>
    <w:rsid w:val="008869B1"/>
    <w:rsid w:val="008921BA"/>
    <w:rsid w:val="00893AA2"/>
    <w:rsid w:val="008A282B"/>
    <w:rsid w:val="008A48D9"/>
    <w:rsid w:val="008A6F0B"/>
    <w:rsid w:val="008C2D9C"/>
    <w:rsid w:val="008C39FF"/>
    <w:rsid w:val="008C7503"/>
    <w:rsid w:val="008D1C5C"/>
    <w:rsid w:val="008D2444"/>
    <w:rsid w:val="008D2D90"/>
    <w:rsid w:val="008D5830"/>
    <w:rsid w:val="008D7FF3"/>
    <w:rsid w:val="008E0C55"/>
    <w:rsid w:val="008E1355"/>
    <w:rsid w:val="008E4FAB"/>
    <w:rsid w:val="008E5D33"/>
    <w:rsid w:val="008E660C"/>
    <w:rsid w:val="008E6F8D"/>
    <w:rsid w:val="008F3BE2"/>
    <w:rsid w:val="008F523B"/>
    <w:rsid w:val="008F5963"/>
    <w:rsid w:val="008F5B98"/>
    <w:rsid w:val="00901D8C"/>
    <w:rsid w:val="00904DF9"/>
    <w:rsid w:val="00913A92"/>
    <w:rsid w:val="00914E42"/>
    <w:rsid w:val="00915883"/>
    <w:rsid w:val="009163DB"/>
    <w:rsid w:val="00922B66"/>
    <w:rsid w:val="00922F1A"/>
    <w:rsid w:val="00931783"/>
    <w:rsid w:val="00933648"/>
    <w:rsid w:val="009369ED"/>
    <w:rsid w:val="009447F0"/>
    <w:rsid w:val="00945EDC"/>
    <w:rsid w:val="00962FF4"/>
    <w:rsid w:val="00965EC5"/>
    <w:rsid w:val="0096655A"/>
    <w:rsid w:val="009702F1"/>
    <w:rsid w:val="0097247F"/>
    <w:rsid w:val="00972DB7"/>
    <w:rsid w:val="009762A4"/>
    <w:rsid w:val="009806B5"/>
    <w:rsid w:val="00982A4C"/>
    <w:rsid w:val="0098417C"/>
    <w:rsid w:val="00985C42"/>
    <w:rsid w:val="009863C6"/>
    <w:rsid w:val="009A0585"/>
    <w:rsid w:val="009A0947"/>
    <w:rsid w:val="009A19CA"/>
    <w:rsid w:val="009B7A39"/>
    <w:rsid w:val="009C2684"/>
    <w:rsid w:val="009C428F"/>
    <w:rsid w:val="009C56C3"/>
    <w:rsid w:val="009C72B9"/>
    <w:rsid w:val="009C7557"/>
    <w:rsid w:val="009C7702"/>
    <w:rsid w:val="009E0952"/>
    <w:rsid w:val="009E658B"/>
    <w:rsid w:val="009F6F1A"/>
    <w:rsid w:val="00A02587"/>
    <w:rsid w:val="00A05205"/>
    <w:rsid w:val="00A066C0"/>
    <w:rsid w:val="00A06D1C"/>
    <w:rsid w:val="00A10034"/>
    <w:rsid w:val="00A16C61"/>
    <w:rsid w:val="00A16FC6"/>
    <w:rsid w:val="00A24D69"/>
    <w:rsid w:val="00A26716"/>
    <w:rsid w:val="00A34EC0"/>
    <w:rsid w:val="00A37697"/>
    <w:rsid w:val="00A428EF"/>
    <w:rsid w:val="00A43C85"/>
    <w:rsid w:val="00A43D27"/>
    <w:rsid w:val="00A46552"/>
    <w:rsid w:val="00A55FBC"/>
    <w:rsid w:val="00A73753"/>
    <w:rsid w:val="00A7521A"/>
    <w:rsid w:val="00A77160"/>
    <w:rsid w:val="00A774BD"/>
    <w:rsid w:val="00A80B13"/>
    <w:rsid w:val="00A85A92"/>
    <w:rsid w:val="00A862EF"/>
    <w:rsid w:val="00A86C89"/>
    <w:rsid w:val="00A96727"/>
    <w:rsid w:val="00A9695E"/>
    <w:rsid w:val="00A97A65"/>
    <w:rsid w:val="00AA03A0"/>
    <w:rsid w:val="00AA2FFD"/>
    <w:rsid w:val="00AB1C4B"/>
    <w:rsid w:val="00AB5838"/>
    <w:rsid w:val="00AB6957"/>
    <w:rsid w:val="00AC15ED"/>
    <w:rsid w:val="00AC29A3"/>
    <w:rsid w:val="00AC29D4"/>
    <w:rsid w:val="00AC4330"/>
    <w:rsid w:val="00AD1FE4"/>
    <w:rsid w:val="00AD6915"/>
    <w:rsid w:val="00AE6B5B"/>
    <w:rsid w:val="00AE7538"/>
    <w:rsid w:val="00AF4881"/>
    <w:rsid w:val="00B0027F"/>
    <w:rsid w:val="00B04844"/>
    <w:rsid w:val="00B21BBA"/>
    <w:rsid w:val="00B24925"/>
    <w:rsid w:val="00B42821"/>
    <w:rsid w:val="00B451B6"/>
    <w:rsid w:val="00B45C76"/>
    <w:rsid w:val="00B52FA8"/>
    <w:rsid w:val="00B5562F"/>
    <w:rsid w:val="00B5649B"/>
    <w:rsid w:val="00B6237C"/>
    <w:rsid w:val="00B6283A"/>
    <w:rsid w:val="00B644A7"/>
    <w:rsid w:val="00B659A0"/>
    <w:rsid w:val="00B81B7E"/>
    <w:rsid w:val="00B858C3"/>
    <w:rsid w:val="00B86A37"/>
    <w:rsid w:val="00B92878"/>
    <w:rsid w:val="00B940CC"/>
    <w:rsid w:val="00BB0012"/>
    <w:rsid w:val="00BB4AAA"/>
    <w:rsid w:val="00BB55B5"/>
    <w:rsid w:val="00BB62D9"/>
    <w:rsid w:val="00BB6B3E"/>
    <w:rsid w:val="00BC1DE5"/>
    <w:rsid w:val="00BD18C2"/>
    <w:rsid w:val="00BD60D4"/>
    <w:rsid w:val="00BD6741"/>
    <w:rsid w:val="00BE21A4"/>
    <w:rsid w:val="00BE2CA3"/>
    <w:rsid w:val="00BE6200"/>
    <w:rsid w:val="00BE7584"/>
    <w:rsid w:val="00BE7666"/>
    <w:rsid w:val="00BF1A5D"/>
    <w:rsid w:val="00C002AA"/>
    <w:rsid w:val="00C10E72"/>
    <w:rsid w:val="00C11550"/>
    <w:rsid w:val="00C15A0F"/>
    <w:rsid w:val="00C24379"/>
    <w:rsid w:val="00C355DE"/>
    <w:rsid w:val="00C35EE5"/>
    <w:rsid w:val="00C3619D"/>
    <w:rsid w:val="00C36F3C"/>
    <w:rsid w:val="00C41276"/>
    <w:rsid w:val="00C416AF"/>
    <w:rsid w:val="00C41EB6"/>
    <w:rsid w:val="00C4558B"/>
    <w:rsid w:val="00C52774"/>
    <w:rsid w:val="00C55871"/>
    <w:rsid w:val="00C56509"/>
    <w:rsid w:val="00C56BCD"/>
    <w:rsid w:val="00C66405"/>
    <w:rsid w:val="00C72A5E"/>
    <w:rsid w:val="00C7305D"/>
    <w:rsid w:val="00C74AC9"/>
    <w:rsid w:val="00C75978"/>
    <w:rsid w:val="00C80622"/>
    <w:rsid w:val="00C87252"/>
    <w:rsid w:val="00C930CE"/>
    <w:rsid w:val="00C94BBD"/>
    <w:rsid w:val="00C94F0E"/>
    <w:rsid w:val="00C97D25"/>
    <w:rsid w:val="00CA729E"/>
    <w:rsid w:val="00CA75FE"/>
    <w:rsid w:val="00CB1DE2"/>
    <w:rsid w:val="00CB6A90"/>
    <w:rsid w:val="00CC6AD0"/>
    <w:rsid w:val="00CD080E"/>
    <w:rsid w:val="00CE1C4F"/>
    <w:rsid w:val="00CE3989"/>
    <w:rsid w:val="00CE54DC"/>
    <w:rsid w:val="00CF4698"/>
    <w:rsid w:val="00CF6405"/>
    <w:rsid w:val="00CF6FDD"/>
    <w:rsid w:val="00D00945"/>
    <w:rsid w:val="00D03F1A"/>
    <w:rsid w:val="00D043DD"/>
    <w:rsid w:val="00D04428"/>
    <w:rsid w:val="00D10FA1"/>
    <w:rsid w:val="00D11988"/>
    <w:rsid w:val="00D13ED3"/>
    <w:rsid w:val="00D14CCB"/>
    <w:rsid w:val="00D24159"/>
    <w:rsid w:val="00D36BFD"/>
    <w:rsid w:val="00D378B9"/>
    <w:rsid w:val="00D37C2C"/>
    <w:rsid w:val="00D43E36"/>
    <w:rsid w:val="00D47E79"/>
    <w:rsid w:val="00D52B65"/>
    <w:rsid w:val="00D5449B"/>
    <w:rsid w:val="00D54D60"/>
    <w:rsid w:val="00D57862"/>
    <w:rsid w:val="00D57E51"/>
    <w:rsid w:val="00D62714"/>
    <w:rsid w:val="00D65E5F"/>
    <w:rsid w:val="00D77DD6"/>
    <w:rsid w:val="00D80CE9"/>
    <w:rsid w:val="00D817D1"/>
    <w:rsid w:val="00D81EBE"/>
    <w:rsid w:val="00D82640"/>
    <w:rsid w:val="00D8369B"/>
    <w:rsid w:val="00D837ED"/>
    <w:rsid w:val="00D85260"/>
    <w:rsid w:val="00D905EF"/>
    <w:rsid w:val="00DA19AD"/>
    <w:rsid w:val="00DB1798"/>
    <w:rsid w:val="00DC0247"/>
    <w:rsid w:val="00DC68A9"/>
    <w:rsid w:val="00DD2E00"/>
    <w:rsid w:val="00DD3932"/>
    <w:rsid w:val="00DD4F2F"/>
    <w:rsid w:val="00DE3C18"/>
    <w:rsid w:val="00DE5A53"/>
    <w:rsid w:val="00DF3BD1"/>
    <w:rsid w:val="00E021BD"/>
    <w:rsid w:val="00E04142"/>
    <w:rsid w:val="00E070C7"/>
    <w:rsid w:val="00E11652"/>
    <w:rsid w:val="00E1182E"/>
    <w:rsid w:val="00E37287"/>
    <w:rsid w:val="00E433E3"/>
    <w:rsid w:val="00E531A8"/>
    <w:rsid w:val="00E63CCF"/>
    <w:rsid w:val="00E72054"/>
    <w:rsid w:val="00E73E20"/>
    <w:rsid w:val="00E75940"/>
    <w:rsid w:val="00E77A76"/>
    <w:rsid w:val="00E81395"/>
    <w:rsid w:val="00E85655"/>
    <w:rsid w:val="00E868AD"/>
    <w:rsid w:val="00E91CC1"/>
    <w:rsid w:val="00E94B92"/>
    <w:rsid w:val="00EA3A0A"/>
    <w:rsid w:val="00EA449B"/>
    <w:rsid w:val="00EA690B"/>
    <w:rsid w:val="00EB261A"/>
    <w:rsid w:val="00EB5181"/>
    <w:rsid w:val="00ED07CF"/>
    <w:rsid w:val="00ED3945"/>
    <w:rsid w:val="00ED42C4"/>
    <w:rsid w:val="00ED4CC5"/>
    <w:rsid w:val="00ED59EA"/>
    <w:rsid w:val="00ED7C49"/>
    <w:rsid w:val="00EE1066"/>
    <w:rsid w:val="00EE1279"/>
    <w:rsid w:val="00EE5341"/>
    <w:rsid w:val="00EF2C81"/>
    <w:rsid w:val="00EF4C18"/>
    <w:rsid w:val="00EF681E"/>
    <w:rsid w:val="00EF6D45"/>
    <w:rsid w:val="00EF7C59"/>
    <w:rsid w:val="00F02E9F"/>
    <w:rsid w:val="00F07EFC"/>
    <w:rsid w:val="00F12B15"/>
    <w:rsid w:val="00F14770"/>
    <w:rsid w:val="00F2203C"/>
    <w:rsid w:val="00F23494"/>
    <w:rsid w:val="00F24645"/>
    <w:rsid w:val="00F27C7B"/>
    <w:rsid w:val="00F33F87"/>
    <w:rsid w:val="00F367B6"/>
    <w:rsid w:val="00F4295F"/>
    <w:rsid w:val="00F44CA8"/>
    <w:rsid w:val="00F45A75"/>
    <w:rsid w:val="00F47941"/>
    <w:rsid w:val="00F5530E"/>
    <w:rsid w:val="00F56955"/>
    <w:rsid w:val="00F6319E"/>
    <w:rsid w:val="00F71A39"/>
    <w:rsid w:val="00F731BE"/>
    <w:rsid w:val="00F73CB5"/>
    <w:rsid w:val="00F74BFD"/>
    <w:rsid w:val="00F75829"/>
    <w:rsid w:val="00F92E2F"/>
    <w:rsid w:val="00F959A5"/>
    <w:rsid w:val="00FA297F"/>
    <w:rsid w:val="00FB0976"/>
    <w:rsid w:val="00FB4DE2"/>
    <w:rsid w:val="00FB566E"/>
    <w:rsid w:val="00FC0B40"/>
    <w:rsid w:val="00FC414D"/>
    <w:rsid w:val="00FC4185"/>
    <w:rsid w:val="00FC5AD8"/>
    <w:rsid w:val="00FD2B4B"/>
    <w:rsid w:val="00FF2B2C"/>
    <w:rsid w:val="00FF4162"/>
    <w:rsid w:val="00FF6E18"/>
    <w:rsid w:val="00FF73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76FD235D-C6EB-4858-BFA2-28143391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932"/>
    <w:rPr>
      <w:rFonts w:ascii="Times New Roman" w:eastAsia="Times New Roman" w:hAnsi="Times New Roman" w:cs="Times New Roman"/>
    </w:rPr>
  </w:style>
  <w:style w:type="paragraph" w:styleId="Balk1">
    <w:name w:val="heading 1"/>
    <w:aliases w:val="Heading_sp 1"/>
    <w:basedOn w:val="Normal"/>
    <w:next w:val="Normal"/>
    <w:link w:val="Balk1Char"/>
    <w:uiPriority w:val="9"/>
    <w:qFormat/>
    <w:rsid w:val="00BD18C2"/>
    <w:pPr>
      <w:keepNext/>
      <w:keepLines/>
      <w:spacing w:before="480"/>
      <w:outlineLvl w:val="0"/>
    </w:pPr>
    <w:rPr>
      <w:rFonts w:eastAsiaTheme="majorEastAsia" w:cstheme="majorBidi"/>
      <w:b/>
      <w:bCs/>
      <w:sz w:val="32"/>
      <w:szCs w:val="32"/>
    </w:rPr>
  </w:style>
  <w:style w:type="paragraph" w:styleId="Balk2">
    <w:name w:val="heading 2"/>
    <w:aliases w:val="Heading_sp 2"/>
    <w:basedOn w:val="Normal"/>
    <w:next w:val="Normal"/>
    <w:link w:val="Balk2Char"/>
    <w:uiPriority w:val="9"/>
    <w:unhideWhenUsed/>
    <w:qFormat/>
    <w:rsid w:val="005C5189"/>
    <w:pPr>
      <w:keepNext/>
      <w:keepLines/>
      <w:spacing w:before="200"/>
      <w:outlineLvl w:val="1"/>
    </w:pPr>
    <w:rPr>
      <w:rFonts w:ascii="Cambria" w:eastAsiaTheme="majorEastAsia" w:hAnsi="Cambria" w:cs="Cambria"/>
      <w:b/>
      <w:bCs/>
      <w:kern w:val="1"/>
      <w:position w:val="8"/>
      <w:sz w:val="28"/>
      <w:szCs w:val="26"/>
    </w:rPr>
  </w:style>
  <w:style w:type="paragraph" w:styleId="Balk3">
    <w:name w:val="heading 3"/>
    <w:aliases w:val="Heading_sp 3"/>
    <w:basedOn w:val="Normal"/>
    <w:next w:val="Normal"/>
    <w:link w:val="Balk3Char"/>
    <w:uiPriority w:val="9"/>
    <w:unhideWhenUsed/>
    <w:qFormat/>
    <w:rsid w:val="00705AC4"/>
    <w:pPr>
      <w:keepNext/>
      <w:keepLines/>
      <w:spacing w:before="200"/>
      <w:outlineLvl w:val="2"/>
    </w:pPr>
    <w:rPr>
      <w:rFonts w:eastAsiaTheme="majorEastAsia" w:cstheme="majorBidi"/>
      <w:b/>
      <w:bCs/>
      <w:i/>
      <w:color w:val="4F81BD" w:themeColor="accent1"/>
    </w:rPr>
  </w:style>
  <w:style w:type="paragraph" w:styleId="Balk4">
    <w:name w:val="heading 4"/>
    <w:basedOn w:val="Normal"/>
    <w:next w:val="Normal"/>
    <w:link w:val="Balk4Char"/>
    <w:uiPriority w:val="9"/>
    <w:unhideWhenUsed/>
    <w:qFormat/>
    <w:rsid w:val="00DE5A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530A"/>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4530A"/>
    <w:rPr>
      <w:rFonts w:ascii="Lucida Grande" w:hAnsi="Lucida Grande" w:cs="Lucida Grande"/>
      <w:sz w:val="18"/>
      <w:szCs w:val="18"/>
    </w:rPr>
  </w:style>
  <w:style w:type="paragraph" w:styleId="stbilgi">
    <w:name w:val="header"/>
    <w:basedOn w:val="Normal"/>
    <w:link w:val="stbilgiChar"/>
    <w:uiPriority w:val="99"/>
    <w:unhideWhenUsed/>
    <w:rsid w:val="00F33F87"/>
    <w:pPr>
      <w:tabs>
        <w:tab w:val="center" w:pos="4153"/>
        <w:tab w:val="right" w:pos="8306"/>
      </w:tabs>
    </w:pPr>
  </w:style>
  <w:style w:type="character" w:customStyle="1" w:styleId="stbilgiChar">
    <w:name w:val="Üstbilgi Char"/>
    <w:basedOn w:val="VarsaylanParagrafYazTipi"/>
    <w:link w:val="stbilgi"/>
    <w:uiPriority w:val="99"/>
    <w:rsid w:val="00F33F87"/>
  </w:style>
  <w:style w:type="paragraph" w:styleId="Altbilgi">
    <w:name w:val="footer"/>
    <w:basedOn w:val="Normal"/>
    <w:link w:val="AltbilgiChar"/>
    <w:uiPriority w:val="99"/>
    <w:unhideWhenUsed/>
    <w:rsid w:val="00F33F87"/>
    <w:pPr>
      <w:tabs>
        <w:tab w:val="center" w:pos="4153"/>
        <w:tab w:val="right" w:pos="8306"/>
      </w:tabs>
    </w:pPr>
  </w:style>
  <w:style w:type="character" w:customStyle="1" w:styleId="AltbilgiChar">
    <w:name w:val="Altbilgi Char"/>
    <w:basedOn w:val="VarsaylanParagrafYazTipi"/>
    <w:link w:val="Altbilgi"/>
    <w:uiPriority w:val="99"/>
    <w:rsid w:val="00F33F87"/>
  </w:style>
  <w:style w:type="paragraph" w:styleId="T1">
    <w:name w:val="toc 1"/>
    <w:basedOn w:val="Normal"/>
    <w:next w:val="Normal"/>
    <w:autoRedefine/>
    <w:uiPriority w:val="39"/>
    <w:unhideWhenUsed/>
    <w:rsid w:val="00BD18C2"/>
  </w:style>
  <w:style w:type="paragraph" w:styleId="T2">
    <w:name w:val="toc 2"/>
    <w:basedOn w:val="Normal"/>
    <w:next w:val="Normal"/>
    <w:autoRedefine/>
    <w:uiPriority w:val="39"/>
    <w:unhideWhenUsed/>
    <w:rsid w:val="00BD18C2"/>
    <w:pPr>
      <w:ind w:left="240"/>
    </w:pPr>
  </w:style>
  <w:style w:type="paragraph" w:styleId="T3">
    <w:name w:val="toc 3"/>
    <w:basedOn w:val="Normal"/>
    <w:next w:val="Normal"/>
    <w:autoRedefine/>
    <w:uiPriority w:val="39"/>
    <w:unhideWhenUsed/>
    <w:rsid w:val="00BD18C2"/>
    <w:pPr>
      <w:ind w:left="480"/>
    </w:pPr>
  </w:style>
  <w:style w:type="paragraph" w:styleId="T4">
    <w:name w:val="toc 4"/>
    <w:basedOn w:val="Normal"/>
    <w:next w:val="Normal"/>
    <w:autoRedefine/>
    <w:uiPriority w:val="39"/>
    <w:unhideWhenUsed/>
    <w:rsid w:val="00BD18C2"/>
    <w:pPr>
      <w:ind w:left="720"/>
    </w:pPr>
  </w:style>
  <w:style w:type="paragraph" w:styleId="T5">
    <w:name w:val="toc 5"/>
    <w:basedOn w:val="Normal"/>
    <w:next w:val="Normal"/>
    <w:autoRedefine/>
    <w:uiPriority w:val="39"/>
    <w:unhideWhenUsed/>
    <w:rsid w:val="00BD18C2"/>
    <w:pPr>
      <w:ind w:left="960"/>
    </w:pPr>
  </w:style>
  <w:style w:type="paragraph" w:styleId="T6">
    <w:name w:val="toc 6"/>
    <w:basedOn w:val="Normal"/>
    <w:next w:val="Normal"/>
    <w:autoRedefine/>
    <w:uiPriority w:val="39"/>
    <w:unhideWhenUsed/>
    <w:rsid w:val="00BD18C2"/>
    <w:pPr>
      <w:ind w:left="1200"/>
    </w:pPr>
  </w:style>
  <w:style w:type="paragraph" w:styleId="T7">
    <w:name w:val="toc 7"/>
    <w:basedOn w:val="Normal"/>
    <w:next w:val="Normal"/>
    <w:autoRedefine/>
    <w:uiPriority w:val="39"/>
    <w:unhideWhenUsed/>
    <w:rsid w:val="00BD18C2"/>
    <w:pPr>
      <w:ind w:left="1440"/>
    </w:pPr>
  </w:style>
  <w:style w:type="paragraph" w:styleId="T8">
    <w:name w:val="toc 8"/>
    <w:basedOn w:val="Normal"/>
    <w:next w:val="Normal"/>
    <w:autoRedefine/>
    <w:uiPriority w:val="39"/>
    <w:unhideWhenUsed/>
    <w:rsid w:val="00BD18C2"/>
    <w:pPr>
      <w:ind w:left="1680"/>
    </w:pPr>
  </w:style>
  <w:style w:type="paragraph" w:styleId="T9">
    <w:name w:val="toc 9"/>
    <w:basedOn w:val="Normal"/>
    <w:next w:val="Normal"/>
    <w:autoRedefine/>
    <w:uiPriority w:val="39"/>
    <w:unhideWhenUsed/>
    <w:rsid w:val="00BD18C2"/>
    <w:pPr>
      <w:ind w:left="1920"/>
    </w:pPr>
  </w:style>
  <w:style w:type="character" w:customStyle="1" w:styleId="Balk1Char">
    <w:name w:val="Başlık 1 Char"/>
    <w:aliases w:val="Heading_sp 1 Char"/>
    <w:basedOn w:val="VarsaylanParagrafYazTipi"/>
    <w:link w:val="Balk1"/>
    <w:uiPriority w:val="9"/>
    <w:rsid w:val="00BD18C2"/>
    <w:rPr>
      <w:rFonts w:eastAsiaTheme="majorEastAsia" w:cstheme="majorBidi"/>
      <w:b/>
      <w:bCs/>
      <w:sz w:val="32"/>
      <w:szCs w:val="32"/>
    </w:rPr>
  </w:style>
  <w:style w:type="character" w:customStyle="1" w:styleId="Balk2Char">
    <w:name w:val="Başlık 2 Char"/>
    <w:aliases w:val="Heading_sp 2 Char"/>
    <w:basedOn w:val="VarsaylanParagrafYazTipi"/>
    <w:link w:val="Balk2"/>
    <w:uiPriority w:val="9"/>
    <w:rsid w:val="005C5189"/>
    <w:rPr>
      <w:rFonts w:ascii="Cambria" w:eastAsiaTheme="majorEastAsia" w:hAnsi="Cambria" w:cs="Cambria"/>
      <w:b/>
      <w:bCs/>
      <w:kern w:val="1"/>
      <w:position w:val="8"/>
      <w:sz w:val="28"/>
      <w:szCs w:val="26"/>
    </w:rPr>
  </w:style>
  <w:style w:type="character" w:customStyle="1" w:styleId="Balk3Char">
    <w:name w:val="Başlık 3 Char"/>
    <w:aliases w:val="Heading_sp 3 Char"/>
    <w:basedOn w:val="VarsaylanParagrafYazTipi"/>
    <w:link w:val="Balk3"/>
    <w:uiPriority w:val="9"/>
    <w:rsid w:val="00705AC4"/>
    <w:rPr>
      <w:rFonts w:eastAsiaTheme="majorEastAsia" w:cstheme="majorBidi"/>
      <w:b/>
      <w:bCs/>
      <w:i/>
      <w:color w:val="4F81BD" w:themeColor="accent1"/>
    </w:rPr>
  </w:style>
  <w:style w:type="paragraph" w:styleId="ListeParagraf">
    <w:name w:val="List Paragraph"/>
    <w:basedOn w:val="Normal"/>
    <w:uiPriority w:val="34"/>
    <w:qFormat/>
    <w:rsid w:val="007B67A2"/>
    <w:pPr>
      <w:ind w:left="720"/>
      <w:contextualSpacing/>
    </w:pPr>
  </w:style>
  <w:style w:type="paragraph" w:customStyle="1" w:styleId="Default">
    <w:name w:val="Default"/>
    <w:rsid w:val="00B644A7"/>
    <w:pPr>
      <w:autoSpaceDE w:val="0"/>
      <w:autoSpaceDN w:val="0"/>
      <w:adjustRightInd w:val="0"/>
    </w:pPr>
    <w:rPr>
      <w:rFonts w:ascii="Arial" w:eastAsia="Calibri" w:hAnsi="Arial" w:cs="Arial"/>
      <w:color w:val="000000"/>
    </w:rPr>
  </w:style>
  <w:style w:type="paragraph" w:styleId="KonuBal">
    <w:name w:val="Title"/>
    <w:aliases w:val="SP Başlık3"/>
    <w:basedOn w:val="Normal"/>
    <w:next w:val="Normal"/>
    <w:link w:val="KonuBalChar"/>
    <w:autoRedefine/>
    <w:uiPriority w:val="10"/>
    <w:qFormat/>
    <w:rsid w:val="00B644A7"/>
    <w:pPr>
      <w:widowControl w:val="0"/>
      <w:numPr>
        <w:ilvl w:val="2"/>
        <w:numId w:val="2"/>
      </w:numPr>
      <w:spacing w:before="240" w:line="360" w:lineRule="auto"/>
      <w:ind w:left="1276" w:hanging="992"/>
      <w:contextualSpacing/>
      <w:jc w:val="both"/>
    </w:pPr>
    <w:rPr>
      <w:rFonts w:ascii="Arial" w:eastAsiaTheme="majorEastAsia" w:hAnsi="Arial" w:cs="Arial"/>
      <w:b/>
      <w:snapToGrid w:val="0"/>
      <w:color w:val="000000" w:themeColor="text1"/>
      <w:spacing w:val="5"/>
      <w:kern w:val="28"/>
      <w:lang w:val="en-AU"/>
    </w:rPr>
  </w:style>
  <w:style w:type="character" w:customStyle="1" w:styleId="KonuBalChar">
    <w:name w:val="Konu Başlığı Char"/>
    <w:aliases w:val="SP Başlık3 Char"/>
    <w:basedOn w:val="VarsaylanParagrafYazTipi"/>
    <w:link w:val="KonuBal"/>
    <w:uiPriority w:val="10"/>
    <w:rsid w:val="00B644A7"/>
    <w:rPr>
      <w:rFonts w:ascii="Arial" w:eastAsiaTheme="majorEastAsia" w:hAnsi="Arial" w:cs="Arial"/>
      <w:b/>
      <w:snapToGrid w:val="0"/>
      <w:color w:val="000000" w:themeColor="text1"/>
      <w:spacing w:val="5"/>
      <w:kern w:val="28"/>
      <w:lang w:val="en-AU"/>
    </w:rPr>
  </w:style>
  <w:style w:type="table" w:customStyle="1" w:styleId="GridTable4-Accent11">
    <w:name w:val="Grid Table 4 - Accent 11"/>
    <w:basedOn w:val="NormalTablo"/>
    <w:uiPriority w:val="49"/>
    <w:rsid w:val="00B644A7"/>
    <w:rPr>
      <w:rFonts w:ascii="Times New Roman" w:eastAsia="Times New Roman" w:hAnsi="Times New Roman" w:cs="Times New Roman"/>
      <w:sz w:val="20"/>
      <w:szCs w:val="20"/>
      <w:lang w:eastAsia="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ralkYok">
    <w:name w:val="No Spacing"/>
    <w:link w:val="AralkYokChar"/>
    <w:uiPriority w:val="1"/>
    <w:qFormat/>
    <w:rsid w:val="005C5189"/>
  </w:style>
  <w:style w:type="character" w:styleId="SayfaNumaras">
    <w:name w:val="page number"/>
    <w:basedOn w:val="VarsaylanParagrafYazTipi"/>
    <w:uiPriority w:val="99"/>
    <w:semiHidden/>
    <w:unhideWhenUsed/>
    <w:rsid w:val="00A97A65"/>
  </w:style>
  <w:style w:type="character" w:customStyle="1" w:styleId="apple-converted-space">
    <w:name w:val="apple-converted-space"/>
    <w:basedOn w:val="VarsaylanParagrafYazTipi"/>
    <w:rsid w:val="00015482"/>
  </w:style>
  <w:style w:type="character" w:styleId="Kpr">
    <w:name w:val="Hyperlink"/>
    <w:basedOn w:val="VarsaylanParagrafYazTipi"/>
    <w:uiPriority w:val="99"/>
    <w:unhideWhenUsed/>
    <w:rsid w:val="00727359"/>
    <w:rPr>
      <w:color w:val="0000FF" w:themeColor="hyperlink"/>
      <w:u w:val="single"/>
    </w:rPr>
  </w:style>
  <w:style w:type="paragraph" w:styleId="NormalWeb">
    <w:name w:val="Normal (Web)"/>
    <w:basedOn w:val="Normal"/>
    <w:uiPriority w:val="99"/>
    <w:unhideWhenUsed/>
    <w:rsid w:val="00374803"/>
    <w:pPr>
      <w:spacing w:before="100" w:beforeAutospacing="1" w:after="100" w:afterAutospacing="1"/>
    </w:pPr>
    <w:rPr>
      <w:rFonts w:ascii="Times" w:hAnsi="Times"/>
      <w:sz w:val="20"/>
      <w:szCs w:val="20"/>
    </w:rPr>
  </w:style>
  <w:style w:type="character" w:styleId="Gl">
    <w:name w:val="Strong"/>
    <w:basedOn w:val="VarsaylanParagrafYazTipi"/>
    <w:uiPriority w:val="22"/>
    <w:qFormat/>
    <w:rsid w:val="004821D0"/>
    <w:rPr>
      <w:b/>
      <w:bCs/>
    </w:rPr>
  </w:style>
  <w:style w:type="character" w:customStyle="1" w:styleId="Balk4Char">
    <w:name w:val="Başlık 4 Char"/>
    <w:basedOn w:val="VarsaylanParagrafYazTipi"/>
    <w:link w:val="Balk4"/>
    <w:uiPriority w:val="9"/>
    <w:rsid w:val="00DE5A53"/>
    <w:rPr>
      <w:rFonts w:asciiTheme="majorHAnsi" w:eastAsiaTheme="majorEastAsia" w:hAnsiTheme="majorHAnsi" w:cstheme="majorBidi"/>
      <w:b/>
      <w:bCs/>
      <w:i/>
      <w:iCs/>
      <w:color w:val="4F81BD" w:themeColor="accent1"/>
    </w:rPr>
  </w:style>
  <w:style w:type="character" w:customStyle="1" w:styleId="apple-tab-span">
    <w:name w:val="apple-tab-span"/>
    <w:basedOn w:val="VarsaylanParagrafYazTipi"/>
    <w:rsid w:val="00FF738B"/>
  </w:style>
  <w:style w:type="table" w:styleId="TabloKlavuzu">
    <w:name w:val="Table Grid"/>
    <w:basedOn w:val="NormalTablo"/>
    <w:uiPriority w:val="39"/>
    <w:rsid w:val="00483A30"/>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1">
    <w:name w:val="Başlık 1 Char1"/>
    <w:aliases w:val="SP Başlık 1 Char1"/>
    <w:uiPriority w:val="9"/>
    <w:rsid w:val="007B52E5"/>
    <w:rPr>
      <w:rFonts w:ascii="Arial" w:eastAsia="Times New Roman" w:hAnsi="Arial" w:cs="Times New Roman"/>
      <w:b/>
      <w:bCs/>
      <w:color w:val="365F91"/>
      <w:sz w:val="28"/>
      <w:szCs w:val="28"/>
    </w:rPr>
  </w:style>
  <w:style w:type="character" w:styleId="Vurgu">
    <w:name w:val="Emphasis"/>
    <w:basedOn w:val="VarsaylanParagrafYazTipi"/>
    <w:uiPriority w:val="20"/>
    <w:qFormat/>
    <w:rsid w:val="00534914"/>
    <w:rPr>
      <w:i/>
      <w:iCs/>
    </w:rPr>
  </w:style>
  <w:style w:type="paragraph" w:customStyle="1" w:styleId="directory">
    <w:name w:val="directory"/>
    <w:basedOn w:val="Normal"/>
    <w:rsid w:val="00C41276"/>
    <w:pPr>
      <w:spacing w:before="100" w:beforeAutospacing="1" w:after="100" w:afterAutospacing="1"/>
    </w:pPr>
  </w:style>
  <w:style w:type="paragraph" w:customStyle="1" w:styleId="TableStyle2">
    <w:name w:val="Table Style 2"/>
    <w:rsid w:val="00922F1A"/>
    <w:pPr>
      <w:pBdr>
        <w:top w:val="nil"/>
        <w:left w:val="nil"/>
        <w:bottom w:val="nil"/>
        <w:right w:val="nil"/>
        <w:between w:val="nil"/>
        <w:bar w:val="nil"/>
      </w:pBdr>
      <w:tabs>
        <w:tab w:val="right" w:pos="1267"/>
        <w:tab w:val="right" w:pos="1333"/>
      </w:tabs>
    </w:pPr>
    <w:rPr>
      <w:rFonts w:ascii="Helvetica Neue Light" w:eastAsia="Helvetica Neue Light" w:hAnsi="Helvetica Neue Light" w:cs="Helvetica Neue Light"/>
      <w:color w:val="000000"/>
      <w:sz w:val="20"/>
      <w:szCs w:val="20"/>
      <w:bdr w:val="nil"/>
      <w:lang w:eastAsia="tr-TR"/>
    </w:rPr>
  </w:style>
  <w:style w:type="paragraph" w:customStyle="1" w:styleId="m4778418834117226623msolistparagraph">
    <w:name w:val="m_4778418834117226623msolistparagraph"/>
    <w:basedOn w:val="Normal"/>
    <w:rsid w:val="009A0947"/>
    <w:pPr>
      <w:spacing w:before="100" w:beforeAutospacing="1" w:after="100" w:afterAutospacing="1"/>
    </w:pPr>
  </w:style>
  <w:style w:type="character" w:customStyle="1" w:styleId="AralkYokChar">
    <w:name w:val="Aralık Yok Char"/>
    <w:basedOn w:val="VarsaylanParagrafYazTipi"/>
    <w:link w:val="AralkYok"/>
    <w:uiPriority w:val="1"/>
    <w:rsid w:val="00123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118">
      <w:bodyDiv w:val="1"/>
      <w:marLeft w:val="0"/>
      <w:marRight w:val="0"/>
      <w:marTop w:val="0"/>
      <w:marBottom w:val="0"/>
      <w:divBdr>
        <w:top w:val="none" w:sz="0" w:space="0" w:color="auto"/>
        <w:left w:val="none" w:sz="0" w:space="0" w:color="auto"/>
        <w:bottom w:val="none" w:sz="0" w:space="0" w:color="auto"/>
        <w:right w:val="none" w:sz="0" w:space="0" w:color="auto"/>
      </w:divBdr>
    </w:div>
    <w:div w:id="26682229">
      <w:bodyDiv w:val="1"/>
      <w:marLeft w:val="0"/>
      <w:marRight w:val="0"/>
      <w:marTop w:val="0"/>
      <w:marBottom w:val="0"/>
      <w:divBdr>
        <w:top w:val="none" w:sz="0" w:space="0" w:color="auto"/>
        <w:left w:val="none" w:sz="0" w:space="0" w:color="auto"/>
        <w:bottom w:val="none" w:sz="0" w:space="0" w:color="auto"/>
        <w:right w:val="none" w:sz="0" w:space="0" w:color="auto"/>
      </w:divBdr>
    </w:div>
    <w:div w:id="31075350">
      <w:bodyDiv w:val="1"/>
      <w:marLeft w:val="0"/>
      <w:marRight w:val="0"/>
      <w:marTop w:val="0"/>
      <w:marBottom w:val="0"/>
      <w:divBdr>
        <w:top w:val="none" w:sz="0" w:space="0" w:color="auto"/>
        <w:left w:val="none" w:sz="0" w:space="0" w:color="auto"/>
        <w:bottom w:val="none" w:sz="0" w:space="0" w:color="auto"/>
        <w:right w:val="none" w:sz="0" w:space="0" w:color="auto"/>
      </w:divBdr>
    </w:div>
    <w:div w:id="32507336">
      <w:bodyDiv w:val="1"/>
      <w:marLeft w:val="0"/>
      <w:marRight w:val="0"/>
      <w:marTop w:val="0"/>
      <w:marBottom w:val="0"/>
      <w:divBdr>
        <w:top w:val="none" w:sz="0" w:space="0" w:color="auto"/>
        <w:left w:val="none" w:sz="0" w:space="0" w:color="auto"/>
        <w:bottom w:val="none" w:sz="0" w:space="0" w:color="auto"/>
        <w:right w:val="none" w:sz="0" w:space="0" w:color="auto"/>
      </w:divBdr>
    </w:div>
    <w:div w:id="33623192">
      <w:bodyDiv w:val="1"/>
      <w:marLeft w:val="0"/>
      <w:marRight w:val="0"/>
      <w:marTop w:val="0"/>
      <w:marBottom w:val="0"/>
      <w:divBdr>
        <w:top w:val="none" w:sz="0" w:space="0" w:color="auto"/>
        <w:left w:val="none" w:sz="0" w:space="0" w:color="auto"/>
        <w:bottom w:val="none" w:sz="0" w:space="0" w:color="auto"/>
        <w:right w:val="none" w:sz="0" w:space="0" w:color="auto"/>
      </w:divBdr>
    </w:div>
    <w:div w:id="35352798">
      <w:bodyDiv w:val="1"/>
      <w:marLeft w:val="0"/>
      <w:marRight w:val="0"/>
      <w:marTop w:val="0"/>
      <w:marBottom w:val="0"/>
      <w:divBdr>
        <w:top w:val="none" w:sz="0" w:space="0" w:color="auto"/>
        <w:left w:val="none" w:sz="0" w:space="0" w:color="auto"/>
        <w:bottom w:val="none" w:sz="0" w:space="0" w:color="auto"/>
        <w:right w:val="none" w:sz="0" w:space="0" w:color="auto"/>
      </w:divBdr>
    </w:div>
    <w:div w:id="40983256">
      <w:bodyDiv w:val="1"/>
      <w:marLeft w:val="0"/>
      <w:marRight w:val="0"/>
      <w:marTop w:val="0"/>
      <w:marBottom w:val="0"/>
      <w:divBdr>
        <w:top w:val="none" w:sz="0" w:space="0" w:color="auto"/>
        <w:left w:val="none" w:sz="0" w:space="0" w:color="auto"/>
        <w:bottom w:val="none" w:sz="0" w:space="0" w:color="auto"/>
        <w:right w:val="none" w:sz="0" w:space="0" w:color="auto"/>
      </w:divBdr>
    </w:div>
    <w:div w:id="61373432">
      <w:bodyDiv w:val="1"/>
      <w:marLeft w:val="0"/>
      <w:marRight w:val="0"/>
      <w:marTop w:val="0"/>
      <w:marBottom w:val="0"/>
      <w:divBdr>
        <w:top w:val="none" w:sz="0" w:space="0" w:color="auto"/>
        <w:left w:val="none" w:sz="0" w:space="0" w:color="auto"/>
        <w:bottom w:val="none" w:sz="0" w:space="0" w:color="auto"/>
        <w:right w:val="none" w:sz="0" w:space="0" w:color="auto"/>
      </w:divBdr>
    </w:div>
    <w:div w:id="68230921">
      <w:bodyDiv w:val="1"/>
      <w:marLeft w:val="0"/>
      <w:marRight w:val="0"/>
      <w:marTop w:val="0"/>
      <w:marBottom w:val="0"/>
      <w:divBdr>
        <w:top w:val="none" w:sz="0" w:space="0" w:color="auto"/>
        <w:left w:val="none" w:sz="0" w:space="0" w:color="auto"/>
        <w:bottom w:val="none" w:sz="0" w:space="0" w:color="auto"/>
        <w:right w:val="none" w:sz="0" w:space="0" w:color="auto"/>
      </w:divBdr>
    </w:div>
    <w:div w:id="73086872">
      <w:bodyDiv w:val="1"/>
      <w:marLeft w:val="0"/>
      <w:marRight w:val="0"/>
      <w:marTop w:val="0"/>
      <w:marBottom w:val="0"/>
      <w:divBdr>
        <w:top w:val="none" w:sz="0" w:space="0" w:color="auto"/>
        <w:left w:val="none" w:sz="0" w:space="0" w:color="auto"/>
        <w:bottom w:val="none" w:sz="0" w:space="0" w:color="auto"/>
        <w:right w:val="none" w:sz="0" w:space="0" w:color="auto"/>
      </w:divBdr>
    </w:div>
    <w:div w:id="81269052">
      <w:bodyDiv w:val="1"/>
      <w:marLeft w:val="0"/>
      <w:marRight w:val="0"/>
      <w:marTop w:val="0"/>
      <w:marBottom w:val="0"/>
      <w:divBdr>
        <w:top w:val="none" w:sz="0" w:space="0" w:color="auto"/>
        <w:left w:val="none" w:sz="0" w:space="0" w:color="auto"/>
        <w:bottom w:val="none" w:sz="0" w:space="0" w:color="auto"/>
        <w:right w:val="none" w:sz="0" w:space="0" w:color="auto"/>
      </w:divBdr>
    </w:div>
    <w:div w:id="95634757">
      <w:bodyDiv w:val="1"/>
      <w:marLeft w:val="0"/>
      <w:marRight w:val="0"/>
      <w:marTop w:val="0"/>
      <w:marBottom w:val="0"/>
      <w:divBdr>
        <w:top w:val="none" w:sz="0" w:space="0" w:color="auto"/>
        <w:left w:val="none" w:sz="0" w:space="0" w:color="auto"/>
        <w:bottom w:val="none" w:sz="0" w:space="0" w:color="auto"/>
        <w:right w:val="none" w:sz="0" w:space="0" w:color="auto"/>
      </w:divBdr>
    </w:div>
    <w:div w:id="96678339">
      <w:bodyDiv w:val="1"/>
      <w:marLeft w:val="0"/>
      <w:marRight w:val="0"/>
      <w:marTop w:val="0"/>
      <w:marBottom w:val="0"/>
      <w:divBdr>
        <w:top w:val="none" w:sz="0" w:space="0" w:color="auto"/>
        <w:left w:val="none" w:sz="0" w:space="0" w:color="auto"/>
        <w:bottom w:val="none" w:sz="0" w:space="0" w:color="auto"/>
        <w:right w:val="none" w:sz="0" w:space="0" w:color="auto"/>
      </w:divBdr>
    </w:div>
    <w:div w:id="101924687">
      <w:bodyDiv w:val="1"/>
      <w:marLeft w:val="0"/>
      <w:marRight w:val="0"/>
      <w:marTop w:val="0"/>
      <w:marBottom w:val="0"/>
      <w:divBdr>
        <w:top w:val="none" w:sz="0" w:space="0" w:color="auto"/>
        <w:left w:val="none" w:sz="0" w:space="0" w:color="auto"/>
        <w:bottom w:val="none" w:sz="0" w:space="0" w:color="auto"/>
        <w:right w:val="none" w:sz="0" w:space="0" w:color="auto"/>
      </w:divBdr>
    </w:div>
    <w:div w:id="135991665">
      <w:bodyDiv w:val="1"/>
      <w:marLeft w:val="0"/>
      <w:marRight w:val="0"/>
      <w:marTop w:val="0"/>
      <w:marBottom w:val="0"/>
      <w:divBdr>
        <w:top w:val="none" w:sz="0" w:space="0" w:color="auto"/>
        <w:left w:val="none" w:sz="0" w:space="0" w:color="auto"/>
        <w:bottom w:val="none" w:sz="0" w:space="0" w:color="auto"/>
        <w:right w:val="none" w:sz="0" w:space="0" w:color="auto"/>
      </w:divBdr>
    </w:div>
    <w:div w:id="150872386">
      <w:bodyDiv w:val="1"/>
      <w:marLeft w:val="0"/>
      <w:marRight w:val="0"/>
      <w:marTop w:val="0"/>
      <w:marBottom w:val="0"/>
      <w:divBdr>
        <w:top w:val="none" w:sz="0" w:space="0" w:color="auto"/>
        <w:left w:val="none" w:sz="0" w:space="0" w:color="auto"/>
        <w:bottom w:val="none" w:sz="0" w:space="0" w:color="auto"/>
        <w:right w:val="none" w:sz="0" w:space="0" w:color="auto"/>
      </w:divBdr>
    </w:div>
    <w:div w:id="188492233">
      <w:bodyDiv w:val="1"/>
      <w:marLeft w:val="0"/>
      <w:marRight w:val="0"/>
      <w:marTop w:val="0"/>
      <w:marBottom w:val="0"/>
      <w:divBdr>
        <w:top w:val="none" w:sz="0" w:space="0" w:color="auto"/>
        <w:left w:val="none" w:sz="0" w:space="0" w:color="auto"/>
        <w:bottom w:val="none" w:sz="0" w:space="0" w:color="auto"/>
        <w:right w:val="none" w:sz="0" w:space="0" w:color="auto"/>
      </w:divBdr>
    </w:div>
    <w:div w:id="193421054">
      <w:bodyDiv w:val="1"/>
      <w:marLeft w:val="0"/>
      <w:marRight w:val="0"/>
      <w:marTop w:val="0"/>
      <w:marBottom w:val="0"/>
      <w:divBdr>
        <w:top w:val="none" w:sz="0" w:space="0" w:color="auto"/>
        <w:left w:val="none" w:sz="0" w:space="0" w:color="auto"/>
        <w:bottom w:val="none" w:sz="0" w:space="0" w:color="auto"/>
        <w:right w:val="none" w:sz="0" w:space="0" w:color="auto"/>
      </w:divBdr>
    </w:div>
    <w:div w:id="209658901">
      <w:bodyDiv w:val="1"/>
      <w:marLeft w:val="0"/>
      <w:marRight w:val="0"/>
      <w:marTop w:val="0"/>
      <w:marBottom w:val="0"/>
      <w:divBdr>
        <w:top w:val="none" w:sz="0" w:space="0" w:color="auto"/>
        <w:left w:val="none" w:sz="0" w:space="0" w:color="auto"/>
        <w:bottom w:val="none" w:sz="0" w:space="0" w:color="auto"/>
        <w:right w:val="none" w:sz="0" w:space="0" w:color="auto"/>
      </w:divBdr>
    </w:div>
    <w:div w:id="218057451">
      <w:bodyDiv w:val="1"/>
      <w:marLeft w:val="0"/>
      <w:marRight w:val="0"/>
      <w:marTop w:val="0"/>
      <w:marBottom w:val="0"/>
      <w:divBdr>
        <w:top w:val="none" w:sz="0" w:space="0" w:color="auto"/>
        <w:left w:val="none" w:sz="0" w:space="0" w:color="auto"/>
        <w:bottom w:val="none" w:sz="0" w:space="0" w:color="auto"/>
        <w:right w:val="none" w:sz="0" w:space="0" w:color="auto"/>
      </w:divBdr>
    </w:div>
    <w:div w:id="233703786">
      <w:bodyDiv w:val="1"/>
      <w:marLeft w:val="0"/>
      <w:marRight w:val="0"/>
      <w:marTop w:val="0"/>
      <w:marBottom w:val="0"/>
      <w:divBdr>
        <w:top w:val="none" w:sz="0" w:space="0" w:color="auto"/>
        <w:left w:val="none" w:sz="0" w:space="0" w:color="auto"/>
        <w:bottom w:val="none" w:sz="0" w:space="0" w:color="auto"/>
        <w:right w:val="none" w:sz="0" w:space="0" w:color="auto"/>
      </w:divBdr>
    </w:div>
    <w:div w:id="239367388">
      <w:bodyDiv w:val="1"/>
      <w:marLeft w:val="0"/>
      <w:marRight w:val="0"/>
      <w:marTop w:val="0"/>
      <w:marBottom w:val="0"/>
      <w:divBdr>
        <w:top w:val="none" w:sz="0" w:space="0" w:color="auto"/>
        <w:left w:val="none" w:sz="0" w:space="0" w:color="auto"/>
        <w:bottom w:val="none" w:sz="0" w:space="0" w:color="auto"/>
        <w:right w:val="none" w:sz="0" w:space="0" w:color="auto"/>
      </w:divBdr>
    </w:div>
    <w:div w:id="269552986">
      <w:bodyDiv w:val="1"/>
      <w:marLeft w:val="0"/>
      <w:marRight w:val="0"/>
      <w:marTop w:val="0"/>
      <w:marBottom w:val="0"/>
      <w:divBdr>
        <w:top w:val="none" w:sz="0" w:space="0" w:color="auto"/>
        <w:left w:val="none" w:sz="0" w:space="0" w:color="auto"/>
        <w:bottom w:val="none" w:sz="0" w:space="0" w:color="auto"/>
        <w:right w:val="none" w:sz="0" w:space="0" w:color="auto"/>
      </w:divBdr>
    </w:div>
    <w:div w:id="279725614">
      <w:bodyDiv w:val="1"/>
      <w:marLeft w:val="0"/>
      <w:marRight w:val="0"/>
      <w:marTop w:val="0"/>
      <w:marBottom w:val="0"/>
      <w:divBdr>
        <w:top w:val="none" w:sz="0" w:space="0" w:color="auto"/>
        <w:left w:val="none" w:sz="0" w:space="0" w:color="auto"/>
        <w:bottom w:val="none" w:sz="0" w:space="0" w:color="auto"/>
        <w:right w:val="none" w:sz="0" w:space="0" w:color="auto"/>
      </w:divBdr>
    </w:div>
    <w:div w:id="283344153">
      <w:bodyDiv w:val="1"/>
      <w:marLeft w:val="0"/>
      <w:marRight w:val="0"/>
      <w:marTop w:val="0"/>
      <w:marBottom w:val="0"/>
      <w:divBdr>
        <w:top w:val="none" w:sz="0" w:space="0" w:color="auto"/>
        <w:left w:val="none" w:sz="0" w:space="0" w:color="auto"/>
        <w:bottom w:val="none" w:sz="0" w:space="0" w:color="auto"/>
        <w:right w:val="none" w:sz="0" w:space="0" w:color="auto"/>
      </w:divBdr>
    </w:div>
    <w:div w:id="319387264">
      <w:bodyDiv w:val="1"/>
      <w:marLeft w:val="0"/>
      <w:marRight w:val="0"/>
      <w:marTop w:val="0"/>
      <w:marBottom w:val="0"/>
      <w:divBdr>
        <w:top w:val="none" w:sz="0" w:space="0" w:color="auto"/>
        <w:left w:val="none" w:sz="0" w:space="0" w:color="auto"/>
        <w:bottom w:val="none" w:sz="0" w:space="0" w:color="auto"/>
        <w:right w:val="none" w:sz="0" w:space="0" w:color="auto"/>
      </w:divBdr>
    </w:div>
    <w:div w:id="367873087">
      <w:bodyDiv w:val="1"/>
      <w:marLeft w:val="0"/>
      <w:marRight w:val="0"/>
      <w:marTop w:val="0"/>
      <w:marBottom w:val="0"/>
      <w:divBdr>
        <w:top w:val="none" w:sz="0" w:space="0" w:color="auto"/>
        <w:left w:val="none" w:sz="0" w:space="0" w:color="auto"/>
        <w:bottom w:val="none" w:sz="0" w:space="0" w:color="auto"/>
        <w:right w:val="none" w:sz="0" w:space="0" w:color="auto"/>
      </w:divBdr>
    </w:div>
    <w:div w:id="374889464">
      <w:bodyDiv w:val="1"/>
      <w:marLeft w:val="0"/>
      <w:marRight w:val="0"/>
      <w:marTop w:val="0"/>
      <w:marBottom w:val="0"/>
      <w:divBdr>
        <w:top w:val="none" w:sz="0" w:space="0" w:color="auto"/>
        <w:left w:val="none" w:sz="0" w:space="0" w:color="auto"/>
        <w:bottom w:val="none" w:sz="0" w:space="0" w:color="auto"/>
        <w:right w:val="none" w:sz="0" w:space="0" w:color="auto"/>
      </w:divBdr>
    </w:div>
    <w:div w:id="382608059">
      <w:bodyDiv w:val="1"/>
      <w:marLeft w:val="0"/>
      <w:marRight w:val="0"/>
      <w:marTop w:val="0"/>
      <w:marBottom w:val="0"/>
      <w:divBdr>
        <w:top w:val="none" w:sz="0" w:space="0" w:color="auto"/>
        <w:left w:val="none" w:sz="0" w:space="0" w:color="auto"/>
        <w:bottom w:val="none" w:sz="0" w:space="0" w:color="auto"/>
        <w:right w:val="none" w:sz="0" w:space="0" w:color="auto"/>
      </w:divBdr>
    </w:div>
    <w:div w:id="392853602">
      <w:bodyDiv w:val="1"/>
      <w:marLeft w:val="0"/>
      <w:marRight w:val="0"/>
      <w:marTop w:val="0"/>
      <w:marBottom w:val="0"/>
      <w:divBdr>
        <w:top w:val="none" w:sz="0" w:space="0" w:color="auto"/>
        <w:left w:val="none" w:sz="0" w:space="0" w:color="auto"/>
        <w:bottom w:val="none" w:sz="0" w:space="0" w:color="auto"/>
        <w:right w:val="none" w:sz="0" w:space="0" w:color="auto"/>
      </w:divBdr>
    </w:div>
    <w:div w:id="412048004">
      <w:bodyDiv w:val="1"/>
      <w:marLeft w:val="0"/>
      <w:marRight w:val="0"/>
      <w:marTop w:val="0"/>
      <w:marBottom w:val="0"/>
      <w:divBdr>
        <w:top w:val="none" w:sz="0" w:space="0" w:color="auto"/>
        <w:left w:val="none" w:sz="0" w:space="0" w:color="auto"/>
        <w:bottom w:val="none" w:sz="0" w:space="0" w:color="auto"/>
        <w:right w:val="none" w:sz="0" w:space="0" w:color="auto"/>
      </w:divBdr>
    </w:div>
    <w:div w:id="437871665">
      <w:bodyDiv w:val="1"/>
      <w:marLeft w:val="0"/>
      <w:marRight w:val="0"/>
      <w:marTop w:val="0"/>
      <w:marBottom w:val="0"/>
      <w:divBdr>
        <w:top w:val="none" w:sz="0" w:space="0" w:color="auto"/>
        <w:left w:val="none" w:sz="0" w:space="0" w:color="auto"/>
        <w:bottom w:val="none" w:sz="0" w:space="0" w:color="auto"/>
        <w:right w:val="none" w:sz="0" w:space="0" w:color="auto"/>
      </w:divBdr>
    </w:div>
    <w:div w:id="448428871">
      <w:bodyDiv w:val="1"/>
      <w:marLeft w:val="0"/>
      <w:marRight w:val="0"/>
      <w:marTop w:val="0"/>
      <w:marBottom w:val="0"/>
      <w:divBdr>
        <w:top w:val="none" w:sz="0" w:space="0" w:color="auto"/>
        <w:left w:val="none" w:sz="0" w:space="0" w:color="auto"/>
        <w:bottom w:val="none" w:sz="0" w:space="0" w:color="auto"/>
        <w:right w:val="none" w:sz="0" w:space="0" w:color="auto"/>
      </w:divBdr>
    </w:div>
    <w:div w:id="453600835">
      <w:bodyDiv w:val="1"/>
      <w:marLeft w:val="0"/>
      <w:marRight w:val="0"/>
      <w:marTop w:val="0"/>
      <w:marBottom w:val="0"/>
      <w:divBdr>
        <w:top w:val="none" w:sz="0" w:space="0" w:color="auto"/>
        <w:left w:val="none" w:sz="0" w:space="0" w:color="auto"/>
        <w:bottom w:val="none" w:sz="0" w:space="0" w:color="auto"/>
        <w:right w:val="none" w:sz="0" w:space="0" w:color="auto"/>
      </w:divBdr>
    </w:div>
    <w:div w:id="464280671">
      <w:bodyDiv w:val="1"/>
      <w:marLeft w:val="0"/>
      <w:marRight w:val="0"/>
      <w:marTop w:val="0"/>
      <w:marBottom w:val="0"/>
      <w:divBdr>
        <w:top w:val="none" w:sz="0" w:space="0" w:color="auto"/>
        <w:left w:val="none" w:sz="0" w:space="0" w:color="auto"/>
        <w:bottom w:val="none" w:sz="0" w:space="0" w:color="auto"/>
        <w:right w:val="none" w:sz="0" w:space="0" w:color="auto"/>
      </w:divBdr>
    </w:div>
    <w:div w:id="489516676">
      <w:bodyDiv w:val="1"/>
      <w:marLeft w:val="0"/>
      <w:marRight w:val="0"/>
      <w:marTop w:val="0"/>
      <w:marBottom w:val="0"/>
      <w:divBdr>
        <w:top w:val="none" w:sz="0" w:space="0" w:color="auto"/>
        <w:left w:val="none" w:sz="0" w:space="0" w:color="auto"/>
        <w:bottom w:val="none" w:sz="0" w:space="0" w:color="auto"/>
        <w:right w:val="none" w:sz="0" w:space="0" w:color="auto"/>
      </w:divBdr>
    </w:div>
    <w:div w:id="531039403">
      <w:bodyDiv w:val="1"/>
      <w:marLeft w:val="0"/>
      <w:marRight w:val="0"/>
      <w:marTop w:val="0"/>
      <w:marBottom w:val="0"/>
      <w:divBdr>
        <w:top w:val="none" w:sz="0" w:space="0" w:color="auto"/>
        <w:left w:val="none" w:sz="0" w:space="0" w:color="auto"/>
        <w:bottom w:val="none" w:sz="0" w:space="0" w:color="auto"/>
        <w:right w:val="none" w:sz="0" w:space="0" w:color="auto"/>
      </w:divBdr>
    </w:div>
    <w:div w:id="532620802">
      <w:bodyDiv w:val="1"/>
      <w:marLeft w:val="0"/>
      <w:marRight w:val="0"/>
      <w:marTop w:val="0"/>
      <w:marBottom w:val="0"/>
      <w:divBdr>
        <w:top w:val="none" w:sz="0" w:space="0" w:color="auto"/>
        <w:left w:val="none" w:sz="0" w:space="0" w:color="auto"/>
        <w:bottom w:val="none" w:sz="0" w:space="0" w:color="auto"/>
        <w:right w:val="none" w:sz="0" w:space="0" w:color="auto"/>
      </w:divBdr>
      <w:divsChild>
        <w:div w:id="57360356">
          <w:marLeft w:val="0"/>
          <w:marRight w:val="0"/>
          <w:marTop w:val="0"/>
          <w:marBottom w:val="0"/>
          <w:divBdr>
            <w:top w:val="none" w:sz="0" w:space="0" w:color="auto"/>
            <w:left w:val="none" w:sz="0" w:space="0" w:color="auto"/>
            <w:bottom w:val="none" w:sz="0" w:space="0" w:color="auto"/>
            <w:right w:val="none" w:sz="0" w:space="0" w:color="auto"/>
          </w:divBdr>
        </w:div>
        <w:div w:id="1771121630">
          <w:marLeft w:val="0"/>
          <w:marRight w:val="0"/>
          <w:marTop w:val="0"/>
          <w:marBottom w:val="0"/>
          <w:divBdr>
            <w:top w:val="none" w:sz="0" w:space="0" w:color="auto"/>
            <w:left w:val="none" w:sz="0" w:space="0" w:color="auto"/>
            <w:bottom w:val="none" w:sz="0" w:space="0" w:color="auto"/>
            <w:right w:val="none" w:sz="0" w:space="0" w:color="auto"/>
          </w:divBdr>
        </w:div>
      </w:divsChild>
    </w:div>
    <w:div w:id="541720845">
      <w:bodyDiv w:val="1"/>
      <w:marLeft w:val="0"/>
      <w:marRight w:val="0"/>
      <w:marTop w:val="0"/>
      <w:marBottom w:val="0"/>
      <w:divBdr>
        <w:top w:val="none" w:sz="0" w:space="0" w:color="auto"/>
        <w:left w:val="none" w:sz="0" w:space="0" w:color="auto"/>
        <w:bottom w:val="none" w:sz="0" w:space="0" w:color="auto"/>
        <w:right w:val="none" w:sz="0" w:space="0" w:color="auto"/>
      </w:divBdr>
    </w:div>
    <w:div w:id="579869841">
      <w:bodyDiv w:val="1"/>
      <w:marLeft w:val="0"/>
      <w:marRight w:val="0"/>
      <w:marTop w:val="0"/>
      <w:marBottom w:val="0"/>
      <w:divBdr>
        <w:top w:val="none" w:sz="0" w:space="0" w:color="auto"/>
        <w:left w:val="none" w:sz="0" w:space="0" w:color="auto"/>
        <w:bottom w:val="none" w:sz="0" w:space="0" w:color="auto"/>
        <w:right w:val="none" w:sz="0" w:space="0" w:color="auto"/>
      </w:divBdr>
    </w:div>
    <w:div w:id="653799554">
      <w:bodyDiv w:val="1"/>
      <w:marLeft w:val="0"/>
      <w:marRight w:val="0"/>
      <w:marTop w:val="0"/>
      <w:marBottom w:val="0"/>
      <w:divBdr>
        <w:top w:val="none" w:sz="0" w:space="0" w:color="auto"/>
        <w:left w:val="none" w:sz="0" w:space="0" w:color="auto"/>
        <w:bottom w:val="none" w:sz="0" w:space="0" w:color="auto"/>
        <w:right w:val="none" w:sz="0" w:space="0" w:color="auto"/>
      </w:divBdr>
    </w:div>
    <w:div w:id="743992391">
      <w:bodyDiv w:val="1"/>
      <w:marLeft w:val="0"/>
      <w:marRight w:val="0"/>
      <w:marTop w:val="0"/>
      <w:marBottom w:val="0"/>
      <w:divBdr>
        <w:top w:val="none" w:sz="0" w:space="0" w:color="auto"/>
        <w:left w:val="none" w:sz="0" w:space="0" w:color="auto"/>
        <w:bottom w:val="none" w:sz="0" w:space="0" w:color="auto"/>
        <w:right w:val="none" w:sz="0" w:space="0" w:color="auto"/>
      </w:divBdr>
    </w:div>
    <w:div w:id="769743196">
      <w:bodyDiv w:val="1"/>
      <w:marLeft w:val="0"/>
      <w:marRight w:val="0"/>
      <w:marTop w:val="0"/>
      <w:marBottom w:val="0"/>
      <w:divBdr>
        <w:top w:val="none" w:sz="0" w:space="0" w:color="auto"/>
        <w:left w:val="none" w:sz="0" w:space="0" w:color="auto"/>
        <w:bottom w:val="none" w:sz="0" w:space="0" w:color="auto"/>
        <w:right w:val="none" w:sz="0" w:space="0" w:color="auto"/>
      </w:divBdr>
    </w:div>
    <w:div w:id="791554101">
      <w:bodyDiv w:val="1"/>
      <w:marLeft w:val="0"/>
      <w:marRight w:val="0"/>
      <w:marTop w:val="0"/>
      <w:marBottom w:val="0"/>
      <w:divBdr>
        <w:top w:val="none" w:sz="0" w:space="0" w:color="auto"/>
        <w:left w:val="none" w:sz="0" w:space="0" w:color="auto"/>
        <w:bottom w:val="none" w:sz="0" w:space="0" w:color="auto"/>
        <w:right w:val="none" w:sz="0" w:space="0" w:color="auto"/>
      </w:divBdr>
    </w:div>
    <w:div w:id="837619451">
      <w:bodyDiv w:val="1"/>
      <w:marLeft w:val="0"/>
      <w:marRight w:val="0"/>
      <w:marTop w:val="0"/>
      <w:marBottom w:val="0"/>
      <w:divBdr>
        <w:top w:val="none" w:sz="0" w:space="0" w:color="auto"/>
        <w:left w:val="none" w:sz="0" w:space="0" w:color="auto"/>
        <w:bottom w:val="none" w:sz="0" w:space="0" w:color="auto"/>
        <w:right w:val="none" w:sz="0" w:space="0" w:color="auto"/>
      </w:divBdr>
    </w:div>
    <w:div w:id="839080659">
      <w:bodyDiv w:val="1"/>
      <w:marLeft w:val="0"/>
      <w:marRight w:val="0"/>
      <w:marTop w:val="0"/>
      <w:marBottom w:val="0"/>
      <w:divBdr>
        <w:top w:val="none" w:sz="0" w:space="0" w:color="auto"/>
        <w:left w:val="none" w:sz="0" w:space="0" w:color="auto"/>
        <w:bottom w:val="none" w:sz="0" w:space="0" w:color="auto"/>
        <w:right w:val="none" w:sz="0" w:space="0" w:color="auto"/>
      </w:divBdr>
    </w:div>
    <w:div w:id="855386423">
      <w:bodyDiv w:val="1"/>
      <w:marLeft w:val="0"/>
      <w:marRight w:val="0"/>
      <w:marTop w:val="0"/>
      <w:marBottom w:val="0"/>
      <w:divBdr>
        <w:top w:val="none" w:sz="0" w:space="0" w:color="auto"/>
        <w:left w:val="none" w:sz="0" w:space="0" w:color="auto"/>
        <w:bottom w:val="none" w:sz="0" w:space="0" w:color="auto"/>
        <w:right w:val="none" w:sz="0" w:space="0" w:color="auto"/>
      </w:divBdr>
    </w:div>
    <w:div w:id="868252933">
      <w:bodyDiv w:val="1"/>
      <w:marLeft w:val="0"/>
      <w:marRight w:val="0"/>
      <w:marTop w:val="0"/>
      <w:marBottom w:val="0"/>
      <w:divBdr>
        <w:top w:val="none" w:sz="0" w:space="0" w:color="auto"/>
        <w:left w:val="none" w:sz="0" w:space="0" w:color="auto"/>
        <w:bottom w:val="none" w:sz="0" w:space="0" w:color="auto"/>
        <w:right w:val="none" w:sz="0" w:space="0" w:color="auto"/>
      </w:divBdr>
    </w:div>
    <w:div w:id="875850098">
      <w:bodyDiv w:val="1"/>
      <w:marLeft w:val="0"/>
      <w:marRight w:val="0"/>
      <w:marTop w:val="0"/>
      <w:marBottom w:val="0"/>
      <w:divBdr>
        <w:top w:val="none" w:sz="0" w:space="0" w:color="auto"/>
        <w:left w:val="none" w:sz="0" w:space="0" w:color="auto"/>
        <w:bottom w:val="none" w:sz="0" w:space="0" w:color="auto"/>
        <w:right w:val="none" w:sz="0" w:space="0" w:color="auto"/>
      </w:divBdr>
    </w:div>
    <w:div w:id="877283916">
      <w:bodyDiv w:val="1"/>
      <w:marLeft w:val="0"/>
      <w:marRight w:val="0"/>
      <w:marTop w:val="0"/>
      <w:marBottom w:val="0"/>
      <w:divBdr>
        <w:top w:val="none" w:sz="0" w:space="0" w:color="auto"/>
        <w:left w:val="none" w:sz="0" w:space="0" w:color="auto"/>
        <w:bottom w:val="none" w:sz="0" w:space="0" w:color="auto"/>
        <w:right w:val="none" w:sz="0" w:space="0" w:color="auto"/>
      </w:divBdr>
    </w:div>
    <w:div w:id="888416620">
      <w:bodyDiv w:val="1"/>
      <w:marLeft w:val="0"/>
      <w:marRight w:val="0"/>
      <w:marTop w:val="0"/>
      <w:marBottom w:val="0"/>
      <w:divBdr>
        <w:top w:val="none" w:sz="0" w:space="0" w:color="auto"/>
        <w:left w:val="none" w:sz="0" w:space="0" w:color="auto"/>
        <w:bottom w:val="none" w:sz="0" w:space="0" w:color="auto"/>
        <w:right w:val="none" w:sz="0" w:space="0" w:color="auto"/>
      </w:divBdr>
    </w:div>
    <w:div w:id="903872714">
      <w:bodyDiv w:val="1"/>
      <w:marLeft w:val="0"/>
      <w:marRight w:val="0"/>
      <w:marTop w:val="0"/>
      <w:marBottom w:val="0"/>
      <w:divBdr>
        <w:top w:val="none" w:sz="0" w:space="0" w:color="auto"/>
        <w:left w:val="none" w:sz="0" w:space="0" w:color="auto"/>
        <w:bottom w:val="none" w:sz="0" w:space="0" w:color="auto"/>
        <w:right w:val="none" w:sz="0" w:space="0" w:color="auto"/>
      </w:divBdr>
    </w:div>
    <w:div w:id="911544531">
      <w:bodyDiv w:val="1"/>
      <w:marLeft w:val="0"/>
      <w:marRight w:val="0"/>
      <w:marTop w:val="0"/>
      <w:marBottom w:val="0"/>
      <w:divBdr>
        <w:top w:val="none" w:sz="0" w:space="0" w:color="auto"/>
        <w:left w:val="none" w:sz="0" w:space="0" w:color="auto"/>
        <w:bottom w:val="none" w:sz="0" w:space="0" w:color="auto"/>
        <w:right w:val="none" w:sz="0" w:space="0" w:color="auto"/>
      </w:divBdr>
    </w:div>
    <w:div w:id="930701525">
      <w:bodyDiv w:val="1"/>
      <w:marLeft w:val="0"/>
      <w:marRight w:val="0"/>
      <w:marTop w:val="0"/>
      <w:marBottom w:val="0"/>
      <w:divBdr>
        <w:top w:val="none" w:sz="0" w:space="0" w:color="auto"/>
        <w:left w:val="none" w:sz="0" w:space="0" w:color="auto"/>
        <w:bottom w:val="none" w:sz="0" w:space="0" w:color="auto"/>
        <w:right w:val="none" w:sz="0" w:space="0" w:color="auto"/>
      </w:divBdr>
    </w:div>
    <w:div w:id="953942179">
      <w:bodyDiv w:val="1"/>
      <w:marLeft w:val="0"/>
      <w:marRight w:val="0"/>
      <w:marTop w:val="0"/>
      <w:marBottom w:val="0"/>
      <w:divBdr>
        <w:top w:val="none" w:sz="0" w:space="0" w:color="auto"/>
        <w:left w:val="none" w:sz="0" w:space="0" w:color="auto"/>
        <w:bottom w:val="none" w:sz="0" w:space="0" w:color="auto"/>
        <w:right w:val="none" w:sz="0" w:space="0" w:color="auto"/>
      </w:divBdr>
    </w:div>
    <w:div w:id="1017926735">
      <w:bodyDiv w:val="1"/>
      <w:marLeft w:val="0"/>
      <w:marRight w:val="0"/>
      <w:marTop w:val="0"/>
      <w:marBottom w:val="0"/>
      <w:divBdr>
        <w:top w:val="none" w:sz="0" w:space="0" w:color="auto"/>
        <w:left w:val="none" w:sz="0" w:space="0" w:color="auto"/>
        <w:bottom w:val="none" w:sz="0" w:space="0" w:color="auto"/>
        <w:right w:val="none" w:sz="0" w:space="0" w:color="auto"/>
      </w:divBdr>
    </w:div>
    <w:div w:id="1018653847">
      <w:bodyDiv w:val="1"/>
      <w:marLeft w:val="0"/>
      <w:marRight w:val="0"/>
      <w:marTop w:val="0"/>
      <w:marBottom w:val="0"/>
      <w:divBdr>
        <w:top w:val="none" w:sz="0" w:space="0" w:color="auto"/>
        <w:left w:val="none" w:sz="0" w:space="0" w:color="auto"/>
        <w:bottom w:val="none" w:sz="0" w:space="0" w:color="auto"/>
        <w:right w:val="none" w:sz="0" w:space="0" w:color="auto"/>
      </w:divBdr>
    </w:div>
    <w:div w:id="1030765030">
      <w:bodyDiv w:val="1"/>
      <w:marLeft w:val="0"/>
      <w:marRight w:val="0"/>
      <w:marTop w:val="0"/>
      <w:marBottom w:val="0"/>
      <w:divBdr>
        <w:top w:val="none" w:sz="0" w:space="0" w:color="auto"/>
        <w:left w:val="none" w:sz="0" w:space="0" w:color="auto"/>
        <w:bottom w:val="none" w:sz="0" w:space="0" w:color="auto"/>
        <w:right w:val="none" w:sz="0" w:space="0" w:color="auto"/>
      </w:divBdr>
    </w:div>
    <w:div w:id="1061830200">
      <w:bodyDiv w:val="1"/>
      <w:marLeft w:val="0"/>
      <w:marRight w:val="0"/>
      <w:marTop w:val="0"/>
      <w:marBottom w:val="0"/>
      <w:divBdr>
        <w:top w:val="none" w:sz="0" w:space="0" w:color="auto"/>
        <w:left w:val="none" w:sz="0" w:space="0" w:color="auto"/>
        <w:bottom w:val="none" w:sz="0" w:space="0" w:color="auto"/>
        <w:right w:val="none" w:sz="0" w:space="0" w:color="auto"/>
      </w:divBdr>
    </w:div>
    <w:div w:id="1087536885">
      <w:bodyDiv w:val="1"/>
      <w:marLeft w:val="0"/>
      <w:marRight w:val="0"/>
      <w:marTop w:val="0"/>
      <w:marBottom w:val="0"/>
      <w:divBdr>
        <w:top w:val="none" w:sz="0" w:space="0" w:color="auto"/>
        <w:left w:val="none" w:sz="0" w:space="0" w:color="auto"/>
        <w:bottom w:val="none" w:sz="0" w:space="0" w:color="auto"/>
        <w:right w:val="none" w:sz="0" w:space="0" w:color="auto"/>
      </w:divBdr>
    </w:div>
    <w:div w:id="1119761221">
      <w:bodyDiv w:val="1"/>
      <w:marLeft w:val="0"/>
      <w:marRight w:val="0"/>
      <w:marTop w:val="0"/>
      <w:marBottom w:val="0"/>
      <w:divBdr>
        <w:top w:val="none" w:sz="0" w:space="0" w:color="auto"/>
        <w:left w:val="none" w:sz="0" w:space="0" w:color="auto"/>
        <w:bottom w:val="none" w:sz="0" w:space="0" w:color="auto"/>
        <w:right w:val="none" w:sz="0" w:space="0" w:color="auto"/>
      </w:divBdr>
    </w:div>
    <w:div w:id="1204977297">
      <w:bodyDiv w:val="1"/>
      <w:marLeft w:val="0"/>
      <w:marRight w:val="0"/>
      <w:marTop w:val="0"/>
      <w:marBottom w:val="0"/>
      <w:divBdr>
        <w:top w:val="none" w:sz="0" w:space="0" w:color="auto"/>
        <w:left w:val="none" w:sz="0" w:space="0" w:color="auto"/>
        <w:bottom w:val="none" w:sz="0" w:space="0" w:color="auto"/>
        <w:right w:val="none" w:sz="0" w:space="0" w:color="auto"/>
      </w:divBdr>
    </w:div>
    <w:div w:id="1207908754">
      <w:bodyDiv w:val="1"/>
      <w:marLeft w:val="0"/>
      <w:marRight w:val="0"/>
      <w:marTop w:val="0"/>
      <w:marBottom w:val="0"/>
      <w:divBdr>
        <w:top w:val="none" w:sz="0" w:space="0" w:color="auto"/>
        <w:left w:val="none" w:sz="0" w:space="0" w:color="auto"/>
        <w:bottom w:val="none" w:sz="0" w:space="0" w:color="auto"/>
        <w:right w:val="none" w:sz="0" w:space="0" w:color="auto"/>
      </w:divBdr>
    </w:div>
    <w:div w:id="1221596327">
      <w:bodyDiv w:val="1"/>
      <w:marLeft w:val="0"/>
      <w:marRight w:val="0"/>
      <w:marTop w:val="0"/>
      <w:marBottom w:val="0"/>
      <w:divBdr>
        <w:top w:val="none" w:sz="0" w:space="0" w:color="auto"/>
        <w:left w:val="none" w:sz="0" w:space="0" w:color="auto"/>
        <w:bottom w:val="none" w:sz="0" w:space="0" w:color="auto"/>
        <w:right w:val="none" w:sz="0" w:space="0" w:color="auto"/>
      </w:divBdr>
    </w:div>
    <w:div w:id="1249191450">
      <w:bodyDiv w:val="1"/>
      <w:marLeft w:val="0"/>
      <w:marRight w:val="0"/>
      <w:marTop w:val="0"/>
      <w:marBottom w:val="0"/>
      <w:divBdr>
        <w:top w:val="none" w:sz="0" w:space="0" w:color="auto"/>
        <w:left w:val="none" w:sz="0" w:space="0" w:color="auto"/>
        <w:bottom w:val="none" w:sz="0" w:space="0" w:color="auto"/>
        <w:right w:val="none" w:sz="0" w:space="0" w:color="auto"/>
      </w:divBdr>
    </w:div>
    <w:div w:id="1300308825">
      <w:bodyDiv w:val="1"/>
      <w:marLeft w:val="0"/>
      <w:marRight w:val="0"/>
      <w:marTop w:val="0"/>
      <w:marBottom w:val="0"/>
      <w:divBdr>
        <w:top w:val="none" w:sz="0" w:space="0" w:color="auto"/>
        <w:left w:val="none" w:sz="0" w:space="0" w:color="auto"/>
        <w:bottom w:val="none" w:sz="0" w:space="0" w:color="auto"/>
        <w:right w:val="none" w:sz="0" w:space="0" w:color="auto"/>
      </w:divBdr>
    </w:div>
    <w:div w:id="1314945173">
      <w:bodyDiv w:val="1"/>
      <w:marLeft w:val="0"/>
      <w:marRight w:val="0"/>
      <w:marTop w:val="0"/>
      <w:marBottom w:val="0"/>
      <w:divBdr>
        <w:top w:val="none" w:sz="0" w:space="0" w:color="auto"/>
        <w:left w:val="none" w:sz="0" w:space="0" w:color="auto"/>
        <w:bottom w:val="none" w:sz="0" w:space="0" w:color="auto"/>
        <w:right w:val="none" w:sz="0" w:space="0" w:color="auto"/>
      </w:divBdr>
    </w:div>
    <w:div w:id="1319773304">
      <w:bodyDiv w:val="1"/>
      <w:marLeft w:val="0"/>
      <w:marRight w:val="0"/>
      <w:marTop w:val="0"/>
      <w:marBottom w:val="0"/>
      <w:divBdr>
        <w:top w:val="none" w:sz="0" w:space="0" w:color="auto"/>
        <w:left w:val="none" w:sz="0" w:space="0" w:color="auto"/>
        <w:bottom w:val="none" w:sz="0" w:space="0" w:color="auto"/>
        <w:right w:val="none" w:sz="0" w:space="0" w:color="auto"/>
      </w:divBdr>
    </w:div>
    <w:div w:id="1344086551">
      <w:bodyDiv w:val="1"/>
      <w:marLeft w:val="0"/>
      <w:marRight w:val="0"/>
      <w:marTop w:val="0"/>
      <w:marBottom w:val="0"/>
      <w:divBdr>
        <w:top w:val="none" w:sz="0" w:space="0" w:color="auto"/>
        <w:left w:val="none" w:sz="0" w:space="0" w:color="auto"/>
        <w:bottom w:val="none" w:sz="0" w:space="0" w:color="auto"/>
        <w:right w:val="none" w:sz="0" w:space="0" w:color="auto"/>
      </w:divBdr>
    </w:div>
    <w:div w:id="1381132942">
      <w:bodyDiv w:val="1"/>
      <w:marLeft w:val="0"/>
      <w:marRight w:val="0"/>
      <w:marTop w:val="0"/>
      <w:marBottom w:val="0"/>
      <w:divBdr>
        <w:top w:val="none" w:sz="0" w:space="0" w:color="auto"/>
        <w:left w:val="none" w:sz="0" w:space="0" w:color="auto"/>
        <w:bottom w:val="none" w:sz="0" w:space="0" w:color="auto"/>
        <w:right w:val="none" w:sz="0" w:space="0" w:color="auto"/>
      </w:divBdr>
    </w:div>
    <w:div w:id="1402219825">
      <w:bodyDiv w:val="1"/>
      <w:marLeft w:val="0"/>
      <w:marRight w:val="0"/>
      <w:marTop w:val="0"/>
      <w:marBottom w:val="0"/>
      <w:divBdr>
        <w:top w:val="none" w:sz="0" w:space="0" w:color="auto"/>
        <w:left w:val="none" w:sz="0" w:space="0" w:color="auto"/>
        <w:bottom w:val="none" w:sz="0" w:space="0" w:color="auto"/>
        <w:right w:val="none" w:sz="0" w:space="0" w:color="auto"/>
      </w:divBdr>
    </w:div>
    <w:div w:id="1468232496">
      <w:bodyDiv w:val="1"/>
      <w:marLeft w:val="0"/>
      <w:marRight w:val="0"/>
      <w:marTop w:val="0"/>
      <w:marBottom w:val="0"/>
      <w:divBdr>
        <w:top w:val="none" w:sz="0" w:space="0" w:color="auto"/>
        <w:left w:val="none" w:sz="0" w:space="0" w:color="auto"/>
        <w:bottom w:val="none" w:sz="0" w:space="0" w:color="auto"/>
        <w:right w:val="none" w:sz="0" w:space="0" w:color="auto"/>
      </w:divBdr>
    </w:div>
    <w:div w:id="1481968266">
      <w:bodyDiv w:val="1"/>
      <w:marLeft w:val="0"/>
      <w:marRight w:val="0"/>
      <w:marTop w:val="0"/>
      <w:marBottom w:val="0"/>
      <w:divBdr>
        <w:top w:val="none" w:sz="0" w:space="0" w:color="auto"/>
        <w:left w:val="none" w:sz="0" w:space="0" w:color="auto"/>
        <w:bottom w:val="none" w:sz="0" w:space="0" w:color="auto"/>
        <w:right w:val="none" w:sz="0" w:space="0" w:color="auto"/>
      </w:divBdr>
      <w:divsChild>
        <w:div w:id="799685511">
          <w:marLeft w:val="0"/>
          <w:marRight w:val="0"/>
          <w:marTop w:val="0"/>
          <w:marBottom w:val="0"/>
          <w:divBdr>
            <w:top w:val="none" w:sz="0" w:space="0" w:color="auto"/>
            <w:left w:val="none" w:sz="0" w:space="0" w:color="auto"/>
            <w:bottom w:val="none" w:sz="0" w:space="0" w:color="auto"/>
            <w:right w:val="none" w:sz="0" w:space="0" w:color="auto"/>
          </w:divBdr>
          <w:divsChild>
            <w:div w:id="7093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2300">
      <w:bodyDiv w:val="1"/>
      <w:marLeft w:val="0"/>
      <w:marRight w:val="0"/>
      <w:marTop w:val="0"/>
      <w:marBottom w:val="0"/>
      <w:divBdr>
        <w:top w:val="none" w:sz="0" w:space="0" w:color="auto"/>
        <w:left w:val="none" w:sz="0" w:space="0" w:color="auto"/>
        <w:bottom w:val="none" w:sz="0" w:space="0" w:color="auto"/>
        <w:right w:val="none" w:sz="0" w:space="0" w:color="auto"/>
      </w:divBdr>
    </w:div>
    <w:div w:id="1508670976">
      <w:bodyDiv w:val="1"/>
      <w:marLeft w:val="0"/>
      <w:marRight w:val="0"/>
      <w:marTop w:val="0"/>
      <w:marBottom w:val="0"/>
      <w:divBdr>
        <w:top w:val="none" w:sz="0" w:space="0" w:color="auto"/>
        <w:left w:val="none" w:sz="0" w:space="0" w:color="auto"/>
        <w:bottom w:val="none" w:sz="0" w:space="0" w:color="auto"/>
        <w:right w:val="none" w:sz="0" w:space="0" w:color="auto"/>
      </w:divBdr>
    </w:div>
    <w:div w:id="1528760879">
      <w:bodyDiv w:val="1"/>
      <w:marLeft w:val="0"/>
      <w:marRight w:val="0"/>
      <w:marTop w:val="0"/>
      <w:marBottom w:val="0"/>
      <w:divBdr>
        <w:top w:val="none" w:sz="0" w:space="0" w:color="auto"/>
        <w:left w:val="none" w:sz="0" w:space="0" w:color="auto"/>
        <w:bottom w:val="none" w:sz="0" w:space="0" w:color="auto"/>
        <w:right w:val="none" w:sz="0" w:space="0" w:color="auto"/>
      </w:divBdr>
    </w:div>
    <w:div w:id="1532064654">
      <w:bodyDiv w:val="1"/>
      <w:marLeft w:val="0"/>
      <w:marRight w:val="0"/>
      <w:marTop w:val="0"/>
      <w:marBottom w:val="0"/>
      <w:divBdr>
        <w:top w:val="none" w:sz="0" w:space="0" w:color="auto"/>
        <w:left w:val="none" w:sz="0" w:space="0" w:color="auto"/>
        <w:bottom w:val="none" w:sz="0" w:space="0" w:color="auto"/>
        <w:right w:val="none" w:sz="0" w:space="0" w:color="auto"/>
      </w:divBdr>
    </w:div>
    <w:div w:id="1548495466">
      <w:bodyDiv w:val="1"/>
      <w:marLeft w:val="0"/>
      <w:marRight w:val="0"/>
      <w:marTop w:val="0"/>
      <w:marBottom w:val="0"/>
      <w:divBdr>
        <w:top w:val="none" w:sz="0" w:space="0" w:color="auto"/>
        <w:left w:val="none" w:sz="0" w:space="0" w:color="auto"/>
        <w:bottom w:val="none" w:sz="0" w:space="0" w:color="auto"/>
        <w:right w:val="none" w:sz="0" w:space="0" w:color="auto"/>
      </w:divBdr>
    </w:div>
    <w:div w:id="1561671788">
      <w:bodyDiv w:val="1"/>
      <w:marLeft w:val="0"/>
      <w:marRight w:val="0"/>
      <w:marTop w:val="0"/>
      <w:marBottom w:val="0"/>
      <w:divBdr>
        <w:top w:val="none" w:sz="0" w:space="0" w:color="auto"/>
        <w:left w:val="none" w:sz="0" w:space="0" w:color="auto"/>
        <w:bottom w:val="none" w:sz="0" w:space="0" w:color="auto"/>
        <w:right w:val="none" w:sz="0" w:space="0" w:color="auto"/>
      </w:divBdr>
    </w:div>
    <w:div w:id="1565870917">
      <w:bodyDiv w:val="1"/>
      <w:marLeft w:val="0"/>
      <w:marRight w:val="0"/>
      <w:marTop w:val="0"/>
      <w:marBottom w:val="0"/>
      <w:divBdr>
        <w:top w:val="none" w:sz="0" w:space="0" w:color="auto"/>
        <w:left w:val="none" w:sz="0" w:space="0" w:color="auto"/>
        <w:bottom w:val="none" w:sz="0" w:space="0" w:color="auto"/>
        <w:right w:val="none" w:sz="0" w:space="0" w:color="auto"/>
      </w:divBdr>
    </w:div>
    <w:div w:id="1572736683">
      <w:bodyDiv w:val="1"/>
      <w:marLeft w:val="0"/>
      <w:marRight w:val="0"/>
      <w:marTop w:val="0"/>
      <w:marBottom w:val="0"/>
      <w:divBdr>
        <w:top w:val="none" w:sz="0" w:space="0" w:color="auto"/>
        <w:left w:val="none" w:sz="0" w:space="0" w:color="auto"/>
        <w:bottom w:val="none" w:sz="0" w:space="0" w:color="auto"/>
        <w:right w:val="none" w:sz="0" w:space="0" w:color="auto"/>
      </w:divBdr>
    </w:div>
    <w:div w:id="1673874642">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9188308">
      <w:bodyDiv w:val="1"/>
      <w:marLeft w:val="0"/>
      <w:marRight w:val="0"/>
      <w:marTop w:val="0"/>
      <w:marBottom w:val="0"/>
      <w:divBdr>
        <w:top w:val="none" w:sz="0" w:space="0" w:color="auto"/>
        <w:left w:val="none" w:sz="0" w:space="0" w:color="auto"/>
        <w:bottom w:val="none" w:sz="0" w:space="0" w:color="auto"/>
        <w:right w:val="none" w:sz="0" w:space="0" w:color="auto"/>
      </w:divBdr>
    </w:div>
    <w:div w:id="1782603542">
      <w:bodyDiv w:val="1"/>
      <w:marLeft w:val="0"/>
      <w:marRight w:val="0"/>
      <w:marTop w:val="0"/>
      <w:marBottom w:val="0"/>
      <w:divBdr>
        <w:top w:val="none" w:sz="0" w:space="0" w:color="auto"/>
        <w:left w:val="none" w:sz="0" w:space="0" w:color="auto"/>
        <w:bottom w:val="none" w:sz="0" w:space="0" w:color="auto"/>
        <w:right w:val="none" w:sz="0" w:space="0" w:color="auto"/>
      </w:divBdr>
    </w:div>
    <w:div w:id="1830093290">
      <w:bodyDiv w:val="1"/>
      <w:marLeft w:val="0"/>
      <w:marRight w:val="0"/>
      <w:marTop w:val="0"/>
      <w:marBottom w:val="0"/>
      <w:divBdr>
        <w:top w:val="none" w:sz="0" w:space="0" w:color="auto"/>
        <w:left w:val="none" w:sz="0" w:space="0" w:color="auto"/>
        <w:bottom w:val="none" w:sz="0" w:space="0" w:color="auto"/>
        <w:right w:val="none" w:sz="0" w:space="0" w:color="auto"/>
      </w:divBdr>
    </w:div>
    <w:div w:id="1832520882">
      <w:bodyDiv w:val="1"/>
      <w:marLeft w:val="0"/>
      <w:marRight w:val="0"/>
      <w:marTop w:val="0"/>
      <w:marBottom w:val="0"/>
      <w:divBdr>
        <w:top w:val="none" w:sz="0" w:space="0" w:color="auto"/>
        <w:left w:val="none" w:sz="0" w:space="0" w:color="auto"/>
        <w:bottom w:val="none" w:sz="0" w:space="0" w:color="auto"/>
        <w:right w:val="none" w:sz="0" w:space="0" w:color="auto"/>
      </w:divBdr>
    </w:div>
    <w:div w:id="1837913614">
      <w:bodyDiv w:val="1"/>
      <w:marLeft w:val="0"/>
      <w:marRight w:val="0"/>
      <w:marTop w:val="0"/>
      <w:marBottom w:val="0"/>
      <w:divBdr>
        <w:top w:val="none" w:sz="0" w:space="0" w:color="auto"/>
        <w:left w:val="none" w:sz="0" w:space="0" w:color="auto"/>
        <w:bottom w:val="none" w:sz="0" w:space="0" w:color="auto"/>
        <w:right w:val="none" w:sz="0" w:space="0" w:color="auto"/>
      </w:divBdr>
    </w:div>
    <w:div w:id="1853566108">
      <w:bodyDiv w:val="1"/>
      <w:marLeft w:val="0"/>
      <w:marRight w:val="0"/>
      <w:marTop w:val="0"/>
      <w:marBottom w:val="0"/>
      <w:divBdr>
        <w:top w:val="none" w:sz="0" w:space="0" w:color="auto"/>
        <w:left w:val="none" w:sz="0" w:space="0" w:color="auto"/>
        <w:bottom w:val="none" w:sz="0" w:space="0" w:color="auto"/>
        <w:right w:val="none" w:sz="0" w:space="0" w:color="auto"/>
      </w:divBdr>
    </w:div>
    <w:div w:id="1877043320">
      <w:bodyDiv w:val="1"/>
      <w:marLeft w:val="0"/>
      <w:marRight w:val="0"/>
      <w:marTop w:val="0"/>
      <w:marBottom w:val="0"/>
      <w:divBdr>
        <w:top w:val="none" w:sz="0" w:space="0" w:color="auto"/>
        <w:left w:val="none" w:sz="0" w:space="0" w:color="auto"/>
        <w:bottom w:val="none" w:sz="0" w:space="0" w:color="auto"/>
        <w:right w:val="none" w:sz="0" w:space="0" w:color="auto"/>
      </w:divBdr>
    </w:div>
    <w:div w:id="1888953633">
      <w:bodyDiv w:val="1"/>
      <w:marLeft w:val="0"/>
      <w:marRight w:val="0"/>
      <w:marTop w:val="0"/>
      <w:marBottom w:val="0"/>
      <w:divBdr>
        <w:top w:val="none" w:sz="0" w:space="0" w:color="auto"/>
        <w:left w:val="none" w:sz="0" w:space="0" w:color="auto"/>
        <w:bottom w:val="none" w:sz="0" w:space="0" w:color="auto"/>
        <w:right w:val="none" w:sz="0" w:space="0" w:color="auto"/>
      </w:divBdr>
    </w:div>
    <w:div w:id="1975137622">
      <w:bodyDiv w:val="1"/>
      <w:marLeft w:val="0"/>
      <w:marRight w:val="0"/>
      <w:marTop w:val="0"/>
      <w:marBottom w:val="0"/>
      <w:divBdr>
        <w:top w:val="none" w:sz="0" w:space="0" w:color="auto"/>
        <w:left w:val="none" w:sz="0" w:space="0" w:color="auto"/>
        <w:bottom w:val="none" w:sz="0" w:space="0" w:color="auto"/>
        <w:right w:val="none" w:sz="0" w:space="0" w:color="auto"/>
      </w:divBdr>
    </w:div>
    <w:div w:id="2037004187">
      <w:bodyDiv w:val="1"/>
      <w:marLeft w:val="0"/>
      <w:marRight w:val="0"/>
      <w:marTop w:val="0"/>
      <w:marBottom w:val="0"/>
      <w:divBdr>
        <w:top w:val="none" w:sz="0" w:space="0" w:color="auto"/>
        <w:left w:val="none" w:sz="0" w:space="0" w:color="auto"/>
        <w:bottom w:val="none" w:sz="0" w:space="0" w:color="auto"/>
        <w:right w:val="none" w:sz="0" w:space="0" w:color="auto"/>
      </w:divBdr>
    </w:div>
    <w:div w:id="214102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GERÇEKLEŞEN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Sayfa1!$D$4</c:f>
              <c:strCache>
                <c:ptCount val="1"/>
                <c:pt idx="0">
                  <c:v>GELİR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Sayfa1!$C$5:$C$11</c:f>
              <c:numCache>
                <c:formatCode>General</c:formatCode>
                <c:ptCount val="7"/>
                <c:pt idx="1">
                  <c:v>2018</c:v>
                </c:pt>
                <c:pt idx="2">
                  <c:v>2019</c:v>
                </c:pt>
                <c:pt idx="3">
                  <c:v>2020</c:v>
                </c:pt>
                <c:pt idx="4">
                  <c:v>2021</c:v>
                </c:pt>
                <c:pt idx="5">
                  <c:v>2022</c:v>
                </c:pt>
                <c:pt idx="6">
                  <c:v>2023</c:v>
                </c:pt>
              </c:numCache>
            </c:numRef>
          </c:xVal>
          <c:yVal>
            <c:numRef>
              <c:f>Sayfa1!$D$5:$D$11</c:f>
              <c:numCache>
                <c:formatCode>#,##0.00</c:formatCode>
                <c:ptCount val="7"/>
                <c:pt idx="0" formatCode="General">
                  <c:v>0</c:v>
                </c:pt>
                <c:pt idx="1">
                  <c:v>2832371.38</c:v>
                </c:pt>
                <c:pt idx="2">
                  <c:v>4260994.3099999996</c:v>
                </c:pt>
                <c:pt idx="3">
                  <c:v>4545626.17</c:v>
                </c:pt>
                <c:pt idx="4">
                  <c:v>6352013.5499999998</c:v>
                </c:pt>
                <c:pt idx="5">
                  <c:v>10771414.460000001</c:v>
                </c:pt>
                <c:pt idx="6">
                  <c:v>15398419.050000001</c:v>
                </c:pt>
              </c:numCache>
            </c:numRef>
          </c:yVal>
          <c:smooth val="0"/>
          <c:extLst xmlns:c16r2="http://schemas.microsoft.com/office/drawing/2015/06/chart">
            <c:ext xmlns:c16="http://schemas.microsoft.com/office/drawing/2014/chart" uri="{C3380CC4-5D6E-409C-BE32-E72D297353CC}">
              <c16:uniqueId val="{00000000-FE13-4285-BA39-6A91F1643867}"/>
            </c:ext>
          </c:extLst>
        </c:ser>
        <c:ser>
          <c:idx val="1"/>
          <c:order val="1"/>
          <c:tx>
            <c:strRef>
              <c:f>Sayfa1!$E$4</c:f>
              <c:strCache>
                <c:ptCount val="1"/>
                <c:pt idx="0">
                  <c:v>GİDER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Sayfa1!$C$5:$C$11</c:f>
              <c:numCache>
                <c:formatCode>General</c:formatCode>
                <c:ptCount val="7"/>
                <c:pt idx="1">
                  <c:v>2018</c:v>
                </c:pt>
                <c:pt idx="2">
                  <c:v>2019</c:v>
                </c:pt>
                <c:pt idx="3">
                  <c:v>2020</c:v>
                </c:pt>
                <c:pt idx="4">
                  <c:v>2021</c:v>
                </c:pt>
                <c:pt idx="5">
                  <c:v>2022</c:v>
                </c:pt>
                <c:pt idx="6">
                  <c:v>2023</c:v>
                </c:pt>
              </c:numCache>
            </c:numRef>
          </c:xVal>
          <c:yVal>
            <c:numRef>
              <c:f>Sayfa1!$E$5:$E$11</c:f>
              <c:numCache>
                <c:formatCode>#,##0.00</c:formatCode>
                <c:ptCount val="7"/>
                <c:pt idx="0" formatCode="General">
                  <c:v>0</c:v>
                </c:pt>
                <c:pt idx="1">
                  <c:v>2365269.06</c:v>
                </c:pt>
                <c:pt idx="2">
                  <c:v>3502068.9</c:v>
                </c:pt>
                <c:pt idx="3">
                  <c:v>3652133.32</c:v>
                </c:pt>
                <c:pt idx="4">
                  <c:v>4474581.3</c:v>
                </c:pt>
                <c:pt idx="5">
                  <c:v>8120893.3300000001</c:v>
                </c:pt>
                <c:pt idx="6">
                  <c:v>8776448.6799999997</c:v>
                </c:pt>
              </c:numCache>
            </c:numRef>
          </c:yVal>
          <c:smooth val="0"/>
          <c:extLst xmlns:c16r2="http://schemas.microsoft.com/office/drawing/2015/06/chart">
            <c:ext xmlns:c16="http://schemas.microsoft.com/office/drawing/2014/chart" uri="{C3380CC4-5D6E-409C-BE32-E72D297353CC}">
              <c16:uniqueId val="{00000001-FE13-4285-BA39-6A91F1643867}"/>
            </c:ext>
          </c:extLst>
        </c:ser>
        <c:dLbls>
          <c:showLegendKey val="0"/>
          <c:showVal val="0"/>
          <c:showCatName val="0"/>
          <c:showSerName val="0"/>
          <c:showPercent val="0"/>
          <c:showBubbleSize val="0"/>
        </c:dLbls>
        <c:axId val="356259136"/>
        <c:axId val="356263840"/>
      </c:scatterChart>
      <c:valAx>
        <c:axId val="356259136"/>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63840"/>
        <c:crosses val="autoZero"/>
        <c:crossBetween val="midCat"/>
        <c:majorUnit val="1"/>
      </c:valAx>
      <c:valAx>
        <c:axId val="35626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59136"/>
        <c:crosses val="autoZero"/>
        <c:crossBetween val="midCat"/>
        <c:majorUnit val="500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ÇALIŞMA SÜRESİ</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2EB7-4777-8CB7-BC3EE5CF612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2EB7-4777-8CB7-BC3EE5CF612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2EB7-4777-8CB7-BC3EE5CF6122}"/>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'2023'!$C$35:$C$37</c:f>
              <c:strCache>
                <c:ptCount val="3"/>
                <c:pt idx="0">
                  <c:v>0-5 YIL ARASI</c:v>
                </c:pt>
                <c:pt idx="1">
                  <c:v>5-10 YIL ARASI</c:v>
                </c:pt>
                <c:pt idx="2">
                  <c:v>15 YIL VE ÜSTÜ</c:v>
                </c:pt>
              </c:strCache>
            </c:strRef>
          </c:cat>
          <c:val>
            <c:numRef>
              <c:f>'2023'!$D$35:$D$37</c:f>
              <c:numCache>
                <c:formatCode>General</c:formatCode>
                <c:ptCount val="3"/>
                <c:pt idx="0">
                  <c:v>11</c:v>
                </c:pt>
                <c:pt idx="1">
                  <c:v>3</c:v>
                </c:pt>
                <c:pt idx="2">
                  <c:v>6</c:v>
                </c:pt>
              </c:numCache>
            </c:numRef>
          </c:val>
          <c:extLst xmlns:c16r2="http://schemas.microsoft.com/office/drawing/2015/06/chart">
            <c:ext xmlns:c16="http://schemas.microsoft.com/office/drawing/2014/chart" uri="{C3380CC4-5D6E-409C-BE32-E72D297353CC}">
              <c16:uniqueId val="{00000006-2EB7-4777-8CB7-BC3EE5CF6122}"/>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8-2EB7-4777-8CB7-BC3EE5CF612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A-2EB7-4777-8CB7-BC3EE5CF612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C-2EB7-4777-8CB7-BC3EE5CF6122}"/>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'2023'!$C$35:$C$37</c:f>
              <c:strCache>
                <c:ptCount val="3"/>
                <c:pt idx="0">
                  <c:v>0-5 YIL ARASI</c:v>
                </c:pt>
                <c:pt idx="1">
                  <c:v>5-10 YIL ARASI</c:v>
                </c:pt>
                <c:pt idx="2">
                  <c:v>15 YIL VE ÜSTÜ</c:v>
                </c:pt>
              </c:strCache>
            </c:strRef>
          </c:cat>
          <c:val>
            <c:numRef>
              <c:f>'2023'!$E$35:$E$37</c:f>
              <c:numCache>
                <c:formatCode>0.0</c:formatCode>
                <c:ptCount val="3"/>
                <c:pt idx="0">
                  <c:v>55.000000000000007</c:v>
                </c:pt>
                <c:pt idx="1">
                  <c:v>15</c:v>
                </c:pt>
                <c:pt idx="2">
                  <c:v>30</c:v>
                </c:pt>
              </c:numCache>
            </c:numRef>
          </c:val>
          <c:extLst xmlns:c16r2="http://schemas.microsoft.com/office/drawing/2015/06/chart">
            <c:ext xmlns:c16="http://schemas.microsoft.com/office/drawing/2014/chart" uri="{C3380CC4-5D6E-409C-BE32-E72D297353CC}">
              <c16:uniqueId val="{0000000D-2EB7-4777-8CB7-BC3EE5CF6122}"/>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STATÜ DAĞILIMI</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D5DF-4E27-8866-A646D885BE6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D5DF-4E27-8866-A646D885BE6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'2023'!$F$35:$F$36</c:f>
              <c:strCache>
                <c:ptCount val="2"/>
                <c:pt idx="0">
                  <c:v>KADROLU</c:v>
                </c:pt>
                <c:pt idx="1">
                  <c:v>SÖZLEŞMELİ</c:v>
                </c:pt>
              </c:strCache>
            </c:strRef>
          </c:cat>
          <c:val>
            <c:numRef>
              <c:f>'2023'!$H$35:$H$36</c:f>
              <c:numCache>
                <c:formatCode>0.0</c:formatCode>
                <c:ptCount val="2"/>
                <c:pt idx="0">
                  <c:v>10</c:v>
                </c:pt>
                <c:pt idx="1">
                  <c:v>90</c:v>
                </c:pt>
              </c:numCache>
            </c:numRef>
          </c:val>
          <c:extLst xmlns:c16r2="http://schemas.microsoft.com/office/drawing/2015/06/chart">
            <c:ext xmlns:c16="http://schemas.microsoft.com/office/drawing/2014/chart" uri="{C3380CC4-5D6E-409C-BE32-E72D297353CC}">
              <c16:uniqueId val="{00000004-D5DF-4E27-8866-A646D885BE6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EĞİTİM DURUMU</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2E5-44A0-A108-E4A99B5C8F5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92E5-44A0-A108-E4A99B5C8F5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92E5-44A0-A108-E4A99B5C8F5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92E5-44A0-A108-E4A99B5C8F5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dLbl>
              <c:idx val="3"/>
              <c:layout>
                <c:manualLayout>
                  <c:x val="1.8360342319847381E-4"/>
                  <c:y val="0.1362896545446270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tr-T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2E5-44A0-A108-E4A99B5C8F5A}"/>
                </c:ext>
                <c:ext xmlns:c15="http://schemas.microsoft.com/office/drawing/2012/chart" uri="{CE6537A1-D6FC-4f65-9D91-7224C49458BB}">
                  <c15:layout/>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'2023'!$C$46:$C$49</c:f>
              <c:strCache>
                <c:ptCount val="4"/>
                <c:pt idx="0">
                  <c:v>LİSE</c:v>
                </c:pt>
                <c:pt idx="1">
                  <c:v>ÖN LİSANS</c:v>
                </c:pt>
                <c:pt idx="2">
                  <c:v>LİSANS</c:v>
                </c:pt>
                <c:pt idx="3">
                  <c:v>YÜKSEK LİSANS</c:v>
                </c:pt>
              </c:strCache>
            </c:strRef>
          </c:cat>
          <c:val>
            <c:numRef>
              <c:f>'2023'!$D$46:$D$49</c:f>
              <c:numCache>
                <c:formatCode>General</c:formatCode>
                <c:ptCount val="4"/>
                <c:pt idx="0">
                  <c:v>1</c:v>
                </c:pt>
                <c:pt idx="1">
                  <c:v>4</c:v>
                </c:pt>
                <c:pt idx="2">
                  <c:v>14</c:v>
                </c:pt>
                <c:pt idx="3">
                  <c:v>1</c:v>
                </c:pt>
              </c:numCache>
            </c:numRef>
          </c:val>
          <c:extLst xmlns:c16r2="http://schemas.microsoft.com/office/drawing/2015/06/chart">
            <c:ext xmlns:c16="http://schemas.microsoft.com/office/drawing/2014/chart" uri="{C3380CC4-5D6E-409C-BE32-E72D297353CC}">
              <c16:uniqueId val="{00000008-92E5-44A0-A108-E4A99B5C8F5A}"/>
            </c:ext>
          </c:extLst>
        </c:ser>
        <c:ser>
          <c:idx val="1"/>
          <c:order val="1"/>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A-92E5-44A0-A108-E4A99B5C8F5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C-92E5-44A0-A108-E4A99B5C8F5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E-92E5-44A0-A108-E4A99B5C8F5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10-92E5-44A0-A108-E4A99B5C8F5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'2023'!$C$46:$C$49</c:f>
              <c:strCache>
                <c:ptCount val="4"/>
                <c:pt idx="0">
                  <c:v>LİSE</c:v>
                </c:pt>
                <c:pt idx="1">
                  <c:v>ÖN LİSANS</c:v>
                </c:pt>
                <c:pt idx="2">
                  <c:v>LİSANS</c:v>
                </c:pt>
                <c:pt idx="3">
                  <c:v>YÜKSEK LİSANS</c:v>
                </c:pt>
              </c:strCache>
            </c:strRef>
          </c:cat>
          <c:val>
            <c:numRef>
              <c:f>'2023'!$E$46:$E$49</c:f>
              <c:numCache>
                <c:formatCode>0.0</c:formatCode>
                <c:ptCount val="4"/>
                <c:pt idx="0">
                  <c:v>5</c:v>
                </c:pt>
                <c:pt idx="1">
                  <c:v>20</c:v>
                </c:pt>
                <c:pt idx="2">
                  <c:v>70</c:v>
                </c:pt>
                <c:pt idx="3">
                  <c:v>5</c:v>
                </c:pt>
              </c:numCache>
            </c:numRef>
          </c:val>
          <c:extLst xmlns:c16r2="http://schemas.microsoft.com/office/drawing/2015/06/chart">
            <c:ext xmlns:c16="http://schemas.microsoft.com/office/drawing/2014/chart" uri="{C3380CC4-5D6E-409C-BE32-E72D297353CC}">
              <c16:uniqueId val="{00000011-92E5-44A0-A108-E4A99B5C8F5A}"/>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GELİRİN PERFORMANSI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Sayfa1!$D$5</c:f>
              <c:strCache>
                <c:ptCount val="1"/>
                <c:pt idx="0">
                  <c:v>GELİR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Sayfa1!$C$6:$C$12</c:f>
              <c:numCache>
                <c:formatCode>General</c:formatCode>
                <c:ptCount val="7"/>
                <c:pt idx="1">
                  <c:v>2018</c:v>
                </c:pt>
                <c:pt idx="2">
                  <c:v>2019</c:v>
                </c:pt>
                <c:pt idx="3">
                  <c:v>2020</c:v>
                </c:pt>
                <c:pt idx="4">
                  <c:v>2021</c:v>
                </c:pt>
                <c:pt idx="5">
                  <c:v>2022</c:v>
                </c:pt>
                <c:pt idx="6">
                  <c:v>2023</c:v>
                </c:pt>
              </c:numCache>
            </c:numRef>
          </c:xVal>
          <c:yVal>
            <c:numRef>
              <c:f>Sayfa1!$D$6:$D$12</c:f>
              <c:numCache>
                <c:formatCode>#,##0.00</c:formatCode>
                <c:ptCount val="7"/>
                <c:pt idx="0" formatCode="General">
                  <c:v>0</c:v>
                </c:pt>
                <c:pt idx="1">
                  <c:v>3200000</c:v>
                </c:pt>
                <c:pt idx="2">
                  <c:v>4300000</c:v>
                </c:pt>
                <c:pt idx="3">
                  <c:v>4500000</c:v>
                </c:pt>
                <c:pt idx="4">
                  <c:v>5000000</c:v>
                </c:pt>
                <c:pt idx="5">
                  <c:v>9265000</c:v>
                </c:pt>
                <c:pt idx="6">
                  <c:v>20000000</c:v>
                </c:pt>
              </c:numCache>
            </c:numRef>
          </c:yVal>
          <c:smooth val="0"/>
          <c:extLst xmlns:c16r2="http://schemas.microsoft.com/office/drawing/2015/06/chart">
            <c:ext xmlns:c16="http://schemas.microsoft.com/office/drawing/2014/chart" uri="{C3380CC4-5D6E-409C-BE32-E72D297353CC}">
              <c16:uniqueId val="{00000000-2C87-4988-9FC4-7A88508488F5}"/>
            </c:ext>
          </c:extLst>
        </c:ser>
        <c:ser>
          <c:idx val="1"/>
          <c:order val="1"/>
          <c:tx>
            <c:strRef>
              <c:f>Sayfa1!$E$5</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Sayfa1!$C$6:$C$12</c:f>
              <c:numCache>
                <c:formatCode>General</c:formatCode>
                <c:ptCount val="7"/>
                <c:pt idx="1">
                  <c:v>2018</c:v>
                </c:pt>
                <c:pt idx="2">
                  <c:v>2019</c:v>
                </c:pt>
                <c:pt idx="3">
                  <c:v>2020</c:v>
                </c:pt>
                <c:pt idx="4">
                  <c:v>2021</c:v>
                </c:pt>
                <c:pt idx="5">
                  <c:v>2022</c:v>
                </c:pt>
                <c:pt idx="6">
                  <c:v>2023</c:v>
                </c:pt>
              </c:numCache>
            </c:numRef>
          </c:xVal>
          <c:yVal>
            <c:numRef>
              <c:f>Sayfa1!$E$6:$E$12</c:f>
              <c:numCache>
                <c:formatCode>#,##0.00</c:formatCode>
                <c:ptCount val="7"/>
                <c:pt idx="0" formatCode="General">
                  <c:v>0</c:v>
                </c:pt>
                <c:pt idx="1">
                  <c:v>2832371.38</c:v>
                </c:pt>
                <c:pt idx="2">
                  <c:v>4260994.3099999996</c:v>
                </c:pt>
                <c:pt idx="3">
                  <c:v>4545626.17</c:v>
                </c:pt>
                <c:pt idx="4">
                  <c:v>6352013.5499999998</c:v>
                </c:pt>
                <c:pt idx="5">
                  <c:v>10771414.460000001</c:v>
                </c:pt>
                <c:pt idx="6">
                  <c:v>15398419.050000001</c:v>
                </c:pt>
              </c:numCache>
            </c:numRef>
          </c:yVal>
          <c:smooth val="0"/>
          <c:extLst xmlns:c16r2="http://schemas.microsoft.com/office/drawing/2015/06/chart">
            <c:ext xmlns:c16="http://schemas.microsoft.com/office/drawing/2014/chart" uri="{C3380CC4-5D6E-409C-BE32-E72D297353CC}">
              <c16:uniqueId val="{00000001-2C87-4988-9FC4-7A88508488F5}"/>
            </c:ext>
          </c:extLst>
        </c:ser>
        <c:dLbls>
          <c:showLegendKey val="0"/>
          <c:showVal val="0"/>
          <c:showCatName val="0"/>
          <c:showSerName val="0"/>
          <c:showPercent val="0"/>
          <c:showBubbleSize val="0"/>
        </c:dLbls>
        <c:axId val="356259528"/>
        <c:axId val="356257960"/>
      </c:scatterChart>
      <c:valAx>
        <c:axId val="356259528"/>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57960"/>
        <c:crosses val="autoZero"/>
        <c:crossBetween val="midCat"/>
        <c:majorUnit val="1"/>
      </c:valAx>
      <c:valAx>
        <c:axId val="356257960"/>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5952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GİDERİN PERFORMANSI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Sayfa1!$D$5:$D$6</c:f>
              <c:strCache>
                <c:ptCount val="2"/>
                <c:pt idx="0">
                  <c:v>GİDER</c:v>
                </c:pt>
                <c:pt idx="1">
                  <c:v>Tahmini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Sayfa1!$C$7:$C$12</c:f>
              <c:numCache>
                <c:formatCode>General</c:formatCode>
                <c:ptCount val="6"/>
                <c:pt idx="0">
                  <c:v>2018</c:v>
                </c:pt>
                <c:pt idx="1">
                  <c:v>2019</c:v>
                </c:pt>
                <c:pt idx="2">
                  <c:v>2020</c:v>
                </c:pt>
                <c:pt idx="3">
                  <c:v>2021</c:v>
                </c:pt>
                <c:pt idx="4">
                  <c:v>2022</c:v>
                </c:pt>
                <c:pt idx="5">
                  <c:v>2023</c:v>
                </c:pt>
              </c:numCache>
            </c:numRef>
          </c:xVal>
          <c:yVal>
            <c:numRef>
              <c:f>Sayfa1!$D$7:$D$12</c:f>
              <c:numCache>
                <c:formatCode>#,##0.00</c:formatCode>
                <c:ptCount val="6"/>
                <c:pt idx="0">
                  <c:v>3200000</c:v>
                </c:pt>
                <c:pt idx="1">
                  <c:v>4300000</c:v>
                </c:pt>
                <c:pt idx="2">
                  <c:v>4500000</c:v>
                </c:pt>
                <c:pt idx="3">
                  <c:v>5000000</c:v>
                </c:pt>
                <c:pt idx="4">
                  <c:v>9265000</c:v>
                </c:pt>
                <c:pt idx="5">
                  <c:v>20000000</c:v>
                </c:pt>
              </c:numCache>
            </c:numRef>
          </c:yVal>
          <c:smooth val="0"/>
          <c:extLst xmlns:c16r2="http://schemas.microsoft.com/office/drawing/2015/06/chart">
            <c:ext xmlns:c16="http://schemas.microsoft.com/office/drawing/2014/chart" uri="{C3380CC4-5D6E-409C-BE32-E72D297353CC}">
              <c16:uniqueId val="{00000000-4E12-497F-8B8F-43C5F732DF75}"/>
            </c:ext>
          </c:extLst>
        </c:ser>
        <c:ser>
          <c:idx val="1"/>
          <c:order val="1"/>
          <c:tx>
            <c:strRef>
              <c:f>Sayfa1!$E$5:$E$6</c:f>
              <c:strCache>
                <c:ptCount val="2"/>
                <c:pt idx="0">
                  <c:v>GİDER</c:v>
                </c:pt>
                <c:pt idx="1">
                  <c:v>Gerçekleşen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Sayfa1!$C$7:$C$12</c:f>
              <c:numCache>
                <c:formatCode>General</c:formatCode>
                <c:ptCount val="6"/>
                <c:pt idx="0">
                  <c:v>2018</c:v>
                </c:pt>
                <c:pt idx="1">
                  <c:v>2019</c:v>
                </c:pt>
                <c:pt idx="2">
                  <c:v>2020</c:v>
                </c:pt>
                <c:pt idx="3">
                  <c:v>2021</c:v>
                </c:pt>
                <c:pt idx="4">
                  <c:v>2022</c:v>
                </c:pt>
                <c:pt idx="5">
                  <c:v>2023</c:v>
                </c:pt>
              </c:numCache>
            </c:numRef>
          </c:xVal>
          <c:yVal>
            <c:numRef>
              <c:f>Sayfa1!$E$7:$E$12</c:f>
              <c:numCache>
                <c:formatCode>#,##0.00</c:formatCode>
                <c:ptCount val="6"/>
                <c:pt idx="0">
                  <c:v>2365269.06</c:v>
                </c:pt>
                <c:pt idx="1">
                  <c:v>3502068.9</c:v>
                </c:pt>
                <c:pt idx="2">
                  <c:v>3652133.32</c:v>
                </c:pt>
                <c:pt idx="3">
                  <c:v>4474581.3</c:v>
                </c:pt>
                <c:pt idx="4">
                  <c:v>8120893.3300000001</c:v>
                </c:pt>
                <c:pt idx="5">
                  <c:v>8776448.6799999997</c:v>
                </c:pt>
              </c:numCache>
            </c:numRef>
          </c:yVal>
          <c:smooth val="0"/>
          <c:extLst xmlns:c16r2="http://schemas.microsoft.com/office/drawing/2015/06/chart">
            <c:ext xmlns:c16="http://schemas.microsoft.com/office/drawing/2014/chart" uri="{C3380CC4-5D6E-409C-BE32-E72D297353CC}">
              <c16:uniqueId val="{00000001-4E12-497F-8B8F-43C5F732DF75}"/>
            </c:ext>
          </c:extLst>
        </c:ser>
        <c:dLbls>
          <c:showLegendKey val="0"/>
          <c:showVal val="0"/>
          <c:showCatName val="0"/>
          <c:showSerName val="0"/>
          <c:showPercent val="0"/>
          <c:showBubbleSize val="0"/>
        </c:dLbls>
        <c:axId val="356261096"/>
        <c:axId val="356262664"/>
      </c:scatterChart>
      <c:valAx>
        <c:axId val="356261096"/>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62664"/>
        <c:crosses val="autoZero"/>
        <c:crossBetween val="midCat"/>
        <c:majorUnit val="1"/>
      </c:valAx>
      <c:valAx>
        <c:axId val="356262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6109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a:t>GELİRİN PERFORMANSI (T-G)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Sayfa1!$D$28:$D$33</c:f>
              <c:numCache>
                <c:formatCode>#,##0.00</c:formatCode>
                <c:ptCount val="6"/>
                <c:pt idx="0">
                  <c:v>367628.62</c:v>
                </c:pt>
                <c:pt idx="1">
                  <c:v>39005.69</c:v>
                </c:pt>
                <c:pt idx="2">
                  <c:v>-45626.17</c:v>
                </c:pt>
                <c:pt idx="3">
                  <c:v>-1352013.55</c:v>
                </c:pt>
                <c:pt idx="4">
                  <c:v>-1506414.46</c:v>
                </c:pt>
                <c:pt idx="5">
                  <c:v>4601580.95</c:v>
                </c:pt>
              </c:numCache>
            </c:numRef>
          </c:yVal>
          <c:smooth val="0"/>
          <c:extLst xmlns:c16r2="http://schemas.microsoft.com/office/drawing/2015/06/chart">
            <c:ext xmlns:c16="http://schemas.microsoft.com/office/drawing/2014/chart" uri="{C3380CC4-5D6E-409C-BE32-E72D297353CC}">
              <c16:uniqueId val="{00000000-0CFC-4B6A-88AF-59069B724999}"/>
            </c:ext>
          </c:extLst>
        </c:ser>
        <c:dLbls>
          <c:showLegendKey val="0"/>
          <c:showVal val="0"/>
          <c:showCatName val="0"/>
          <c:showSerName val="0"/>
          <c:showPercent val="0"/>
          <c:showBubbleSize val="0"/>
        </c:dLbls>
        <c:axId val="356260312"/>
        <c:axId val="356260704"/>
      </c:scatterChart>
      <c:valAx>
        <c:axId val="356260312"/>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60704"/>
        <c:crosses val="autoZero"/>
        <c:crossBetween val="midCat"/>
        <c:majorUnit val="1"/>
      </c:valAx>
      <c:valAx>
        <c:axId val="356260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6260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GİDERİN PERFORMANSI (T-G)</a:t>
            </a:r>
            <a:endParaRPr lang="tr-TR">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Sayfa1!$F$28:$F$33</c:f>
              <c:numCache>
                <c:formatCode>#,##0.00</c:formatCode>
                <c:ptCount val="6"/>
                <c:pt idx="0">
                  <c:v>834730.94</c:v>
                </c:pt>
                <c:pt idx="1">
                  <c:v>797931.1</c:v>
                </c:pt>
                <c:pt idx="2">
                  <c:v>847866.68</c:v>
                </c:pt>
                <c:pt idx="3">
                  <c:v>525418.69999999995</c:v>
                </c:pt>
                <c:pt idx="4">
                  <c:v>1144106.67</c:v>
                </c:pt>
                <c:pt idx="5">
                  <c:v>11223551.32</c:v>
                </c:pt>
              </c:numCache>
            </c:numRef>
          </c:yVal>
          <c:smooth val="0"/>
          <c:extLst xmlns:c16r2="http://schemas.microsoft.com/office/drawing/2015/06/chart">
            <c:ext xmlns:c16="http://schemas.microsoft.com/office/drawing/2014/chart" uri="{C3380CC4-5D6E-409C-BE32-E72D297353CC}">
              <c16:uniqueId val="{00000000-66F4-4866-9904-74ADC5894D26}"/>
            </c:ext>
          </c:extLst>
        </c:ser>
        <c:dLbls>
          <c:showLegendKey val="0"/>
          <c:showVal val="0"/>
          <c:showCatName val="0"/>
          <c:showSerName val="0"/>
          <c:showPercent val="0"/>
          <c:showBubbleSize val="0"/>
        </c:dLbls>
        <c:axId val="297770016"/>
        <c:axId val="357624152"/>
      </c:scatterChart>
      <c:valAx>
        <c:axId val="297770016"/>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7624152"/>
        <c:crosses val="autoZero"/>
        <c:crossBetween val="midCat"/>
        <c:majorUnit val="1"/>
      </c:valAx>
      <c:valAx>
        <c:axId val="357624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97770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GELİRİN PERFORMANSI (T/G)</a:t>
            </a:r>
            <a:endParaRPr lang="tr-TR">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Sayfa1!$E$28:$E$33</c:f>
              <c:numCache>
                <c:formatCode>General</c:formatCode>
                <c:ptCount val="6"/>
                <c:pt idx="0">
                  <c:v>-11.49</c:v>
                </c:pt>
                <c:pt idx="1">
                  <c:v>-0.91</c:v>
                </c:pt>
                <c:pt idx="2">
                  <c:v>1.01</c:v>
                </c:pt>
                <c:pt idx="3">
                  <c:v>27.04</c:v>
                </c:pt>
                <c:pt idx="4">
                  <c:v>16.260000000000002</c:v>
                </c:pt>
                <c:pt idx="5">
                  <c:v>-23.01</c:v>
                </c:pt>
              </c:numCache>
            </c:numRef>
          </c:yVal>
          <c:smooth val="0"/>
          <c:extLst xmlns:c16r2="http://schemas.microsoft.com/office/drawing/2015/06/chart">
            <c:ext xmlns:c16="http://schemas.microsoft.com/office/drawing/2014/chart" uri="{C3380CC4-5D6E-409C-BE32-E72D297353CC}">
              <c16:uniqueId val="{00000000-1F2F-4295-8818-F9F5270F1011}"/>
            </c:ext>
          </c:extLst>
        </c:ser>
        <c:dLbls>
          <c:showLegendKey val="0"/>
          <c:showVal val="0"/>
          <c:showCatName val="0"/>
          <c:showSerName val="0"/>
          <c:showPercent val="0"/>
          <c:showBubbleSize val="0"/>
        </c:dLbls>
        <c:axId val="357627288"/>
        <c:axId val="357630816"/>
      </c:scatterChart>
      <c:valAx>
        <c:axId val="357627288"/>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7630816"/>
        <c:crosses val="autoZero"/>
        <c:crossBetween val="midCat"/>
        <c:majorUnit val="1"/>
      </c:valAx>
      <c:valAx>
        <c:axId val="35763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76272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1" i="0" baseline="0">
                <a:effectLst/>
              </a:rPr>
              <a:t>GİDERİN PERFORMANSI (T/G)</a:t>
            </a:r>
            <a:endParaRPr lang="tr-TR">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Sayfa1!$C$28:$C$33</c:f>
              <c:numCache>
                <c:formatCode>General</c:formatCode>
                <c:ptCount val="6"/>
                <c:pt idx="0">
                  <c:v>2018</c:v>
                </c:pt>
                <c:pt idx="1">
                  <c:v>2019</c:v>
                </c:pt>
                <c:pt idx="2">
                  <c:v>2020</c:v>
                </c:pt>
                <c:pt idx="3">
                  <c:v>2021</c:v>
                </c:pt>
                <c:pt idx="4">
                  <c:v>2022</c:v>
                </c:pt>
                <c:pt idx="5">
                  <c:v>2023</c:v>
                </c:pt>
              </c:numCache>
            </c:numRef>
          </c:xVal>
          <c:yVal>
            <c:numRef>
              <c:f>Sayfa1!$G$28:$G$33</c:f>
              <c:numCache>
                <c:formatCode>General</c:formatCode>
                <c:ptCount val="6"/>
                <c:pt idx="0">
                  <c:v>-26.09</c:v>
                </c:pt>
                <c:pt idx="1">
                  <c:v>-18.559999999999999</c:v>
                </c:pt>
                <c:pt idx="2">
                  <c:v>-18.84</c:v>
                </c:pt>
                <c:pt idx="3">
                  <c:v>-10.51</c:v>
                </c:pt>
                <c:pt idx="4">
                  <c:v>-12.35</c:v>
                </c:pt>
                <c:pt idx="5">
                  <c:v>-56.12</c:v>
                </c:pt>
              </c:numCache>
            </c:numRef>
          </c:yVal>
          <c:smooth val="0"/>
          <c:extLst xmlns:c16r2="http://schemas.microsoft.com/office/drawing/2015/06/chart">
            <c:ext xmlns:c16="http://schemas.microsoft.com/office/drawing/2014/chart" uri="{C3380CC4-5D6E-409C-BE32-E72D297353CC}">
              <c16:uniqueId val="{00000000-C2CE-4DF9-86E8-91361BBC6DD7}"/>
            </c:ext>
          </c:extLst>
        </c:ser>
        <c:dLbls>
          <c:showLegendKey val="0"/>
          <c:showVal val="0"/>
          <c:showCatName val="0"/>
          <c:showSerName val="0"/>
          <c:showPercent val="0"/>
          <c:showBubbleSize val="0"/>
        </c:dLbls>
        <c:axId val="357628072"/>
        <c:axId val="357631208"/>
      </c:scatterChart>
      <c:valAx>
        <c:axId val="357628072"/>
        <c:scaling>
          <c:orientation val="minMax"/>
          <c:max val="2023"/>
          <c:min val="2018"/>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7631208"/>
        <c:crosses val="autoZero"/>
        <c:crossBetween val="midCat"/>
        <c:majorUnit val="1"/>
      </c:valAx>
      <c:valAx>
        <c:axId val="35763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7628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CİNSİYET DAĞILIMI</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7E3A-4A5E-8FDE-7D96A18CD72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7E3A-4A5E-8FDE-7D96A18CD72C}"/>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'2023'!$C$28:$C$29</c:f>
              <c:strCache>
                <c:ptCount val="2"/>
                <c:pt idx="0">
                  <c:v>ERKEK</c:v>
                </c:pt>
                <c:pt idx="1">
                  <c:v>KADIN</c:v>
                </c:pt>
              </c:strCache>
            </c:strRef>
          </c:cat>
          <c:val>
            <c:numRef>
              <c:f>'2023'!$D$28:$D$29</c:f>
              <c:numCache>
                <c:formatCode>0.0</c:formatCode>
                <c:ptCount val="2"/>
                <c:pt idx="0">
                  <c:v>45</c:v>
                </c:pt>
                <c:pt idx="1">
                  <c:v>55.000000000000007</c:v>
                </c:pt>
              </c:numCache>
            </c:numRef>
          </c:val>
          <c:extLst xmlns:c16r2="http://schemas.microsoft.com/office/drawing/2015/06/chart">
            <c:ext xmlns:c16="http://schemas.microsoft.com/office/drawing/2014/chart" uri="{C3380CC4-5D6E-409C-BE32-E72D297353CC}">
              <c16:uniqueId val="{00000004-7E3A-4A5E-8FDE-7D96A18CD72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YAŞ ORTALAMASI</a:t>
            </a:r>
          </a:p>
        </c:rich>
      </c:tx>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DCA4-4A78-A4C9-0A57F53387E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DCA4-4A78-A4C9-0A57F53387E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DCA4-4A78-A4C9-0A57F53387E7}"/>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tr-TR"/>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tr-TR"/>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tr-TR"/>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'2023'!$F$25:$F$27</c:f>
              <c:strCache>
                <c:ptCount val="3"/>
                <c:pt idx="0">
                  <c:v>30-35</c:v>
                </c:pt>
                <c:pt idx="1">
                  <c:v>36-40</c:v>
                </c:pt>
                <c:pt idx="2">
                  <c:v>40 YAŞ ÜSTÜ</c:v>
                </c:pt>
              </c:strCache>
            </c:strRef>
          </c:cat>
          <c:val>
            <c:numRef>
              <c:f>'2023'!$H$25:$H$27</c:f>
              <c:numCache>
                <c:formatCode>0.0</c:formatCode>
                <c:ptCount val="3"/>
                <c:pt idx="0">
                  <c:v>25</c:v>
                </c:pt>
                <c:pt idx="1">
                  <c:v>35</c:v>
                </c:pt>
                <c:pt idx="2">
                  <c:v>40</c:v>
                </c:pt>
              </c:numCache>
            </c:numRef>
          </c:val>
          <c:extLst xmlns:c16r2="http://schemas.microsoft.com/office/drawing/2015/06/chart">
            <c:ext xmlns:c16="http://schemas.microsoft.com/office/drawing/2014/chart" uri="{C3380CC4-5D6E-409C-BE32-E72D297353CC}">
              <c16:uniqueId val="{00000006-DCA4-4A78-A4C9-0A57F53387E7}"/>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9E54F-F8C6-40EF-B2AD-96604149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48</Pages>
  <Words>11132</Words>
  <Characters>63456</Characters>
  <Application>Microsoft Office Word</Application>
  <DocSecurity>0</DocSecurity>
  <Lines>528</Lines>
  <Paragraphs>148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74440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VTN Vardar</dc:creator>
  <cp:lastModifiedBy>Yıldız FTSO</cp:lastModifiedBy>
  <cp:revision>5</cp:revision>
  <cp:lastPrinted>2024-10-23T13:36:00Z</cp:lastPrinted>
  <dcterms:created xsi:type="dcterms:W3CDTF">2025-08-05T11:22:00Z</dcterms:created>
  <dcterms:modified xsi:type="dcterms:W3CDTF">2025-08-06T08:48:00Z</dcterms:modified>
</cp:coreProperties>
</file>