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5B3209" w:rsidRPr="005B3209" w14:paraId="1271FAC5" w14:textId="77777777" w:rsidTr="005B3209">
        <w:tc>
          <w:tcPr>
            <w:tcW w:w="10206" w:type="dxa"/>
          </w:tcPr>
          <w:p w14:paraId="6ED592EA" w14:textId="77777777" w:rsidR="005B3209" w:rsidRPr="005B3209" w:rsidRDefault="005B3209" w:rsidP="00AD5B3C">
            <w:pPr>
              <w:jc w:val="center"/>
              <w:rPr>
                <w:rFonts w:ascii="Times New Roman" w:eastAsia="Times New Roman" w:hAnsi="Times New Roman" w:cs="Times New Roman"/>
                <w:b/>
                <w:bCs/>
                <w:color w:val="000000" w:themeColor="text1"/>
                <w:lang w:eastAsia="tr-TR"/>
              </w:rPr>
            </w:pPr>
          </w:p>
        </w:tc>
      </w:tr>
      <w:tr w:rsidR="005B3209" w:rsidRPr="005B3209" w14:paraId="15A51FA4" w14:textId="77777777" w:rsidTr="005B3209">
        <w:tc>
          <w:tcPr>
            <w:tcW w:w="10206" w:type="dxa"/>
          </w:tcPr>
          <w:p w14:paraId="39AE1070" w14:textId="77777777" w:rsidR="005B3209" w:rsidRPr="00B86D56" w:rsidRDefault="005B3209" w:rsidP="001C166C">
            <w:pPr>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ÇEVRE YÖNETİMİ HİZMETLERİ HAKKINDA YÖNETMELİK TASLAĞI</w:t>
            </w:r>
          </w:p>
          <w:p w14:paraId="65B96D5B" w14:textId="77777777" w:rsidR="000C376D" w:rsidRPr="00B86D56" w:rsidRDefault="000C376D" w:rsidP="001C166C">
            <w:pPr>
              <w:jc w:val="center"/>
              <w:rPr>
                <w:rFonts w:ascii="Times New Roman" w:hAnsi="Times New Roman" w:cs="Times New Roman"/>
                <w:color w:val="000000" w:themeColor="text1"/>
              </w:rPr>
            </w:pPr>
          </w:p>
        </w:tc>
      </w:tr>
      <w:tr w:rsidR="005B3209" w:rsidRPr="005B3209" w14:paraId="1DCE86AA" w14:textId="77777777" w:rsidTr="005B3209">
        <w:tc>
          <w:tcPr>
            <w:tcW w:w="10206" w:type="dxa"/>
          </w:tcPr>
          <w:p w14:paraId="7ABB9969" w14:textId="77777777" w:rsidR="005B3209" w:rsidRPr="00B86D56" w:rsidRDefault="005B3209" w:rsidP="00C855F5">
            <w:pPr>
              <w:spacing w:line="240" w:lineRule="atLeast"/>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BİRİNCİ BÖLÜM</w:t>
            </w:r>
          </w:p>
          <w:p w14:paraId="09F95240" w14:textId="77777777" w:rsidR="005B3209" w:rsidRPr="00B86D56" w:rsidRDefault="005B3209" w:rsidP="00C855F5">
            <w:pPr>
              <w:spacing w:after="113" w:line="240" w:lineRule="atLeast"/>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Amaç, Kapsam, Dayanak ve Tanımlar</w:t>
            </w:r>
          </w:p>
          <w:p w14:paraId="3CD51387" w14:textId="77777777" w:rsidR="005B3209" w:rsidRPr="00B86D56" w:rsidRDefault="005B3209" w:rsidP="00C855F5">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Amaç</w:t>
            </w:r>
          </w:p>
          <w:p w14:paraId="555AF74F" w14:textId="77777777" w:rsidR="005B3209" w:rsidRPr="00B86D56" w:rsidRDefault="005B3209" w:rsidP="005B320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1 – </w:t>
            </w:r>
            <w:r w:rsidRPr="00B86D56">
              <w:rPr>
                <w:rFonts w:ascii="Times New Roman" w:eastAsia="Times New Roman" w:hAnsi="Times New Roman" w:cs="Times New Roman"/>
                <w:color w:val="000000" w:themeColor="text1"/>
                <w:lang w:eastAsia="tr-TR"/>
              </w:rPr>
              <w:t>(1) Bu Yönetmeliğin amacı, çevre yönetimi hizmeti vereceklerin taşıması gereken şartları, belgelendirilmeleri ve yükümlülüklerine ilişkin usul ve esasları belirlemektir.</w:t>
            </w:r>
          </w:p>
        </w:tc>
      </w:tr>
      <w:tr w:rsidR="005B3209" w:rsidRPr="005B3209" w14:paraId="73E08EB2" w14:textId="77777777" w:rsidTr="005B3209">
        <w:tc>
          <w:tcPr>
            <w:tcW w:w="10206" w:type="dxa"/>
          </w:tcPr>
          <w:p w14:paraId="1710EFFE" w14:textId="77777777" w:rsidR="005B3209" w:rsidRPr="00B86D56" w:rsidRDefault="005B3209" w:rsidP="00C855F5">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Kapsam</w:t>
            </w:r>
          </w:p>
          <w:p w14:paraId="7FD39AA4" w14:textId="77777777" w:rsidR="005B3209" w:rsidRPr="00B86D56" w:rsidRDefault="005B3209" w:rsidP="005B320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2 – </w:t>
            </w:r>
            <w:r w:rsidRPr="00B86D56">
              <w:rPr>
                <w:rFonts w:ascii="Times New Roman" w:eastAsia="Times New Roman" w:hAnsi="Times New Roman" w:cs="Times New Roman"/>
                <w:color w:val="000000" w:themeColor="text1"/>
                <w:lang w:eastAsia="tr-TR"/>
              </w:rPr>
              <w:t xml:space="preserve">(1) Bu Yönetmelik, 12/6/2021 tarihli ve 31509 sayılı Resmî </w:t>
            </w:r>
            <w:proofErr w:type="spellStart"/>
            <w:r w:rsidRPr="00B86D56">
              <w:rPr>
                <w:rFonts w:ascii="Times New Roman" w:eastAsia="Times New Roman" w:hAnsi="Times New Roman" w:cs="Times New Roman"/>
                <w:color w:val="000000" w:themeColor="text1"/>
                <w:lang w:eastAsia="tr-TR"/>
              </w:rPr>
              <w:t>Gazete’de</w:t>
            </w:r>
            <w:proofErr w:type="spellEnd"/>
            <w:r w:rsidRPr="00B86D56">
              <w:rPr>
                <w:rFonts w:ascii="Times New Roman" w:eastAsia="Times New Roman" w:hAnsi="Times New Roman" w:cs="Times New Roman"/>
                <w:color w:val="000000" w:themeColor="text1"/>
                <w:lang w:eastAsia="tr-TR"/>
              </w:rPr>
              <w:t xml:space="preserve"> yayımlanan Çevre Denetimi Yönetmeliği ve 10/9/2014 tarihli ve 29115 sayılı Resmî </w:t>
            </w:r>
            <w:proofErr w:type="spellStart"/>
            <w:r w:rsidRPr="00B86D56">
              <w:rPr>
                <w:rFonts w:ascii="Times New Roman" w:eastAsia="Times New Roman" w:hAnsi="Times New Roman" w:cs="Times New Roman"/>
                <w:color w:val="000000" w:themeColor="text1"/>
                <w:lang w:eastAsia="tr-TR"/>
              </w:rPr>
              <w:t>Gazete’de</w:t>
            </w:r>
            <w:proofErr w:type="spellEnd"/>
            <w:r w:rsidRPr="00B86D56">
              <w:rPr>
                <w:rFonts w:ascii="Times New Roman" w:eastAsia="Times New Roman" w:hAnsi="Times New Roman" w:cs="Times New Roman"/>
                <w:color w:val="000000" w:themeColor="text1"/>
                <w:lang w:eastAsia="tr-TR"/>
              </w:rPr>
              <w:t xml:space="preserve"> yayımlanan Çevre İzin ve Lisans Yönetmeliği uyarınca çalışacak personelin</w:t>
            </w:r>
            <w:r w:rsidR="00764A8C" w:rsidRPr="00B86D56">
              <w:rPr>
                <w:rFonts w:ascii="Times New Roman" w:eastAsia="Times New Roman" w:hAnsi="Times New Roman" w:cs="Times New Roman"/>
                <w:color w:val="000000" w:themeColor="text1"/>
                <w:lang w:eastAsia="tr-TR"/>
              </w:rPr>
              <w:t>,</w:t>
            </w:r>
            <w:r w:rsidRPr="00B86D56">
              <w:rPr>
                <w:rFonts w:ascii="Times New Roman" w:eastAsia="Times New Roman" w:hAnsi="Times New Roman" w:cs="Times New Roman"/>
                <w:color w:val="000000" w:themeColor="text1"/>
                <w:lang w:eastAsia="tr-TR"/>
              </w:rPr>
              <w:t xml:space="preserve"> çevre yönetim birimlerinin ve çevre danışmanlık firmalarının taşıması gereken şartları, yükümlülükleri, çalışma usul ve esasları</w:t>
            </w:r>
            <w:r w:rsidR="00764A8C" w:rsidRPr="00B86D56">
              <w:rPr>
                <w:rFonts w:ascii="Times New Roman" w:eastAsia="Times New Roman" w:hAnsi="Times New Roman" w:cs="Times New Roman"/>
                <w:color w:val="000000" w:themeColor="text1"/>
                <w:lang w:eastAsia="tr-TR"/>
              </w:rPr>
              <w:t>nı</w:t>
            </w:r>
            <w:r w:rsidRPr="00B86D56">
              <w:rPr>
                <w:rFonts w:ascii="Times New Roman" w:eastAsia="Times New Roman" w:hAnsi="Times New Roman" w:cs="Times New Roman"/>
                <w:color w:val="000000" w:themeColor="text1"/>
                <w:lang w:eastAsia="tr-TR"/>
              </w:rPr>
              <w:t>, yeterlik belgesi başvurularının yapılması ve değerlendirilmesi, yeterlik belgelerinin verilmesi, denetlenmesi, askıya alınması ve iptali ile ilgili konuları kapsar.</w:t>
            </w:r>
          </w:p>
        </w:tc>
      </w:tr>
      <w:tr w:rsidR="005B3209" w:rsidRPr="005B3209" w14:paraId="0AF5144B" w14:textId="77777777" w:rsidTr="005B3209">
        <w:tc>
          <w:tcPr>
            <w:tcW w:w="10206" w:type="dxa"/>
          </w:tcPr>
          <w:p w14:paraId="08CF2C18"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Dayanak</w:t>
            </w:r>
          </w:p>
          <w:p w14:paraId="0EDB37B7" w14:textId="77777777" w:rsidR="005B3209" w:rsidRPr="00B86D56" w:rsidRDefault="005B3209" w:rsidP="005B320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3 – </w:t>
            </w:r>
            <w:r w:rsidRPr="00B86D56">
              <w:rPr>
                <w:rFonts w:ascii="Times New Roman" w:eastAsia="Times New Roman" w:hAnsi="Times New Roman" w:cs="Times New Roman"/>
                <w:color w:val="000000" w:themeColor="text1"/>
                <w:lang w:eastAsia="tr-TR"/>
              </w:rPr>
              <w:t xml:space="preserve">(1) Bu Yönetmelik, 9/8/1983 tarihli ve 2872 sayılı Çevre Kanununun ek 2 </w:t>
            </w:r>
            <w:proofErr w:type="spellStart"/>
            <w:r w:rsidRPr="00B86D56">
              <w:rPr>
                <w:rFonts w:ascii="Times New Roman" w:eastAsia="Times New Roman" w:hAnsi="Times New Roman" w:cs="Times New Roman"/>
                <w:color w:val="000000" w:themeColor="text1"/>
                <w:lang w:eastAsia="tr-TR"/>
              </w:rPr>
              <w:t>nci</w:t>
            </w:r>
            <w:proofErr w:type="spellEnd"/>
            <w:r w:rsidRPr="00B86D56">
              <w:rPr>
                <w:rFonts w:ascii="Times New Roman" w:eastAsia="Times New Roman" w:hAnsi="Times New Roman" w:cs="Times New Roman"/>
                <w:color w:val="000000" w:themeColor="text1"/>
                <w:lang w:eastAsia="tr-TR"/>
              </w:rPr>
              <w:t xml:space="preserve"> maddesine dayanılarak hazırlanmıştır.</w:t>
            </w:r>
          </w:p>
        </w:tc>
      </w:tr>
      <w:tr w:rsidR="005B3209" w:rsidRPr="005B3209" w14:paraId="74DD1A42" w14:textId="77777777" w:rsidTr="005B3209">
        <w:tc>
          <w:tcPr>
            <w:tcW w:w="10206" w:type="dxa"/>
          </w:tcPr>
          <w:p w14:paraId="7718262F"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Tanımlar ve kısaltmalar</w:t>
            </w:r>
          </w:p>
          <w:p w14:paraId="747DC7F7"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4 – </w:t>
            </w:r>
            <w:r w:rsidRPr="00B86D56">
              <w:rPr>
                <w:rFonts w:ascii="Times New Roman" w:eastAsia="Times New Roman" w:hAnsi="Times New Roman" w:cs="Times New Roman"/>
                <w:color w:val="000000" w:themeColor="text1"/>
                <w:lang w:eastAsia="tr-TR"/>
              </w:rPr>
              <w:t>(1) Bu Yönetmelikte geçen;</w:t>
            </w:r>
          </w:p>
          <w:p w14:paraId="186D4858"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a) Aylık faaliyet raporu: İşletmelerin 2872 sayılı Çevre Kanunu ve bu Kanuna dayanılarak yürürlüğe giren yönetmeliklere uygunluğunun ve alınan tedbirlerin etkili olarak uygulanıp uygulanmadığının değerlendirildiği aylık raporu,</w:t>
            </w:r>
          </w:p>
          <w:p w14:paraId="337D03F4"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b) Bakanlık: Çevre, Şehircilik ve İklim Değişikliği Bakanlığını,</w:t>
            </w:r>
          </w:p>
          <w:p w14:paraId="5E0D7304"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c) Çevre danışmanlık firması: Çevre yönetimi hizmeti vermesi için Bakanlık tarafından yetkilendirilen tüzel kişiyi,</w:t>
            </w:r>
          </w:p>
          <w:p w14:paraId="45025651"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ç) Çevre danışmanlık firması yeterlik belgesi: Çevre danışmanlık firmasına Bakanlık tarafından verilen yeterlik belgesini,</w:t>
            </w:r>
          </w:p>
          <w:p w14:paraId="05B6308E" w14:textId="77777777" w:rsidR="005B3209" w:rsidRPr="00B86D56" w:rsidRDefault="005B3209" w:rsidP="00211DA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d) Çevre yönetim birimi: </w:t>
            </w:r>
            <w:r w:rsidRPr="00B86D56">
              <w:rPr>
                <w:rFonts w:ascii="Times New Roman" w:hAnsi="Times New Roman" w:cs="Times New Roman"/>
                <w:bCs/>
                <w:color w:val="000000" w:themeColor="text1"/>
              </w:rPr>
              <w:t>Çevre yönetimi hizmeti vermek üzere tesis veya işletmelerin bünyesinde kurulan birimi,</w:t>
            </w:r>
          </w:p>
          <w:p w14:paraId="397163DF"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e) Çevre yönetim birimi yeterlik belgesi: Çevre yönetim birimine Bakanlık tarafından verilen yeterlik belgesini,</w:t>
            </w:r>
          </w:p>
          <w:p w14:paraId="4E1122E6"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f) Çevre yönetimi hizmeti: Bu Kanun ve Kanuna göre yürürlüğe konulan düzenlemeler uyarınca tesis ve işletmelerin mevzuata uygunluğunun, alınan tedbirlerin etkili olarak uygulanıp uygulanmadığının değerlendirildiği ve çevre mühendisleri, çevre yönetim birimleri, çevre danışmanlık firmaları veya Bakanlığın ilgili Yönetmelikle belirlediği kişiler tarafından verilen hizmeti,</w:t>
            </w:r>
          </w:p>
          <w:p w14:paraId="0274B6F0"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g) Çevre yönetimi hizmeti yeterlik belgesi: Çevre yönetimi hizmeti vermek üzere, çevre mühendislerine veya kişilere Bakanlıkça verilen yeterlik belgesini,</w:t>
            </w:r>
          </w:p>
          <w:p w14:paraId="529ABF72" w14:textId="77777777" w:rsidR="005B3209" w:rsidRPr="00B86D56" w:rsidRDefault="005B3209" w:rsidP="00211DA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ğ) Firma: Çevre danışmanlık firmalarını,</w:t>
            </w:r>
          </w:p>
          <w:p w14:paraId="15AF6358"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h) İç tetkik: İşletmelerin, 2872 sayılı Çevre Kanunu ve bu Kanuna dayanılarak yürürlüğe giren yönetmeliklere uygunluğunun, alınan tedbirlerin etkili olarak uygulanıp uygulanmadığının değerlendirilmesi ve sonuçlarının rapor hâline getirilmesini,</w:t>
            </w:r>
          </w:p>
          <w:p w14:paraId="0482D2CE"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ı) İl Müdürlüğü: Çevre, Şehircilik ve İklim Değişikliği İl Müdürlüğünü,</w:t>
            </w:r>
          </w:p>
          <w:p w14:paraId="29DDE647"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i) İşletme: Tesis ve faaliyetleri,</w:t>
            </w:r>
          </w:p>
          <w:p w14:paraId="40D80989" w14:textId="77777777" w:rsidR="005B3209" w:rsidRPr="00B86D56" w:rsidRDefault="005B3209" w:rsidP="005450FD">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j) Kişi: Çevre yönetimi hizmeti vermek üzere Bakanlık tarafından yetkilendirilen çevre mühendisi dışındaki kişileri</w:t>
            </w:r>
            <w:r w:rsidR="0079759E" w:rsidRPr="00B86D56">
              <w:rPr>
                <w:rFonts w:ascii="Times New Roman" w:eastAsia="Times New Roman" w:hAnsi="Times New Roman" w:cs="Times New Roman"/>
                <w:color w:val="000000" w:themeColor="text1"/>
                <w:lang w:eastAsia="tr-TR"/>
              </w:rPr>
              <w:t>,</w:t>
            </w:r>
          </w:p>
          <w:p w14:paraId="3AF29B25"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k) Koordinatör: Çevre danışmanlık firmasının ve firmada çalışan personelin bu Yönetmelikte tanımlanan yükümlülükler uyarınca sağlıklı ve faal bir şekilde çalışması için gerekli organizasyonu yapan, Bakanlığa ve işletmelere karşı sorumlu olan çevre mühendisini,</w:t>
            </w:r>
          </w:p>
          <w:p w14:paraId="0836B422"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l) Personel: İşletmeler, çevre yönetim birimleri veya çevre danışmanlık firmalarında çevre yönetimi hizmeti vermek üzere Bakanlık tarafından yetkilendirilen çevre yönetimi hizmeti yeterlik belgesine sahip çevre mühendislerini veya kişileri,</w:t>
            </w:r>
          </w:p>
          <w:p w14:paraId="35A94016" w14:textId="77777777" w:rsidR="005B3209" w:rsidRPr="00B86D56" w:rsidRDefault="005B3209" w:rsidP="003170EF">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m) Sistem: Bu Yönetmelik uyarınca yürütülecek tüm iş ve işlemlerin yapıldığı Bakanlık tarafından hazırlanan elektronik ortamı,</w:t>
            </w:r>
          </w:p>
          <w:p w14:paraId="390C6DA0"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lastRenderedPageBreak/>
              <w:t>n) Vize dönemi: Çevre mühendisleri, Bakanlıkça yetkilendirilen kişiler,  çevre yönetim birimi ve çevre danışmanlık firmalarının yeterlik belgelerinin verildiği tarihten itibaren dört yıllık süreyi, </w:t>
            </w:r>
          </w:p>
          <w:p w14:paraId="2CD6609A" w14:textId="77777777" w:rsidR="005B3209" w:rsidRPr="00B86D56" w:rsidRDefault="005B3209" w:rsidP="00211DA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o) Yer uygunluk yazısı: Çevre danışmanlık firması yeterlik belgesi almak isteyen firmalar için verilen hizmetin özelliğine, personel sayısına ve çalışma şartlarına uygun olacak şekilde çalışma mekânları, toplantı salonu, arşiv alanı ve hizmet aracının bulunduğunu gösteren ve başvuru tarihinden itibaren en geç iki ay içinde il müdürlükleri tarafından kontrol edilerek ek-4’te y</w:t>
            </w:r>
            <w:r w:rsidR="0079759E" w:rsidRPr="00B86D56">
              <w:rPr>
                <w:rFonts w:ascii="Times New Roman" w:eastAsia="Times New Roman" w:hAnsi="Times New Roman" w:cs="Times New Roman"/>
                <w:color w:val="000000" w:themeColor="text1"/>
                <w:lang w:eastAsia="tr-TR"/>
              </w:rPr>
              <w:t>er alan formata göre hazırlanan</w:t>
            </w:r>
            <w:r w:rsidRPr="00B86D56">
              <w:rPr>
                <w:rFonts w:ascii="Times New Roman" w:eastAsia="Times New Roman" w:hAnsi="Times New Roman" w:cs="Times New Roman"/>
                <w:color w:val="000000" w:themeColor="text1"/>
                <w:lang w:eastAsia="tr-TR"/>
              </w:rPr>
              <w:t xml:space="preserve"> uygunluk yazısını,</w:t>
            </w:r>
          </w:p>
          <w:p w14:paraId="3744C6BE"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ö) Yeterlik belgesi: Çevre yönetimi hizmeti yeterlik belgesi, çevre yönetim birimi yeterlik belgesi ve çevre danışmanlık firması yeterlik belgesini,</w:t>
            </w:r>
          </w:p>
          <w:p w14:paraId="648935D9"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p) Yetkili makam: Bakanlık merkez ve taşra teşkilatını,</w:t>
            </w:r>
          </w:p>
          <w:p w14:paraId="7EE3A2F7" w14:textId="77777777" w:rsidR="005B3209" w:rsidRPr="00B86D56" w:rsidRDefault="005B3209" w:rsidP="005F20C4">
            <w:pPr>
              <w:spacing w:line="240" w:lineRule="atLeast"/>
              <w:ind w:firstLine="566"/>
              <w:jc w:val="both"/>
              <w:rPr>
                <w:rFonts w:ascii="Times New Roman" w:eastAsia="Times New Roman" w:hAnsi="Times New Roman" w:cs="Times New Roman"/>
                <w:color w:val="000000" w:themeColor="text1"/>
                <w:lang w:eastAsia="tr-TR"/>
              </w:rPr>
            </w:pPr>
            <w:proofErr w:type="gramStart"/>
            <w:r w:rsidRPr="00B86D56">
              <w:rPr>
                <w:rFonts w:ascii="Times New Roman" w:eastAsia="Times New Roman" w:hAnsi="Times New Roman" w:cs="Times New Roman"/>
                <w:color w:val="000000" w:themeColor="text1"/>
                <w:lang w:eastAsia="tr-TR"/>
              </w:rPr>
              <w:t>ifade</w:t>
            </w:r>
            <w:proofErr w:type="gramEnd"/>
            <w:r w:rsidRPr="00B86D56">
              <w:rPr>
                <w:rFonts w:ascii="Times New Roman" w:eastAsia="Times New Roman" w:hAnsi="Times New Roman" w:cs="Times New Roman"/>
                <w:color w:val="000000" w:themeColor="text1"/>
                <w:lang w:eastAsia="tr-TR"/>
              </w:rPr>
              <w:t xml:space="preserve"> eder.</w:t>
            </w:r>
          </w:p>
          <w:p w14:paraId="7DEFD576" w14:textId="77777777" w:rsidR="005B3209" w:rsidRPr="00B86D56" w:rsidRDefault="005B3209">
            <w:pPr>
              <w:rPr>
                <w:rFonts w:ascii="Times New Roman" w:hAnsi="Times New Roman" w:cs="Times New Roman"/>
                <w:color w:val="000000" w:themeColor="text1"/>
              </w:rPr>
            </w:pPr>
          </w:p>
        </w:tc>
      </w:tr>
      <w:tr w:rsidR="005B3209" w:rsidRPr="005B3209" w14:paraId="74AA9483" w14:textId="77777777" w:rsidTr="005B3209">
        <w:tc>
          <w:tcPr>
            <w:tcW w:w="10206" w:type="dxa"/>
          </w:tcPr>
          <w:p w14:paraId="614542B2" w14:textId="77777777" w:rsidR="005B3209" w:rsidRPr="00B86D56" w:rsidRDefault="005B3209" w:rsidP="004643B8">
            <w:pPr>
              <w:spacing w:before="113" w:line="240" w:lineRule="atLeast"/>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lastRenderedPageBreak/>
              <w:t>İKİNCİ BÖLÜM</w:t>
            </w:r>
          </w:p>
          <w:p w14:paraId="391C9615" w14:textId="77777777" w:rsidR="005B3209" w:rsidRPr="00B86D56" w:rsidRDefault="005B3209" w:rsidP="004643B8">
            <w:pPr>
              <w:spacing w:line="240" w:lineRule="atLeast"/>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Çevre Yönetimi Hizmeti Alma Şartları, Yeterlik Belgesi Başvuru</w:t>
            </w:r>
          </w:p>
          <w:p w14:paraId="18B6814B" w14:textId="77777777" w:rsidR="005B3209" w:rsidRPr="00B86D56" w:rsidRDefault="005B3209" w:rsidP="004643B8">
            <w:pPr>
              <w:spacing w:after="170" w:line="240" w:lineRule="atLeast"/>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 xml:space="preserve">Şartları ve </w:t>
            </w:r>
            <w:r w:rsidRPr="00B86D56">
              <w:rPr>
                <w:rFonts w:ascii="Times New Roman" w:eastAsia="Times New Roman" w:hAnsi="Times New Roman" w:cs="Times New Roman"/>
                <w:b/>
                <w:color w:val="000000" w:themeColor="text1"/>
                <w:lang w:eastAsia="tr-TR"/>
              </w:rPr>
              <w:t>Yükümlülük</w:t>
            </w:r>
            <w:r w:rsidRPr="00B86D56">
              <w:rPr>
                <w:rFonts w:ascii="Times New Roman" w:eastAsia="Times New Roman" w:hAnsi="Times New Roman" w:cs="Times New Roman"/>
                <w:b/>
                <w:bCs/>
                <w:color w:val="000000" w:themeColor="text1"/>
                <w:lang w:eastAsia="tr-TR"/>
              </w:rPr>
              <w:t>ler</w:t>
            </w:r>
          </w:p>
          <w:p w14:paraId="2C8ACFAC" w14:textId="77777777" w:rsidR="005B3209" w:rsidRPr="00B86D56" w:rsidRDefault="005B3209" w:rsidP="004643B8">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Çevre yönetimi hizmeti alma şartları </w:t>
            </w:r>
          </w:p>
          <w:p w14:paraId="644DC084" w14:textId="77777777" w:rsidR="005B3209" w:rsidRPr="00B86D56" w:rsidRDefault="005B3209" w:rsidP="004643B8">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5 – </w:t>
            </w:r>
            <w:r w:rsidRPr="00B86D56">
              <w:rPr>
                <w:rFonts w:ascii="Times New Roman" w:eastAsia="Times New Roman" w:hAnsi="Times New Roman" w:cs="Times New Roman"/>
                <w:color w:val="000000" w:themeColor="text1"/>
                <w:lang w:eastAsia="tr-TR"/>
              </w:rPr>
              <w:t>(1) Çevre İzin ve Lisans Yönetmeliği ek-1 listesinde yer alan işletmeler; çevre yönetim birimlerini kurmak veya çevre danışmanlık firmalarından çevre yönetimi hizmeti almak zorundadır.</w:t>
            </w:r>
          </w:p>
          <w:p w14:paraId="15DF694A" w14:textId="77777777" w:rsidR="005B3209" w:rsidRPr="00B86D56" w:rsidRDefault="005B3209" w:rsidP="004643B8">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(2) Çevre İzin ve Lisans Yönetmeliği ek-2 listesinde yer alan işletmeler; en az bir personeli sürekli istihdam etmek veya çevre yönetim birimlerini kurmak veya çevre danışmanlık firmalarından çevre yönetimi hizmeti almak zorundadır.</w:t>
            </w:r>
          </w:p>
          <w:p w14:paraId="36D6ED7C" w14:textId="77777777" w:rsidR="005B3209" w:rsidRPr="00B86D56" w:rsidRDefault="005B3209" w:rsidP="004643B8">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(3) Belediyeler, il özel idareleri, </w:t>
            </w:r>
            <w:proofErr w:type="spellStart"/>
            <w:r w:rsidRPr="00B86D56">
              <w:rPr>
                <w:rFonts w:ascii="Times New Roman" w:eastAsia="Times New Roman" w:hAnsi="Times New Roman" w:cs="Times New Roman"/>
                <w:color w:val="000000" w:themeColor="text1"/>
                <w:lang w:eastAsia="tr-TR"/>
              </w:rPr>
              <w:t>mahâllî</w:t>
            </w:r>
            <w:proofErr w:type="spellEnd"/>
            <w:r w:rsidRPr="00B86D56">
              <w:rPr>
                <w:rFonts w:ascii="Times New Roman" w:eastAsia="Times New Roman" w:hAnsi="Times New Roman" w:cs="Times New Roman"/>
                <w:color w:val="000000" w:themeColor="text1"/>
                <w:lang w:eastAsia="tr-TR"/>
              </w:rPr>
              <w:t xml:space="preserve"> idare birlikleri, organize </w:t>
            </w:r>
            <w:proofErr w:type="spellStart"/>
            <w:r w:rsidRPr="00B86D56">
              <w:rPr>
                <w:rFonts w:ascii="Times New Roman" w:eastAsia="Times New Roman" w:hAnsi="Times New Roman" w:cs="Times New Roman"/>
                <w:color w:val="000000" w:themeColor="text1"/>
                <w:lang w:eastAsia="tr-TR"/>
              </w:rPr>
              <w:t>sanayî</w:t>
            </w:r>
            <w:proofErr w:type="spellEnd"/>
            <w:r w:rsidRPr="00B86D56">
              <w:rPr>
                <w:rFonts w:ascii="Times New Roman" w:eastAsia="Times New Roman" w:hAnsi="Times New Roman" w:cs="Times New Roman"/>
                <w:color w:val="000000" w:themeColor="text1"/>
                <w:lang w:eastAsia="tr-TR"/>
              </w:rPr>
              <w:t xml:space="preserve"> bölgeleri, ihtisas organize </w:t>
            </w:r>
            <w:proofErr w:type="spellStart"/>
            <w:r w:rsidRPr="00B86D56">
              <w:rPr>
                <w:rFonts w:ascii="Times New Roman" w:eastAsia="Times New Roman" w:hAnsi="Times New Roman" w:cs="Times New Roman"/>
                <w:color w:val="000000" w:themeColor="text1"/>
                <w:lang w:eastAsia="tr-TR"/>
              </w:rPr>
              <w:t>sanayî</w:t>
            </w:r>
            <w:proofErr w:type="spellEnd"/>
            <w:r w:rsidRPr="00B86D56">
              <w:rPr>
                <w:rFonts w:ascii="Times New Roman" w:eastAsia="Times New Roman" w:hAnsi="Times New Roman" w:cs="Times New Roman"/>
                <w:color w:val="000000" w:themeColor="text1"/>
                <w:lang w:eastAsia="tr-TR"/>
              </w:rPr>
              <w:t xml:space="preserve"> bölgeleri, endüstri bölgeleri ve serbest bölgelerin yönetimleri veya bunların iştirakleri, Çevre İzin ve Lisans Yönetmeliği ek-1 listesinde yer alan işletmeler için birinci fıkrada, ek-2 listesinde yer alan işletmeler için ise ikinci fıkrada belirtilen şartları yerine getirmek zorundadır. </w:t>
            </w:r>
          </w:p>
          <w:p w14:paraId="6E619153" w14:textId="77777777" w:rsidR="005B3209" w:rsidRPr="00B86D56" w:rsidRDefault="005B3209" w:rsidP="006E170D">
            <w:pPr>
              <w:spacing w:line="240" w:lineRule="atLeast"/>
              <w:jc w:val="both"/>
              <w:rPr>
                <w:rFonts w:ascii="Times New Roman" w:hAnsi="Times New Roman" w:cs="Times New Roman"/>
                <w:color w:val="000000" w:themeColor="text1"/>
              </w:rPr>
            </w:pPr>
            <w:r w:rsidRPr="00B86D56">
              <w:rPr>
                <w:rFonts w:ascii="Times New Roman" w:hAnsi="Times New Roman" w:cs="Times New Roman"/>
                <w:color w:val="000000" w:themeColor="text1"/>
              </w:rPr>
              <w:t xml:space="preserve">        </w:t>
            </w:r>
            <w:r w:rsidR="007C7B39" w:rsidRPr="00B86D56">
              <w:rPr>
                <w:rFonts w:ascii="Times New Roman" w:hAnsi="Times New Roman" w:cs="Times New Roman"/>
                <w:color w:val="000000" w:themeColor="text1"/>
              </w:rPr>
              <w:t xml:space="preserve"> </w:t>
            </w:r>
            <w:r w:rsidRPr="00B86D56">
              <w:rPr>
                <w:rFonts w:ascii="Times New Roman" w:hAnsi="Times New Roman" w:cs="Times New Roman"/>
                <w:color w:val="000000" w:themeColor="text1"/>
              </w:rPr>
              <w:t xml:space="preserve"> (4) Çevre İzin ve Lisans Yönetmeliği ek-1 ve ek-2 listelerinde yer almayan</w:t>
            </w:r>
            <w:r w:rsidRPr="00B86D56">
              <w:rPr>
                <w:rFonts w:ascii="Times New Roman" w:eastAsia="Times New Roman" w:hAnsi="Times New Roman" w:cs="Times New Roman"/>
                <w:color w:val="000000" w:themeColor="text1"/>
                <w:lang w:eastAsia="tr-TR"/>
              </w:rPr>
              <w:t xml:space="preserve"> </w:t>
            </w:r>
            <w:r w:rsidRPr="00B86D56">
              <w:rPr>
                <w:rFonts w:ascii="Times New Roman" w:hAnsi="Times New Roman" w:cs="Times New Roman"/>
                <w:color w:val="000000" w:themeColor="text1"/>
              </w:rPr>
              <w:t>işletmeler çevre yönetimi hizmeti alabilir.  Bu işletmeler tarafından çevre yönetimi hizmeti alınması halinde yönetmelik hükümleri uygulanır.</w:t>
            </w:r>
          </w:p>
          <w:p w14:paraId="301110D8" w14:textId="77777777" w:rsidR="005B3209" w:rsidRPr="00B86D56" w:rsidRDefault="007C7B39" w:rsidP="007C7B39">
            <w:pPr>
              <w:spacing w:line="240" w:lineRule="atLeast"/>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          </w:t>
            </w:r>
            <w:r w:rsidR="005B3209" w:rsidRPr="00B86D56">
              <w:rPr>
                <w:rFonts w:ascii="Times New Roman" w:eastAsia="Times New Roman" w:hAnsi="Times New Roman" w:cs="Times New Roman"/>
                <w:color w:val="000000" w:themeColor="text1"/>
                <w:lang w:eastAsia="tr-TR"/>
              </w:rPr>
              <w:t>(5) Çevre İzin ve Lisans Yönetmeliği ek-1 veya ek-2 listesinde yer alan mevsimlik çalışan veya faaliyetine ara veren işletmelerin, çalışma sürelerini İl Müdürlüğüne onaylatmaları durumunda, işletmenin sadece çalıştığı dönem içinde çevre yönetimi hizmeti almak zorundadır.</w:t>
            </w:r>
          </w:p>
          <w:p w14:paraId="19BFF355" w14:textId="77777777" w:rsidR="005B3209" w:rsidRPr="00B86D56" w:rsidRDefault="005B3209" w:rsidP="0016012B">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(6) Çevre yönetimi hizmeti verecekler ile bu hizmeti alacak işletmeler arasında çevre yönetimi hizmeti alımı sözleşmesi imzalanır.</w:t>
            </w:r>
          </w:p>
          <w:p w14:paraId="73E6B494" w14:textId="77777777" w:rsidR="005B3209" w:rsidRPr="00B86D56" w:rsidRDefault="005B3209" w:rsidP="005B320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 (7) İşletme sahipleri veya sorumluları; bünyelerinde görev yapan personelin ayrılması veya belgesinin askıya alınması veya iptal edilmesi,  kurdukları çevre yönetim biriminin belgesinin iptal edilmesi veya askıya alınması, çevre danışmanlık firmasıyla yapmış oldukları çevre yönetimi hizmeti alımı sözleşmesinin iptal edilmesi veya firmanın belgesinin askıya alınması veya iptal edilmesi durumunda; bu tarihlerden itibaren en geç 30 gün içinde başka bir personel istihdam etmek, çevre yönetim birimi kurmak veya çevre danışmanlık firmasından yeni bir çevre yönetimi hizmeti almak zorundadır.</w:t>
            </w:r>
          </w:p>
        </w:tc>
      </w:tr>
      <w:tr w:rsidR="005B3209" w:rsidRPr="005B3209" w14:paraId="53F599E6" w14:textId="77777777" w:rsidTr="005B3209">
        <w:tc>
          <w:tcPr>
            <w:tcW w:w="10206" w:type="dxa"/>
          </w:tcPr>
          <w:p w14:paraId="4F106471"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Yeterlik belgesi başvuru şartları</w:t>
            </w:r>
          </w:p>
          <w:p w14:paraId="42EA30D2"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6 – </w:t>
            </w:r>
            <w:r w:rsidRPr="00B86D56">
              <w:rPr>
                <w:rFonts w:ascii="Times New Roman" w:eastAsia="Times New Roman" w:hAnsi="Times New Roman" w:cs="Times New Roman"/>
                <w:color w:val="000000" w:themeColor="text1"/>
                <w:lang w:eastAsia="tr-TR"/>
              </w:rPr>
              <w:t>(1) Çevre Yönetimi Hizmeti Yeterlik Belgesi;</w:t>
            </w:r>
          </w:p>
          <w:p w14:paraId="2D5FC61A"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a) Üniversitelerin çevre mühendisliği bölümü mezunlarına ve üniversitelerin mühendislik bölümlerinden veya fen fakülteleri ve fen edebiyat fakültelerinin fizik, kimya, biyoloji, biyokimya, jeoloji bölümlerinden mezun olanlardan çevre mühendisliği, çevre bilimleri veya çevre teknolojileri konularında tezli lisansüstü eğitim almış olanlara, mezuniyet belgeleri ile başvuru yapmaları halinde verilir.</w:t>
            </w:r>
          </w:p>
          <w:p w14:paraId="4E3F96CE"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b) Üniversitelerin mühendislik bölümlerinden veya fen fakülteleri ve fen edebiyat fakültelerinin fizik, kimya, biyoloji, biyokimya, jeoloji bölümlerinden mezun olanlardan, Bakanlık veya mülga Çevre Bakanlığı veya mülga Çevre ve Orman Bakanlığı merkez ve taşra teşkilatlarının; çevre yönetimi, çevresel etki değerlendirmesi, çevre yeterlik, çevre izin-lisans, çevre denetimi ile ilgili teknik birimlerinde çevreye ilişkin kanun ve ikincil düzenlemeler uyarınca en az yedi yıl çalışmış olanlara, durumlarını belgelendirerek başvuru yapmaları halinde, çevre yönetimi hizmeti verebilmeleri için verilir.</w:t>
            </w:r>
          </w:p>
          <w:p w14:paraId="788941FC"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 (2) Çevre yönetim birimi yeterlik belgesi; Çevre İzin ve Lisans Yönetmeliği ek-1 veya ek-2 listesinde yer alan işletmelerin bünyesinde kurulan, 22/5/2003 tarihli ve 4857 sayılı </w:t>
            </w:r>
            <w:proofErr w:type="gramStart"/>
            <w:r w:rsidRPr="00B86D56">
              <w:rPr>
                <w:rFonts w:ascii="Times New Roman" w:eastAsia="Times New Roman" w:hAnsi="Times New Roman" w:cs="Times New Roman"/>
                <w:color w:val="000000" w:themeColor="text1"/>
                <w:lang w:eastAsia="tr-TR"/>
              </w:rPr>
              <w:t>İş Kanununa</w:t>
            </w:r>
            <w:proofErr w:type="gramEnd"/>
            <w:r w:rsidRPr="00B86D56">
              <w:rPr>
                <w:rFonts w:ascii="Times New Roman" w:eastAsia="Times New Roman" w:hAnsi="Times New Roman" w:cs="Times New Roman"/>
                <w:color w:val="000000" w:themeColor="text1"/>
                <w:lang w:eastAsia="tr-TR"/>
              </w:rPr>
              <w:t xml:space="preserve"> göre tam süreli olarak istihdam edilmek üzere en az iki personelden oluşan ve bu personellerden en az birinin bu maddenin birinci fıkrasının (a) bendi uyarınca belgelendirildiği ve en az birinin de çevre ile ilgili beş yıl ve üzeri mesleki tecrübeyi haiz olduğu birimlere, başvuru yapmaları halinde verilir.</w:t>
            </w:r>
          </w:p>
          <w:p w14:paraId="44B568FE"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p>
          <w:p w14:paraId="7E89A944"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p>
          <w:p w14:paraId="022FA379"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(3) Çevre danışmanlık firması yeterlik belgesi; </w:t>
            </w:r>
          </w:p>
          <w:p w14:paraId="789EFF8B"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a) 22/5/2003 tarihli ve 4857 sayılı İş Kanununa göre tam süreli olarak istihdam edilen en az beş personelden oluşan;</w:t>
            </w:r>
          </w:p>
          <w:p w14:paraId="06BE663F"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1) En az 4/5’inin bu maddenin birinci fıkrasının (a) bendi uyarınca belgelendirildiği,</w:t>
            </w:r>
          </w:p>
          <w:p w14:paraId="516534E9"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2) En az birinin çevre ile ilgili yedi yıl ve üzeri mesleki tecrübeyi haiz koordinatör olduğu,</w:t>
            </w:r>
          </w:p>
          <w:p w14:paraId="32ABA710"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3) En az birinin çevre ile ilgili beş yıl ve üzeri mesleki tecrübeyi haiz olduğu,</w:t>
            </w:r>
          </w:p>
          <w:p w14:paraId="7E34D12C"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4) En az birinin çevre ile ilgili üç yıl ve üzeri mesleki tecrübeyi haiz olduğu,</w:t>
            </w:r>
          </w:p>
          <w:p w14:paraId="4B49864F"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b) Çevre ile ilgili mühendislik, müşavirlik, araştırma geliştirme, etüt, fizibilite, proje, rapor, eğitim ve benzeri konularda çalıştığını gösteren Türkiye Ticaret Sicili Gazetesi’nin bulunduğu,</w:t>
            </w:r>
          </w:p>
          <w:p w14:paraId="5EB27251"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c) Verilen hizmetin özelliğine, personel sayısına ve çalışma şartlarına uygun olacak şekilde çalışma mekânları, toplantı salonu, arşiv odası ve hizmet aracına sahip,  geçerli bir yer uygunluk yazısı bulunan,</w:t>
            </w:r>
          </w:p>
          <w:p w14:paraId="7ED883A9"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proofErr w:type="gramStart"/>
            <w:r w:rsidRPr="00B86D56">
              <w:rPr>
                <w:rFonts w:ascii="Times New Roman" w:eastAsia="Times New Roman" w:hAnsi="Times New Roman" w:cs="Times New Roman"/>
                <w:color w:val="000000" w:themeColor="text1"/>
                <w:lang w:eastAsia="tr-TR"/>
              </w:rPr>
              <w:t>firmalara</w:t>
            </w:r>
            <w:proofErr w:type="gramEnd"/>
            <w:r w:rsidRPr="00B86D56">
              <w:rPr>
                <w:rFonts w:ascii="Times New Roman" w:eastAsia="Times New Roman" w:hAnsi="Times New Roman" w:cs="Times New Roman"/>
                <w:color w:val="000000" w:themeColor="text1"/>
                <w:lang w:eastAsia="tr-TR"/>
              </w:rPr>
              <w:t>, başvuru yapmaları halinde verilir.</w:t>
            </w:r>
          </w:p>
          <w:p w14:paraId="533FDC5C" w14:textId="77777777" w:rsidR="005B3209" w:rsidRPr="00B86D56" w:rsidRDefault="005B3209" w:rsidP="0063681E">
            <w:pPr>
              <w:spacing w:line="240" w:lineRule="atLeast"/>
              <w:ind w:firstLine="566"/>
              <w:jc w:val="both"/>
              <w:rPr>
                <w:rFonts w:ascii="Times New Roman" w:hAnsi="Times New Roman" w:cs="Times New Roman"/>
                <w:color w:val="000000" w:themeColor="text1"/>
              </w:rPr>
            </w:pPr>
            <w:r w:rsidRPr="00B86D56">
              <w:rPr>
                <w:rFonts w:ascii="Times New Roman" w:eastAsia="Times New Roman" w:hAnsi="Times New Roman" w:cs="Times New Roman"/>
                <w:color w:val="000000" w:themeColor="text1"/>
                <w:lang w:eastAsia="tr-TR"/>
              </w:rPr>
              <w:t xml:space="preserve"> (4) Şahıs şirketlerine çevre danışmanlık firması yeterlik belgesi verilmez.</w:t>
            </w:r>
          </w:p>
        </w:tc>
      </w:tr>
      <w:tr w:rsidR="005B3209" w:rsidRPr="005B3209" w14:paraId="3059BCB1" w14:textId="77777777" w:rsidTr="005B3209">
        <w:tc>
          <w:tcPr>
            <w:tcW w:w="10206" w:type="dxa"/>
          </w:tcPr>
          <w:p w14:paraId="101DFCA7" w14:textId="77777777" w:rsidR="005B3209" w:rsidRPr="00B86D56" w:rsidRDefault="005B3209" w:rsidP="0067478B">
            <w:pPr>
              <w:spacing w:line="240" w:lineRule="atLeast"/>
              <w:ind w:firstLine="566"/>
              <w:jc w:val="both"/>
              <w:rPr>
                <w:rFonts w:ascii="Times New Roman" w:eastAsia="Times New Roman" w:hAnsi="Times New Roman" w:cs="Times New Roman"/>
                <w:b/>
                <w:color w:val="000000" w:themeColor="text1"/>
                <w:lang w:eastAsia="tr-TR"/>
              </w:rPr>
            </w:pPr>
            <w:r w:rsidRPr="00B86D56">
              <w:rPr>
                <w:rFonts w:ascii="Times New Roman" w:eastAsia="Times New Roman" w:hAnsi="Times New Roman" w:cs="Times New Roman"/>
                <w:b/>
                <w:color w:val="000000" w:themeColor="text1"/>
                <w:lang w:eastAsia="tr-TR"/>
              </w:rPr>
              <w:t>Yükümlülük</w:t>
            </w:r>
            <w:r w:rsidRPr="00B86D56">
              <w:rPr>
                <w:rFonts w:ascii="Times New Roman" w:eastAsia="Times New Roman" w:hAnsi="Times New Roman" w:cs="Times New Roman"/>
                <w:b/>
                <w:bCs/>
                <w:color w:val="000000" w:themeColor="text1"/>
                <w:lang w:eastAsia="tr-TR"/>
              </w:rPr>
              <w:t xml:space="preserve">ler </w:t>
            </w:r>
          </w:p>
          <w:p w14:paraId="69723BF4"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7 – </w:t>
            </w:r>
            <w:r w:rsidRPr="00B86D56">
              <w:rPr>
                <w:rFonts w:ascii="Times New Roman" w:eastAsia="Times New Roman" w:hAnsi="Times New Roman" w:cs="Times New Roman"/>
                <w:color w:val="000000" w:themeColor="text1"/>
                <w:lang w:eastAsia="tr-TR"/>
              </w:rPr>
              <w:t>(1) Personelin yükümlülükleri şunlardır:</w:t>
            </w:r>
          </w:p>
          <w:p w14:paraId="5E72DCB3"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a) Çevre yönetimi hizmetlerini çevreye ilişkin kanun ve ikincil düzenlemelere uygun bir şekilde yürütmek, koordine etmek, çevre yönetimi hizmeti çalışmalarını düzenli aralıklarla izleyerek ilgili mevzuatta belirtilen yükümlülüklerin yerine getirilip getirilmediğini tespit etmek.</w:t>
            </w:r>
          </w:p>
          <w:p w14:paraId="7789AFCB"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b) İşletmeye hizmet vermeye başladığı tarihten itibaren Çevre İzin ve Lisans Yönetmeliği ek-1 listesindeki işletmeler için ayda en az iki adet, Çevre İzin ve Lisans Yönetmeliği ek-2 listesindeki işletmeler için ayda en az bir adet aylık faaliyet r</w:t>
            </w:r>
            <w:r w:rsidR="00FF634F" w:rsidRPr="00B86D56">
              <w:rPr>
                <w:rFonts w:ascii="Times New Roman" w:eastAsia="Times New Roman" w:hAnsi="Times New Roman" w:cs="Times New Roman"/>
                <w:color w:val="000000" w:themeColor="text1"/>
                <w:lang w:eastAsia="tr-TR"/>
              </w:rPr>
              <w:t>aporunu hazırlamak,</w:t>
            </w:r>
            <w:r w:rsidRPr="00B86D56">
              <w:rPr>
                <w:rFonts w:ascii="Times New Roman" w:eastAsia="Times New Roman" w:hAnsi="Times New Roman" w:cs="Times New Roman"/>
                <w:color w:val="000000" w:themeColor="text1"/>
                <w:lang w:eastAsia="tr-TR"/>
              </w:rPr>
              <w:t xml:space="preserve"> aylık çalışma takviminde belirtilen tarihte sistem üzerinden işletmeye ait o aya ilişkin değerlendirmeleri kaydetmek, ayrıca takvimde belirtilen tarihten itibaren 15 gün içinde işletme sahibine veya sorumlusuna ıslak imzalı olarak sunmak.</w:t>
            </w:r>
          </w:p>
          <w:p w14:paraId="7829E6BE"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c) İşletmeye hizmet vermeye başladığını gösteren hizmet alımı sözleşmesi tarihinden itibaren 30 gün içinde ve sözleşme tarihini takip eden her 12 ay içinde ise en az bir adet olmak üzere işletmenin genel durumunu kapsayacak şekilde iç tetkik raporunu hazırlayarak işletme sahibine veya sorumlusuna sunmak. </w:t>
            </w:r>
          </w:p>
          <w:p w14:paraId="7A860BB8"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proofErr w:type="gramStart"/>
            <w:r w:rsidRPr="00B86D56">
              <w:rPr>
                <w:rFonts w:ascii="Times New Roman" w:eastAsia="Times New Roman" w:hAnsi="Times New Roman" w:cs="Times New Roman"/>
                <w:color w:val="000000" w:themeColor="text1"/>
                <w:lang w:eastAsia="tr-TR"/>
              </w:rPr>
              <w:t>ç</w:t>
            </w:r>
            <w:proofErr w:type="gramEnd"/>
            <w:r w:rsidRPr="00B86D56">
              <w:rPr>
                <w:rFonts w:ascii="Times New Roman" w:eastAsia="Times New Roman" w:hAnsi="Times New Roman" w:cs="Times New Roman"/>
                <w:color w:val="000000" w:themeColor="text1"/>
                <w:lang w:eastAsia="tr-TR"/>
              </w:rPr>
              <w:t>) İşletmeye hizmet vermeye başladığını gösteren hizmet alımı sözleşmesi tarihinden itibaren 90 gün içinde ve sözleşme tarihini takip eden her 12 ay içinde ise en az bir adet olmak üzere, çevreye ilişkin kanun ve ikincil düzenlemeler ile ilgili işletme çalışanlarının ve sorumlularının en az yüzde 60’ına eğitim vererek eğitime katılım tutanaklarını düzenlemek.</w:t>
            </w:r>
          </w:p>
          <w:p w14:paraId="037C8610"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d) İşletme çalışanlarına ve sorumlularına yönelik düzenlenecek eğitimleri, işletmenin faaliyet gösterdiği sektöre, üretim yöntemine, çevresel etkilerine ve tabi olduğu çevreye ilişkin kanun ve ikincil düzenlemelere uygun olarak yapmak.</w:t>
            </w:r>
          </w:p>
          <w:p w14:paraId="5B2FBCCC"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e) Mevsimlik çalışan veya faaliyetine ara veren işletmelere, çevre yönetimi hizmeti verilmesi durumunda, işletmenin faaliyette bulunduğu süre içinde en az bir adet iç tetkik raporu hazırlamak ve işletme çalışanlarına ve sorumlularına çevresel konularda eğitim vermek.</w:t>
            </w:r>
          </w:p>
          <w:p w14:paraId="516AC5A9"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f) İç tetkik raporlarını, aylık faaliyet raporlarını ve eğitim ile ilgili dokümanları Bakanlıkça belirlenerek ilân edilen formatlara uygun olarak hazırlamak.</w:t>
            </w:r>
          </w:p>
          <w:p w14:paraId="082DBF49"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g) İşletmede uygunsuzluk tespit edildiğinde, tespit edilen uygunsuzluğu aylık faaliyet raporunda belirtmek, işletme sahibine veya sorumlusuna uygunsuzluğun giderilmesi için önerilerde bulunarak uygunsuzluğun 90 gün içinde giderilmesini sağlamak, uygunsuzluğun giderildiği tarihten itibaren 30 gün içinde yapılan işlem ve uygunsuzluğun giderilmesine ilişkin sonucu aylık faaliyet raporuna yazmak, uygunsuzluğun süresi içinde giderilmemesi halinde resmi yazı ile İl Müdürlüğüne bildirmek,</w:t>
            </w:r>
          </w:p>
          <w:p w14:paraId="5E1013A8"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ğ) İşletmenin Çevre İzin ve Lisans Yönetmeliği uyarınca alması gerekli çevre izni veya çevre izin ve lisans belgelerinin alınması ve bu belgelerin yenilenmesi çalışmalarını yürütmek.</w:t>
            </w:r>
          </w:p>
          <w:p w14:paraId="29CF0074"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h) İşletmenin çevreye ilişkin kanun ve ikincil düzenlemeler uyarınca yapılması gereken beyan ve bildirimlerini belirtilen formatta, zamanında ve eksiksiz olarak yapmak. </w:t>
            </w:r>
          </w:p>
          <w:p w14:paraId="0551359D"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ı) Yetkili makam tarafından istenecek bilgi ve belgeleri belirtilen formatta, zamanında ve eksiksiz olarak sunmak.</w:t>
            </w:r>
          </w:p>
          <w:p w14:paraId="178288DA"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i) Yürüttüğü bütün çalışmaları imzalı belgeler halinde, işletmeye hizmet verdiği tarihten itibaren işletmede muhafaza etmek ve bu süre içinde yetkili makam tarafından istendiğinde sunmak.</w:t>
            </w:r>
          </w:p>
          <w:p w14:paraId="05C8CB3F"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j) Yetkili makam tarafından yapılacak plânlı veya haberli denetimler sırasında işletmede hazır bulunmak ve istenen bilgi ve belgeleri sağlamak.</w:t>
            </w:r>
          </w:p>
          <w:p w14:paraId="0329DE45"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k) İşletme ile ilgili öğrendikleri ticarî sır mahiyetindeki bilgileri saklı tutmak.</w:t>
            </w:r>
          </w:p>
          <w:p w14:paraId="7840C140" w14:textId="77777777" w:rsidR="005B3209" w:rsidRPr="00B86D56" w:rsidRDefault="005B3209" w:rsidP="001B680D">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l) Çevre yönetimi hizmeti verdiği işletmeler için hazırlanan aylık çalışma takviminde belirtilen günün en az ilk yarısında işletmede bulunmak ve diğer yarısında işletme ile ilgili iş ve işlemleri yürütmek.</w:t>
            </w:r>
          </w:p>
          <w:p w14:paraId="67429954"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(2) Çevre yönetim birimlerinin yükümlülükleri şunlardır:</w:t>
            </w:r>
          </w:p>
          <w:p w14:paraId="01011DA3"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a) Kendisi ile aynı vergi numarasına sahip işletmelerine çevre yönetimi hizmeti vermek.</w:t>
            </w:r>
          </w:p>
          <w:p w14:paraId="22DA9BD5"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b) Bu maddenin birinci fıkrasında yer alan iş ve işlemlerin yerine getirilmesini sağlamak.</w:t>
            </w:r>
          </w:p>
          <w:p w14:paraId="3798F4E6"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c) Personelin günde bir işletmeden fazla olmayacak şekilde çevre yönetimi hizmeti vermesini sağlamak.</w:t>
            </w:r>
          </w:p>
          <w:p w14:paraId="01F7FB94"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ç) Personelin işe başlaması veya ayrılması durumunda 30 gün içinde gerekli değişikliği sistem üzerinden yapmak.</w:t>
            </w:r>
          </w:p>
          <w:p w14:paraId="217B1AA9"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d) 6 </w:t>
            </w:r>
            <w:proofErr w:type="spellStart"/>
            <w:r w:rsidRPr="00B86D56">
              <w:rPr>
                <w:rFonts w:ascii="Times New Roman" w:eastAsia="Times New Roman" w:hAnsi="Times New Roman" w:cs="Times New Roman"/>
                <w:color w:val="000000" w:themeColor="text1"/>
                <w:lang w:eastAsia="tr-TR"/>
              </w:rPr>
              <w:t>ncı</w:t>
            </w:r>
            <w:proofErr w:type="spellEnd"/>
            <w:r w:rsidRPr="00B86D56">
              <w:rPr>
                <w:rFonts w:ascii="Times New Roman" w:eastAsia="Times New Roman" w:hAnsi="Times New Roman" w:cs="Times New Roman"/>
                <w:color w:val="000000" w:themeColor="text1"/>
                <w:lang w:eastAsia="tr-TR"/>
              </w:rPr>
              <w:t xml:space="preserve"> maddenin ikinci fıkrasında belirtilen şartların sağlanamaması hâlinde 30 gün içinde söz konusu şartları sağlamak.</w:t>
            </w:r>
          </w:p>
          <w:p w14:paraId="0ABA7A3A" w14:textId="77777777" w:rsidR="005B3209" w:rsidRPr="00B86D56" w:rsidRDefault="005B3209" w:rsidP="005B320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e) Personelin, Çevre İzin ve Lisans Yönetmeliği ek-1 listesinde yer alan işletmelerin her biri için ayda en az iki iş günü, ek-2 listesinde yer alan işletmelerin her biri için ayda en az bir iş günü olmak üzere, ayda en fazla 16 iş gününe eşdeğer işletmeye hizmet vermesini sağlamak.</w:t>
            </w:r>
          </w:p>
          <w:p w14:paraId="2EEFA95C" w14:textId="77777777" w:rsidR="005B3209" w:rsidRPr="00B86D56" w:rsidRDefault="005B3209" w:rsidP="0067478B">
            <w:pPr>
              <w:spacing w:line="240" w:lineRule="atLeast"/>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       </w:t>
            </w:r>
            <w:r w:rsidR="007C7B39" w:rsidRPr="00B86D56">
              <w:rPr>
                <w:rFonts w:ascii="Times New Roman" w:eastAsia="Times New Roman" w:hAnsi="Times New Roman" w:cs="Times New Roman"/>
                <w:color w:val="000000" w:themeColor="text1"/>
                <w:lang w:eastAsia="tr-TR"/>
              </w:rPr>
              <w:t xml:space="preserve">   </w:t>
            </w:r>
            <w:r w:rsidRPr="00B86D56">
              <w:rPr>
                <w:rFonts w:ascii="Times New Roman" w:eastAsia="Times New Roman" w:hAnsi="Times New Roman" w:cs="Times New Roman"/>
                <w:color w:val="000000" w:themeColor="text1"/>
                <w:lang w:eastAsia="tr-TR"/>
              </w:rPr>
              <w:t xml:space="preserve"> f) Personelin, Çevre İzin ve Lisans Yönetmeliği ek-1 ve ek-2 listelerinde yer almayan işletmeler için (e) bendinde belirtilen hizmet sürelerinin dışındaki bir iş gününde, günde bir işletmeye hizmet vermesini sağlamak.</w:t>
            </w:r>
          </w:p>
          <w:p w14:paraId="3B41014B"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g) Personelin izin veya rapor alması halinde, bu personel üzerindeki işletmelere 16 iş gününü aşmayacak şekilde diğer personeller tarafından çevre yönetimi hizmeti verilmesini sağlamak veya bu işletmeler için ilave personel istihdam etmek.</w:t>
            </w:r>
          </w:p>
          <w:p w14:paraId="47DB700A"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ğ) Personelin hizmet vereceği işletmelere ilişkin aylık çalışma takvimini hazırlamak ve bir önceki ayın yirminci günü ile son günü arasında sistem üzerinden bildirmek.</w:t>
            </w:r>
          </w:p>
          <w:p w14:paraId="486608A6"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h) Çevre yönetimi hizmeti verdiği işletmeler için hazırlamak zorunda olduğu bilgi, belge ve raporların aslını işletmede, bir örneğini elektronik veya fizikî olarak çevre yönetim biriminde beş yıl muhafaza etmek.</w:t>
            </w:r>
          </w:p>
          <w:p w14:paraId="0D669A0E" w14:textId="77777777" w:rsidR="005B3209" w:rsidRPr="00B86D56" w:rsidRDefault="005B3209" w:rsidP="001067B3">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ı) Unvan ve adres değişikliği halinde, değişikliğin Türkiye Ticaret Sicili Gazetesi’nde yayımlandığı tarihten itibaren 30 (otuz) gün içinde yeniden yeterlik belgesi başvurusu yapmak.</w:t>
            </w:r>
          </w:p>
          <w:p w14:paraId="3430C515" w14:textId="77777777" w:rsidR="005B3209" w:rsidRPr="00B86D56" w:rsidRDefault="005B3209" w:rsidP="00F35020">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i) Çevre İzin ve Lisans Yönetmeliği ek-1 listesine giren işletmelere çevre yönetimi hizmeti verecek personelin en az üç yıl ve üzeri mesleki tecrübeyi haiz olmasını sağlamak.</w:t>
            </w:r>
          </w:p>
          <w:p w14:paraId="4E0580BC"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(3) Çevre danışmanlık firmalarının yükümlülükleri şunlardır:</w:t>
            </w:r>
          </w:p>
          <w:p w14:paraId="4428786D"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a) Bu maddenin birinci fıkrasında yer alan iş ve işlemlerin yerine getirilmesini sağlamak.</w:t>
            </w:r>
          </w:p>
          <w:p w14:paraId="5FA0B60D" w14:textId="77777777" w:rsidR="005B3209" w:rsidRPr="00B86D56" w:rsidRDefault="005B3209" w:rsidP="003E052B">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b) Personelin günde bir işletmeden fazla olmayacak şekilde çevre yönetimi hizmeti vermesini sağlamak. </w:t>
            </w:r>
          </w:p>
          <w:p w14:paraId="3375035D"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c) Koordinatörlerin en fazla sekiz iş gününe eşdeğer işletmeye çevre yönetimi hizmeti vermesini sağlamak.</w:t>
            </w:r>
          </w:p>
          <w:p w14:paraId="2B0EDD2E" w14:textId="77777777" w:rsidR="005B3209" w:rsidRPr="00B86D56" w:rsidRDefault="005B3209" w:rsidP="00B7343F">
            <w:pPr>
              <w:spacing w:line="240" w:lineRule="atLeast"/>
              <w:ind w:firstLine="566"/>
              <w:jc w:val="both"/>
              <w:rPr>
                <w:rFonts w:ascii="Times New Roman" w:eastAsia="Times New Roman" w:hAnsi="Times New Roman" w:cs="Times New Roman"/>
                <w:color w:val="000000" w:themeColor="text1"/>
                <w:lang w:eastAsia="tr-TR"/>
              </w:rPr>
            </w:pPr>
            <w:proofErr w:type="gramStart"/>
            <w:r w:rsidRPr="00B86D56">
              <w:rPr>
                <w:rFonts w:ascii="Times New Roman" w:eastAsia="Times New Roman" w:hAnsi="Times New Roman" w:cs="Times New Roman"/>
                <w:color w:val="000000" w:themeColor="text1"/>
                <w:lang w:eastAsia="tr-TR"/>
              </w:rPr>
              <w:t>ç</w:t>
            </w:r>
            <w:proofErr w:type="gramEnd"/>
            <w:r w:rsidRPr="00B86D56">
              <w:rPr>
                <w:rFonts w:ascii="Times New Roman" w:eastAsia="Times New Roman" w:hAnsi="Times New Roman" w:cs="Times New Roman"/>
                <w:color w:val="000000" w:themeColor="text1"/>
                <w:lang w:eastAsia="tr-TR"/>
              </w:rPr>
              <w:t>) Personelin, Çevre İzin ve Lisans Yönetmeliği ek-1 listesinde yer alan işletmelerin her biri için ayda en az iki iş günü, ek-2 listesinde yer alan işletmelerin her biri için ayda en az bir iş günü olmak üzere, ayda en fazla 16 iş gününe eşdeğer işletmeye hizmet vermesini sağlamak.</w:t>
            </w:r>
          </w:p>
          <w:p w14:paraId="7447F1BE" w14:textId="77777777" w:rsidR="005B3209" w:rsidRPr="00B86D56" w:rsidRDefault="005B3209" w:rsidP="00B7343F">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d) Personelin izin veya rapor alması halinde, bu personel üzerindeki işletmelere 16 iş gününü aşmayacak şekilde diğer personeller tarafından çevre yönetimi hizmeti verilmesini sağlamak veya bu işletmeler için ilave personel istihdam etmek.</w:t>
            </w:r>
          </w:p>
          <w:p w14:paraId="07120388" w14:textId="77777777" w:rsidR="005B3209" w:rsidRPr="00B86D56" w:rsidRDefault="005B3209" w:rsidP="00B7343F">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e) Personelin, Çevre İzin ve Lisans Yönetmeliği ek-1 ve ek-2 listelerinde yer almayan işletmeler için (ç) bendinde belirtilen hizmet sürelerinin dışındaki bir iş gününde, günde bir işletmeye hizmet vermesini sağlamak.</w:t>
            </w:r>
          </w:p>
          <w:p w14:paraId="591E3579"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f) Çevre İzin ve Lisans Yönetmeliği ek-1 listesine giren işletmelere çevre yönetimi hizmeti verecek personelin en az üç yıl ve üzeri mesleki tecrübeyi haiz olmasını sağlamak.</w:t>
            </w:r>
          </w:p>
          <w:p w14:paraId="76F63E37"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g) İşletmeler ile hizmet alımı sözleşmesinin yapılması veya feshedilmesi durumunda en geç 30 gün içinde sistem üzerinden bildirmek. </w:t>
            </w:r>
          </w:p>
          <w:p w14:paraId="5FBDCD53"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ğ) Personelin hizmet vereceği işletmelere ilişkin aylık çalışma takvimini hazırlamak ve bir önceki ayın yirminci günü ile son günü arasında sistem üzerinden bildirmek.</w:t>
            </w:r>
          </w:p>
          <w:p w14:paraId="0F7AC10C"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h) Çevre yönetimi hizmeti verdiği işletmeler için hazırlamak zorunda olduğu bilgi, belge ve raporların aslını işletmede, bir örneğini elektronik veya fizikî olarak firmada beş yıl muhafaza etmek.</w:t>
            </w:r>
          </w:p>
          <w:p w14:paraId="734C9F4E"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ı) Personelin firmada işe başlaması veya ayrılması durumunda 30 gün içinde gerekli değişikliği sistem üzerinden yapmak.</w:t>
            </w:r>
          </w:p>
          <w:p w14:paraId="5D886B25"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i) 6 </w:t>
            </w:r>
            <w:proofErr w:type="spellStart"/>
            <w:r w:rsidRPr="00B86D56">
              <w:rPr>
                <w:rFonts w:ascii="Times New Roman" w:eastAsia="Times New Roman" w:hAnsi="Times New Roman" w:cs="Times New Roman"/>
                <w:color w:val="000000" w:themeColor="text1"/>
                <w:lang w:eastAsia="tr-TR"/>
              </w:rPr>
              <w:t>ncı</w:t>
            </w:r>
            <w:proofErr w:type="spellEnd"/>
            <w:r w:rsidRPr="00B86D56">
              <w:rPr>
                <w:rFonts w:ascii="Times New Roman" w:eastAsia="Times New Roman" w:hAnsi="Times New Roman" w:cs="Times New Roman"/>
                <w:color w:val="000000" w:themeColor="text1"/>
                <w:lang w:eastAsia="tr-TR"/>
              </w:rPr>
              <w:t xml:space="preserve"> maddenin üçüncü fıkrasında belirtilen şartların sağlanamaması hâlinde 30 gün içinde söz konusu şartları sağlamak.</w:t>
            </w:r>
          </w:p>
          <w:p w14:paraId="5583555D"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j) Firmaların devredilmesi ve ortaklarının değişmesi halinde, değişikliğin Türkiye Ticaret Sicili Gazetesi’nde yayımlandığı tarihten itibaren 30 gün içinde sistem üzerinden bildirmek.</w:t>
            </w:r>
          </w:p>
          <w:p w14:paraId="2A6EB258"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k) Unvan ve adres değişikliği halinde, değişikliğin Türkiye Ticaret Sicili Gazetesi’nde yayımlandığı tarihten itibaren 30 (otuz) gün içinde yeniden yeterlik belgesi başvurusu yapmak.</w:t>
            </w:r>
          </w:p>
          <w:p w14:paraId="73BCA079"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l) Kendisi ile aynı vergi numarasına sahip işletmelere çevre yönetimi hizmeti vermemek.</w:t>
            </w:r>
          </w:p>
          <w:p w14:paraId="26653F3D"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m) Çevre yönetimi hizmeti verilen işletmelerin çevreye ilişkin kanun ve ikincil düzenlemeler uyarınca yaptırmakla yükümlü oldukları ölçüm ve analiz hizmetlerini, firmanın Türkiye Ticaret Sicili Gazetesi’nde adı bulunan kişiler tarafından kurulan laboratuvarlara yaptırmamak.</w:t>
            </w:r>
          </w:p>
          <w:p w14:paraId="1537D59D" w14:textId="77777777" w:rsidR="005B3209" w:rsidRPr="00B86D56" w:rsidRDefault="007C7B3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 </w:t>
            </w:r>
            <w:r w:rsidR="005B3209" w:rsidRPr="00B86D56">
              <w:rPr>
                <w:rFonts w:ascii="Times New Roman" w:eastAsia="Times New Roman" w:hAnsi="Times New Roman" w:cs="Times New Roman"/>
                <w:color w:val="000000" w:themeColor="text1"/>
                <w:lang w:eastAsia="tr-TR"/>
              </w:rPr>
              <w:t>n) Firmanın ve çevre yönetimi hizmeti verdiği işletmelerin iletişim adreslerinde yapılan değişiklikleri 30 gün içinde sistem üzerinde güncel hale getirmek.</w:t>
            </w:r>
          </w:p>
          <w:p w14:paraId="1A0AA255" w14:textId="77777777" w:rsidR="005B3209" w:rsidRPr="00B86D56" w:rsidRDefault="005B3209" w:rsidP="009F71C8">
            <w:pPr>
              <w:spacing w:line="240" w:lineRule="atLeast"/>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           o) Firmanın resmi yazışmalarda kullanılmak üzere Kayıtlı Elektronik Posta (KEP) adresini temin etmek, firmanın faaliyetlerinin yer aldığı ve tanıtımının yapıldığı internet sitesi hazırlamak. </w:t>
            </w:r>
          </w:p>
          <w:p w14:paraId="2502567F"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ö) Personelin Bakanlık tarafından yapılacak veya yaptırılacak, çevreye ilişkin kanun ve ikincil düzenlemeler ile ilgili eğitimlere katılmalarını sağlamak.</w:t>
            </w:r>
          </w:p>
          <w:p w14:paraId="65BD01C7" w14:textId="77777777" w:rsidR="005B3209" w:rsidRPr="00B86D56" w:rsidRDefault="005B3209" w:rsidP="00F35020">
            <w:pPr>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         </w:t>
            </w:r>
            <w:r w:rsidR="007C7B39" w:rsidRPr="00B86D56">
              <w:rPr>
                <w:rFonts w:ascii="Times New Roman" w:eastAsia="Times New Roman" w:hAnsi="Times New Roman" w:cs="Times New Roman"/>
                <w:color w:val="000000" w:themeColor="text1"/>
                <w:lang w:eastAsia="tr-TR"/>
              </w:rPr>
              <w:t xml:space="preserve">  </w:t>
            </w:r>
            <w:r w:rsidRPr="00B86D56">
              <w:rPr>
                <w:rFonts w:ascii="Times New Roman" w:eastAsia="Times New Roman" w:hAnsi="Times New Roman" w:cs="Times New Roman"/>
                <w:color w:val="000000" w:themeColor="text1"/>
                <w:lang w:eastAsia="tr-TR"/>
              </w:rPr>
              <w:t>p) Çevre yönetimi hizmeti alım sözleşmelerini Bakanlığımızın belirleyeceği asgari fiyat tarifesi üzerinden yapmak ve sözleşmede belirtilen fiyatın sağlandığına dair faturayı sonraki ay için hazırlanan aylık faaliyet raporu ekinde sunmak.</w:t>
            </w:r>
          </w:p>
          <w:p w14:paraId="1EFA1F9D"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(4) Koordinatörün yükümlülükleri şunlardır: </w:t>
            </w:r>
          </w:p>
          <w:p w14:paraId="7C9B8839"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a) Bu maddenin birinci ve üçüncü fıkralarında sıralanan yükümlülüklerin faal, doğru ve zamanında yürütülmesi için gerekli organizasyonu yapmak ve koordinasyonu sağlamak, personel ile birlikte </w:t>
            </w:r>
            <w:r w:rsidR="00DF0F26" w:rsidRPr="00B86D56">
              <w:rPr>
                <w:rFonts w:ascii="Times New Roman" w:eastAsia="Times New Roman" w:hAnsi="Times New Roman" w:cs="Times New Roman"/>
                <w:color w:val="000000" w:themeColor="text1"/>
                <w:lang w:eastAsia="tr-TR"/>
              </w:rPr>
              <w:t>çevre izni veya çevre izin ve lisans</w:t>
            </w:r>
            <w:r w:rsidRPr="00B86D56">
              <w:rPr>
                <w:rFonts w:ascii="Times New Roman" w:eastAsia="Times New Roman" w:hAnsi="Times New Roman" w:cs="Times New Roman"/>
                <w:color w:val="000000" w:themeColor="text1"/>
                <w:lang w:eastAsia="tr-TR"/>
              </w:rPr>
              <w:t xml:space="preserve"> başvurularını yapmak.</w:t>
            </w:r>
          </w:p>
          <w:p w14:paraId="75C5E9C4"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b) Personelin hazırladığı iç tetkik raporlarını incelemek, değerlendirmek ve imzalamak.</w:t>
            </w:r>
          </w:p>
          <w:p w14:paraId="44A5F62B"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c) İşletmelere atanan üç yıldan az mesleki tecrübeyi haiz personel ile birlikte iç tetkik ve eğitim çalışmalarına katılmak.</w:t>
            </w:r>
          </w:p>
          <w:p w14:paraId="2DE1B41A"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ç) Firmanın bu yönetmelik kapsamında verdiği çevre yönetimi hizmetine dair iş ve işlemleri sistem üzerinden yürütmek. </w:t>
            </w:r>
          </w:p>
          <w:p w14:paraId="46C7132D" w14:textId="77777777" w:rsidR="005B3209" w:rsidRPr="00B86D56" w:rsidRDefault="005B3209" w:rsidP="0029461F">
            <w:pPr>
              <w:spacing w:line="305" w:lineRule="atLeast"/>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          d)</w:t>
            </w:r>
            <w:r w:rsidR="0029461F" w:rsidRPr="00B86D56">
              <w:rPr>
                <w:rFonts w:ascii="Times New Roman" w:eastAsia="Times New Roman" w:hAnsi="Times New Roman" w:cs="Times New Roman"/>
                <w:color w:val="000000" w:themeColor="text1"/>
                <w:lang w:eastAsia="tr-TR"/>
              </w:rPr>
              <w:t xml:space="preserve"> </w:t>
            </w:r>
            <w:r w:rsidRPr="00B86D56">
              <w:rPr>
                <w:rFonts w:ascii="Times New Roman" w:eastAsia="Times New Roman" w:hAnsi="Times New Roman" w:cs="Times New Roman"/>
                <w:color w:val="000000" w:themeColor="text1"/>
                <w:lang w:eastAsia="tr-TR"/>
              </w:rPr>
              <w:t>Firmalara veya işletmelere yapılan haberli denetimlerde hazır bulunmak ve istenilen bilgi ve belgeleri ibraz etmek.</w:t>
            </w:r>
          </w:p>
          <w:p w14:paraId="5E3774FF"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(5) İşletmelerin yükümlülükleri şunlardır:</w:t>
            </w:r>
          </w:p>
          <w:p w14:paraId="109037B3"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a) Personelin faal bir şekilde çalışması için gerekli araç, gereç ve uygun çalışma mekânını sağlamak ve bu hususta gerekli düzenlemeleri yapmak. </w:t>
            </w:r>
          </w:p>
          <w:p w14:paraId="07B5986F"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b) Aylık faaliyet raporları, iç tetkik raporları ve eğitim dokümanları başta olmak üzere çevre yönetimi hizmetine ilişkin bilgi, belge ve raporları dosya halinde en az beş yıl süre ile muhafaza etmek.</w:t>
            </w:r>
          </w:p>
          <w:p w14:paraId="5CA59BF6"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c) İşletmede uygunsuzluk tespit edilmesi durumunda uygunsuzluğu gidermek.</w:t>
            </w:r>
          </w:p>
          <w:p w14:paraId="585D0AB3"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ç) İşletme sahipleri veya sorumluları; bünyelerinde görev yapan personelin ayrılması veya belgesinin askıya alınması veya iptal edilmesi,  kurdukları çevre yönetim biriminin belgesinin iptal edilmesi veya askıya alınması, çevre danışmanlık firmasıyla yapmış oldukları çevre yönetimi hizmeti alımı sözleşmesinin iptal edilmesi veya firmanın belgesinin askıya alınması veya iptal edilmesi durumunda; bu tarihlerden itibaren en geç 30 gün içinde başka bir personel istihdam etmek, çevre yönetim birimi kurmak veya çevre danışmanlık firmasından yeni bir çevre yönetimi hizmeti almak ve bu süre içinde çevre kirliliğine neden olmamak ve bu yönetmeliğin yükümlülüklerini yerine getirmek için gerekli tedbirleri almak. </w:t>
            </w:r>
          </w:p>
          <w:p w14:paraId="0470692C" w14:textId="77777777" w:rsidR="005B3209" w:rsidRPr="00B86D56" w:rsidRDefault="005B3209" w:rsidP="0064119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d) İşletmede görev yapan personelin Bakanlık tarafından yapılacak veya yaptırılacak 2872 sayılı Çevre Kanunu ve çevreye ilişkin diğer kanunlar ile bunlara ilişkin ikincil düzenlemelere ait eğitimlere katılmasını sağlamak.</w:t>
            </w:r>
          </w:p>
          <w:p w14:paraId="677F5EED" w14:textId="77777777" w:rsidR="005B3209" w:rsidRPr="00B86D56" w:rsidRDefault="005B3209" w:rsidP="0064119A">
            <w:pPr>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color w:val="000000" w:themeColor="text1"/>
                <w:lang w:eastAsia="tr-TR"/>
              </w:rPr>
              <w:t xml:space="preserve">          </w:t>
            </w:r>
            <w:r w:rsidR="007C7B39" w:rsidRPr="00B86D56">
              <w:rPr>
                <w:rFonts w:ascii="Times New Roman" w:eastAsia="Times New Roman" w:hAnsi="Times New Roman" w:cs="Times New Roman"/>
                <w:b/>
                <w:color w:val="000000" w:themeColor="text1"/>
                <w:lang w:eastAsia="tr-TR"/>
              </w:rPr>
              <w:t xml:space="preserve"> </w:t>
            </w:r>
            <w:r w:rsidRPr="00B86D56">
              <w:rPr>
                <w:rFonts w:ascii="Times New Roman" w:eastAsia="Times New Roman" w:hAnsi="Times New Roman" w:cs="Times New Roman"/>
                <w:b/>
                <w:color w:val="000000" w:themeColor="text1"/>
                <w:lang w:eastAsia="tr-TR"/>
              </w:rPr>
              <w:t xml:space="preserve"> </w:t>
            </w:r>
            <w:r w:rsidRPr="00B86D56">
              <w:rPr>
                <w:rFonts w:ascii="Times New Roman" w:eastAsia="Times New Roman" w:hAnsi="Times New Roman" w:cs="Times New Roman"/>
                <w:color w:val="000000" w:themeColor="text1"/>
                <w:lang w:eastAsia="tr-TR"/>
              </w:rPr>
              <w:t>(6)</w:t>
            </w:r>
            <w:r w:rsidRPr="00B86D56">
              <w:rPr>
                <w:rFonts w:ascii="Times New Roman" w:eastAsia="Times New Roman" w:hAnsi="Times New Roman" w:cs="Times New Roman"/>
                <w:b/>
                <w:color w:val="000000" w:themeColor="text1"/>
                <w:lang w:eastAsia="tr-TR"/>
              </w:rPr>
              <w:t xml:space="preserve"> </w:t>
            </w:r>
            <w:r w:rsidRPr="00B86D56">
              <w:rPr>
                <w:rFonts w:ascii="Times New Roman" w:eastAsia="Times New Roman" w:hAnsi="Times New Roman" w:cs="Times New Roman"/>
                <w:color w:val="000000" w:themeColor="text1"/>
                <w:lang w:eastAsia="tr-TR"/>
              </w:rPr>
              <w:t>İşletmede tam süreli olarak istihdam edilen personel, o işletme dışında farklı bir işletmede çalışamaz.</w:t>
            </w:r>
          </w:p>
          <w:p w14:paraId="1C698ECE" w14:textId="77777777" w:rsidR="005B3209" w:rsidRPr="00B86D56" w:rsidRDefault="005B3209" w:rsidP="00E20876">
            <w:pPr>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            (7) Bu yönetmelik kapsamında yeterlik belgesi bulunan personel çevre ile ilgili ölçüm ve analiz hizmetlerinin verildiği laboratuvarlarda görev alamaz.</w:t>
            </w:r>
          </w:p>
          <w:p w14:paraId="18982D1C" w14:textId="77777777" w:rsidR="005B3209" w:rsidRPr="00B86D56" w:rsidRDefault="005B3209" w:rsidP="005B3209">
            <w:pPr>
              <w:spacing w:line="240" w:lineRule="atLeast"/>
              <w:ind w:firstLine="566"/>
              <w:jc w:val="both"/>
              <w:rPr>
                <w:rFonts w:ascii="Times New Roman" w:hAnsi="Times New Roman" w:cs="Times New Roman"/>
                <w:color w:val="000000" w:themeColor="text1"/>
              </w:rPr>
            </w:pPr>
            <w:r w:rsidRPr="00B86D56">
              <w:rPr>
                <w:rFonts w:ascii="Times New Roman" w:eastAsia="Times New Roman" w:hAnsi="Times New Roman" w:cs="Times New Roman"/>
                <w:color w:val="000000" w:themeColor="text1"/>
                <w:lang w:eastAsia="tr-TR"/>
              </w:rPr>
              <w:t xml:space="preserve"> </w:t>
            </w:r>
            <w:r w:rsidR="007C7B39" w:rsidRPr="00B86D56">
              <w:rPr>
                <w:rFonts w:ascii="Times New Roman" w:eastAsia="Times New Roman" w:hAnsi="Times New Roman" w:cs="Times New Roman"/>
                <w:color w:val="000000" w:themeColor="text1"/>
                <w:lang w:eastAsia="tr-TR"/>
              </w:rPr>
              <w:t xml:space="preserve"> </w:t>
            </w:r>
            <w:r w:rsidRPr="00B86D56">
              <w:rPr>
                <w:rFonts w:ascii="Times New Roman" w:eastAsia="Times New Roman" w:hAnsi="Times New Roman" w:cs="Times New Roman"/>
                <w:color w:val="000000" w:themeColor="text1"/>
                <w:lang w:eastAsia="tr-TR"/>
              </w:rPr>
              <w:t xml:space="preserve">(8)  Firmada tam süreli istihdam edilen personel, firma bünyesinde bulunan </w:t>
            </w:r>
            <w:r w:rsidR="00E20876" w:rsidRPr="00B86D56">
              <w:rPr>
                <w:rFonts w:ascii="Times New Roman" w:eastAsia="Times New Roman" w:hAnsi="Times New Roman" w:cs="Times New Roman"/>
                <w:color w:val="000000" w:themeColor="text1"/>
                <w:lang w:eastAsia="tr-TR"/>
              </w:rPr>
              <w:t>çevreye ilişkin kanun ve ikincil düzenlemelere</w:t>
            </w:r>
            <w:r w:rsidRPr="00B86D56">
              <w:rPr>
                <w:rFonts w:ascii="Times New Roman" w:eastAsia="Times New Roman" w:hAnsi="Times New Roman" w:cs="Times New Roman"/>
                <w:color w:val="000000" w:themeColor="text1"/>
                <w:lang w:eastAsia="tr-TR"/>
              </w:rPr>
              <w:t xml:space="preserve"> ilişkin yetkilendirmeler dışında başka bir mevzuata ilişin yetkilendirmeler kapsamında çalışamaz, başka bir işletme veya firma bünyesinde görev alamaz.</w:t>
            </w:r>
          </w:p>
          <w:p w14:paraId="21074E76" w14:textId="77777777" w:rsidR="005B3209" w:rsidRPr="00B86D56" w:rsidRDefault="005B3209" w:rsidP="0064119A">
            <w:pPr>
              <w:rPr>
                <w:rFonts w:ascii="Times New Roman" w:hAnsi="Times New Roman" w:cs="Times New Roman"/>
                <w:color w:val="000000" w:themeColor="text1"/>
              </w:rPr>
            </w:pPr>
          </w:p>
        </w:tc>
      </w:tr>
      <w:tr w:rsidR="005B3209" w:rsidRPr="005B3209" w14:paraId="385CFC69" w14:textId="77777777" w:rsidTr="005B3209">
        <w:tc>
          <w:tcPr>
            <w:tcW w:w="10206" w:type="dxa"/>
          </w:tcPr>
          <w:p w14:paraId="7DA89223" w14:textId="77777777" w:rsidR="005B3209" w:rsidRPr="00B86D56" w:rsidRDefault="005B3209" w:rsidP="005F2279">
            <w:pPr>
              <w:spacing w:before="113" w:line="240" w:lineRule="atLeast"/>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ÜÇÜNCÜ BÖLÜM</w:t>
            </w:r>
          </w:p>
          <w:p w14:paraId="46FB3FA0" w14:textId="77777777" w:rsidR="005B3209" w:rsidRPr="00B86D56" w:rsidRDefault="005B3209" w:rsidP="005F2279">
            <w:pPr>
              <w:spacing w:after="113" w:line="240" w:lineRule="atLeast"/>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Yeterlik Belgesi Başvuruları ve Belgelerin Vize Edilmesi</w:t>
            </w:r>
          </w:p>
          <w:p w14:paraId="2FC4C128"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Başvuruların yapılması ve değerlendirilmesi</w:t>
            </w:r>
          </w:p>
          <w:p w14:paraId="2A32E1D1"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8 – </w:t>
            </w:r>
            <w:r w:rsidRPr="00B86D56">
              <w:rPr>
                <w:rFonts w:ascii="Times New Roman" w:eastAsia="Times New Roman" w:hAnsi="Times New Roman" w:cs="Times New Roman"/>
                <w:color w:val="000000" w:themeColor="text1"/>
                <w:lang w:eastAsia="tr-TR"/>
              </w:rPr>
              <w:t>(1) Bu Yönetmelik uyarınca Bakanlığa yapılacak başvurular elektronik veya mobil imza ile sistem üzerinden yapılır ve aşağıdaki belgeler istenir:</w:t>
            </w:r>
          </w:p>
          <w:p w14:paraId="7D0DD0EF"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a) Çevre yönetimi hizmeti yeterlik belgesi başvurusunda;</w:t>
            </w:r>
          </w:p>
          <w:p w14:paraId="16156201"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1) Eğitim durumunu gösteren lisans veya lisansüstü mezuniyet belgesi,</w:t>
            </w:r>
          </w:p>
          <w:p w14:paraId="4D5D7988"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2) Son altı ay içinde çekilen vesikalık fotoğraf,</w:t>
            </w:r>
          </w:p>
          <w:p w14:paraId="160C46F4"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3)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suçlarının olmadığını gösteren Adli Sicil Kaydı,</w:t>
            </w:r>
          </w:p>
          <w:p w14:paraId="700AAB5F"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b) Çevre yönetim birimi başvurusunda;</w:t>
            </w:r>
          </w:p>
          <w:p w14:paraId="645D4635" w14:textId="77777777" w:rsidR="005B3209" w:rsidRPr="00B86D56" w:rsidRDefault="005B3209" w:rsidP="001B4844">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1) Birimde çalışan tüm personelin sosyal güvenlik kurumu işe giriş bildirgeleri ve 4A veya 4B hizmet dökümleri,</w:t>
            </w:r>
          </w:p>
          <w:p w14:paraId="695B5244"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c) Çevre danışmanlık firması başvurusunda;</w:t>
            </w:r>
          </w:p>
          <w:p w14:paraId="6F6FF3EF"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1) Firmanın çevre ile ilgili mühendislik, müşavirlik, araştırma geliştirme, etüt, fizibilite, proje, rapor, eğitim ve benzeri konularda çalıştığını gösteren Türkiye Ticaret Sicili Gazetesi,</w:t>
            </w:r>
          </w:p>
          <w:p w14:paraId="34EE13FB" w14:textId="77777777" w:rsidR="005B3209" w:rsidRPr="00B86D56" w:rsidRDefault="005B3209" w:rsidP="00A027BF">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2) Firmada çalışan tüm personelin sosyal güvenlik kurumu işe giriş bildirgeleri ve 4A veya 4B hizmet dökümleri,</w:t>
            </w:r>
          </w:p>
          <w:p w14:paraId="2C815D46" w14:textId="77777777" w:rsidR="005B3209" w:rsidRPr="00B86D56" w:rsidRDefault="005B3209" w:rsidP="00F40E10">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3) Son altı ay içinde alınan yer uygunluk yazısı.</w:t>
            </w:r>
          </w:p>
          <w:p w14:paraId="79E41F24" w14:textId="77777777" w:rsidR="005B3209" w:rsidRPr="00B86D56" w:rsidRDefault="005B3209" w:rsidP="00D95698">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(2) Tüm başvurularda sisteme güncel iletişim bilgileri (elektronik posta, telefon numarası vb.) kaydedilir. Sistem üzerinden sunulan bilgilerde meydana gelecek değişiklikler, değişiklik tarihinden itibaren 30 gün içinde sistem üzerinden güncel hale getirilir.</w:t>
            </w:r>
          </w:p>
          <w:p w14:paraId="3F8BAAAE"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(3) Başvurular 20 gün içinde değerlendirilir. </w:t>
            </w:r>
          </w:p>
          <w:p w14:paraId="6C1F9FC3"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(4) Başvuruda eksik bilgi ve belge olması durumunda eksikliklerin 15 gün içinde tamamlanması istenir, tamamlanmaması hâlinde başvuru iade edilir. </w:t>
            </w:r>
          </w:p>
          <w:p w14:paraId="1440F1C8"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(5) Sistem üzerinden sunulan belgelerin doğruluğu hakkında tereddüt oluşması hâlinde Bakanlık asıllarını isteyebilir.</w:t>
            </w:r>
          </w:p>
          <w:p w14:paraId="1A88358A" w14:textId="77777777" w:rsidR="005B3209" w:rsidRPr="00B86D56" w:rsidRDefault="005B3209" w:rsidP="005B320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(6) Yeterlik belgeleri elektronik ortamda verilir ve geçerlik süresi dört yıldır. </w:t>
            </w:r>
          </w:p>
          <w:p w14:paraId="767AA53A" w14:textId="77777777" w:rsidR="005B3209" w:rsidRPr="00B86D56" w:rsidRDefault="005B3209" w:rsidP="002F4BDB">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Belgelerin vize edilmesi</w:t>
            </w:r>
          </w:p>
          <w:p w14:paraId="5A21A7D1" w14:textId="77777777" w:rsidR="005B3209" w:rsidRPr="00B86D56" w:rsidRDefault="005B3209" w:rsidP="002F4BDB">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9 – </w:t>
            </w:r>
            <w:r w:rsidRPr="00B86D56">
              <w:rPr>
                <w:rFonts w:ascii="Times New Roman" w:eastAsia="Times New Roman" w:hAnsi="Times New Roman" w:cs="Times New Roman"/>
                <w:color w:val="000000" w:themeColor="text1"/>
                <w:lang w:eastAsia="tr-TR"/>
              </w:rPr>
              <w:t>(1) Vize işlemleri için, mevcut yeterlik belgesinin geçerlik süresinin bitiminden en az 30 gün önce sistem üzerinden başvuruda bulunulur. Vize dönemi sonuna kadar başvuru yapmayanların yeterlik belgeleri askıya alınır ve çevre yönetimi hizmeti veremezler. </w:t>
            </w:r>
          </w:p>
          <w:p w14:paraId="582FDF9B" w14:textId="77777777" w:rsidR="005B3209" w:rsidRPr="00B86D56" w:rsidRDefault="005B3209" w:rsidP="002F4BDB">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(2) Vize başvuruları ücrete tabidir. </w:t>
            </w:r>
          </w:p>
          <w:p w14:paraId="3FA21F9D" w14:textId="77777777" w:rsidR="005B3209" w:rsidRPr="00B86D56" w:rsidRDefault="005B3209" w:rsidP="002F4BDB">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(3) Geçerlik süresinin bitiminden en az 30 gün önce vize başvurusu yapmayanlar ve askı süresi içinde vize başvurusu yapanlardan, yeterlik belgesi ücreti yüzde 50 fazlasıyla alınır.</w:t>
            </w:r>
          </w:p>
          <w:p w14:paraId="49A3AFDD" w14:textId="77777777" w:rsidR="005B3209" w:rsidRPr="00B86D56" w:rsidRDefault="005B3209" w:rsidP="002F4BDB">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(4) Askı süresi içinde vize başvurusu yaparak başvurusu uygun bulunanlara yeniden yeterlik belgesi verilir.</w:t>
            </w:r>
          </w:p>
          <w:p w14:paraId="279E855B" w14:textId="77777777" w:rsidR="005B3209" w:rsidRPr="00B86D56" w:rsidRDefault="005B3209" w:rsidP="002F4BDB">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(5) 6 </w:t>
            </w:r>
            <w:proofErr w:type="spellStart"/>
            <w:r w:rsidRPr="00B86D56">
              <w:rPr>
                <w:rFonts w:ascii="Times New Roman" w:eastAsia="Times New Roman" w:hAnsi="Times New Roman" w:cs="Times New Roman"/>
                <w:color w:val="000000" w:themeColor="text1"/>
                <w:lang w:eastAsia="tr-TR"/>
              </w:rPr>
              <w:t>ncı</w:t>
            </w:r>
            <w:proofErr w:type="spellEnd"/>
            <w:r w:rsidRPr="00B86D56">
              <w:rPr>
                <w:rFonts w:ascii="Times New Roman" w:eastAsia="Times New Roman" w:hAnsi="Times New Roman" w:cs="Times New Roman"/>
                <w:color w:val="000000" w:themeColor="text1"/>
                <w:lang w:eastAsia="tr-TR"/>
              </w:rPr>
              <w:t xml:space="preserve"> maddenin birinci fıkrasının (b) bendi uyarınca yeterlik belgesi almış kişilerin yeterlik belgelerinin vize edilmesinde, vize tarihinde Bakanlıkta çalıştıklarını belgelendirmeleri durumunda ücret şartı aranmaz.</w:t>
            </w:r>
          </w:p>
          <w:p w14:paraId="076EC642" w14:textId="77777777" w:rsidR="005B3209" w:rsidRPr="00B86D56" w:rsidRDefault="005B3209" w:rsidP="002F4BDB">
            <w:pPr>
              <w:spacing w:line="240" w:lineRule="atLeast"/>
              <w:ind w:firstLine="566"/>
              <w:jc w:val="both"/>
              <w:rPr>
                <w:rFonts w:ascii="Times New Roman" w:eastAsia="Times New Roman" w:hAnsi="Times New Roman" w:cs="Times New Roman"/>
                <w:b/>
                <w:color w:val="000000" w:themeColor="text1"/>
                <w:lang w:eastAsia="tr-TR"/>
              </w:rPr>
            </w:pPr>
            <w:r w:rsidRPr="00B86D56">
              <w:rPr>
                <w:rFonts w:ascii="Times New Roman" w:eastAsia="Times New Roman" w:hAnsi="Times New Roman" w:cs="Times New Roman"/>
                <w:b/>
                <w:color w:val="000000" w:themeColor="text1"/>
                <w:lang w:eastAsia="tr-TR"/>
              </w:rPr>
              <w:t>Yeniden başvuru</w:t>
            </w:r>
          </w:p>
          <w:p w14:paraId="3FB88F6B" w14:textId="77777777" w:rsidR="005B3209" w:rsidRPr="00B86D56" w:rsidRDefault="005B3209" w:rsidP="0065388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color w:val="000000" w:themeColor="text1"/>
                <w:lang w:eastAsia="tr-TR"/>
              </w:rPr>
              <w:t xml:space="preserve"> MADDE </w:t>
            </w:r>
            <w:proofErr w:type="gramStart"/>
            <w:r w:rsidRPr="00B86D56">
              <w:rPr>
                <w:rFonts w:ascii="Times New Roman" w:eastAsia="Times New Roman" w:hAnsi="Times New Roman" w:cs="Times New Roman"/>
                <w:b/>
                <w:color w:val="000000" w:themeColor="text1"/>
                <w:lang w:eastAsia="tr-TR"/>
              </w:rPr>
              <w:t>10</w:t>
            </w:r>
            <w:r w:rsidRPr="00B86D56">
              <w:rPr>
                <w:rFonts w:ascii="Times New Roman" w:eastAsia="Times New Roman" w:hAnsi="Times New Roman" w:cs="Times New Roman"/>
                <w:color w:val="000000" w:themeColor="text1"/>
                <w:lang w:eastAsia="tr-TR"/>
              </w:rPr>
              <w:t xml:space="preserve"> -</w:t>
            </w:r>
            <w:proofErr w:type="gramEnd"/>
            <w:r w:rsidRPr="00B86D56">
              <w:rPr>
                <w:rFonts w:ascii="Times New Roman" w:eastAsia="Times New Roman" w:hAnsi="Times New Roman" w:cs="Times New Roman"/>
                <w:color w:val="000000" w:themeColor="text1"/>
                <w:lang w:eastAsia="tr-TR"/>
              </w:rPr>
              <w:t xml:space="preserve"> (1) Yeterlik belgeleri, 12 inci maddenin ikinci fıkrası kapsamında iptal edilenler </w:t>
            </w:r>
            <w:r w:rsidR="00B86D56">
              <w:rPr>
                <w:rFonts w:ascii="Times New Roman" w:eastAsia="Times New Roman" w:hAnsi="Times New Roman" w:cs="Times New Roman"/>
                <w:color w:val="000000" w:themeColor="text1"/>
                <w:lang w:eastAsia="tr-TR"/>
              </w:rPr>
              <w:t xml:space="preserve">iptal tarihinden itibaren 2 yıl </w:t>
            </w:r>
            <w:r w:rsidRPr="00B86D56">
              <w:rPr>
                <w:rFonts w:ascii="Times New Roman" w:eastAsia="Times New Roman" w:hAnsi="Times New Roman" w:cs="Times New Roman"/>
                <w:color w:val="000000" w:themeColor="text1"/>
                <w:lang w:eastAsia="tr-TR"/>
              </w:rPr>
              <w:t xml:space="preserve">sonunda,  yine 12 </w:t>
            </w:r>
            <w:proofErr w:type="spellStart"/>
            <w:r w:rsidRPr="00B86D56">
              <w:rPr>
                <w:rFonts w:ascii="Times New Roman" w:eastAsia="Times New Roman" w:hAnsi="Times New Roman" w:cs="Times New Roman"/>
                <w:color w:val="000000" w:themeColor="text1"/>
                <w:lang w:eastAsia="tr-TR"/>
              </w:rPr>
              <w:t>nci</w:t>
            </w:r>
            <w:proofErr w:type="spellEnd"/>
            <w:r w:rsidRPr="00B86D56">
              <w:rPr>
                <w:rFonts w:ascii="Times New Roman" w:eastAsia="Times New Roman" w:hAnsi="Times New Roman" w:cs="Times New Roman"/>
                <w:color w:val="000000" w:themeColor="text1"/>
                <w:lang w:eastAsia="tr-TR"/>
              </w:rPr>
              <w:t xml:space="preserve"> maddenin beşinci fıkrası kapsamında veya kendi talepleri doğrultusunda iptal edilenler ise istedikleri zaman Yönetmeliğin 6 </w:t>
            </w:r>
            <w:proofErr w:type="spellStart"/>
            <w:r w:rsidRPr="00B86D56">
              <w:rPr>
                <w:rFonts w:ascii="Times New Roman" w:eastAsia="Times New Roman" w:hAnsi="Times New Roman" w:cs="Times New Roman"/>
                <w:color w:val="000000" w:themeColor="text1"/>
                <w:lang w:eastAsia="tr-TR"/>
              </w:rPr>
              <w:t>ıncı</w:t>
            </w:r>
            <w:proofErr w:type="spellEnd"/>
            <w:r w:rsidRPr="00B86D56">
              <w:rPr>
                <w:rFonts w:ascii="Times New Roman" w:eastAsia="Times New Roman" w:hAnsi="Times New Roman" w:cs="Times New Roman"/>
                <w:color w:val="000000" w:themeColor="text1"/>
                <w:lang w:eastAsia="tr-TR"/>
              </w:rPr>
              <w:t xml:space="preserve"> maddesindeki başvuru şartlarını sağlayarak yeniden belge başvurusu yapabilir, bu durumda yeterlik belgesi ücreti yüzde 100 fazlasıyla alınır.</w:t>
            </w:r>
          </w:p>
          <w:p w14:paraId="2662D39D" w14:textId="77777777" w:rsidR="005B3209" w:rsidRPr="00B86D56" w:rsidRDefault="005B3209" w:rsidP="005B3209">
            <w:pPr>
              <w:spacing w:line="240" w:lineRule="atLeast"/>
              <w:jc w:val="both"/>
              <w:rPr>
                <w:rFonts w:ascii="Times New Roman" w:hAnsi="Times New Roman" w:cs="Times New Roman"/>
                <w:color w:val="000000" w:themeColor="text1"/>
              </w:rPr>
            </w:pPr>
          </w:p>
        </w:tc>
      </w:tr>
      <w:tr w:rsidR="005B3209" w:rsidRPr="005B3209" w14:paraId="4B47F57D" w14:textId="77777777" w:rsidTr="005B3209">
        <w:tc>
          <w:tcPr>
            <w:tcW w:w="10206" w:type="dxa"/>
          </w:tcPr>
          <w:p w14:paraId="624C21D5" w14:textId="77777777" w:rsidR="005B3209" w:rsidRPr="00B86D56" w:rsidRDefault="005B3209" w:rsidP="005F2279">
            <w:pPr>
              <w:spacing w:before="113" w:line="240" w:lineRule="atLeast"/>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DÖRDÜNCÜ BÖLÜM</w:t>
            </w:r>
          </w:p>
          <w:p w14:paraId="1DBAD27B" w14:textId="77777777" w:rsidR="005B3209" w:rsidRPr="00B86D56" w:rsidRDefault="005B3209" w:rsidP="005F2279">
            <w:pPr>
              <w:spacing w:after="113" w:line="240" w:lineRule="atLeast"/>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Denetleme, Yeterlik Belgelerinin Askıya Alınması ve İptali</w:t>
            </w:r>
          </w:p>
          <w:p w14:paraId="232973F4"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Personel, çevre yönetim birimi ve çevre danışmanlık firmalarının denetimi</w:t>
            </w:r>
          </w:p>
          <w:p w14:paraId="0852251F"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11 – </w:t>
            </w:r>
            <w:r w:rsidRPr="00B86D56">
              <w:rPr>
                <w:rFonts w:ascii="Times New Roman" w:eastAsia="Times New Roman" w:hAnsi="Times New Roman" w:cs="Times New Roman"/>
                <w:color w:val="000000" w:themeColor="text1"/>
                <w:lang w:eastAsia="tr-TR"/>
              </w:rPr>
              <w:t>(1) Personel, çevre yönetim birimi veya firmaların, yeterliklerinin devam edip etmediği ve yükümlülüklerini yerine getirip getirmediği yetkili makam tarafından, sistem üzerinden veya yerinden denetlenir.</w:t>
            </w:r>
          </w:p>
          <w:p w14:paraId="5266C2B2" w14:textId="77777777" w:rsidR="005B3209" w:rsidRPr="00B86D56" w:rsidRDefault="005B3209" w:rsidP="005B320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(2) Yetkili makam tarafından, firmalara veya işletmelere yapılan haberli veya ani denetim sonunda, bu Yönetmeliğin ek-1’inde yer alan personel değerlendirme formu veya ek-2’sinde yer alan çevre yönetim birimi değerlendirme formu veya ek-3’ünde yer alan çevre danışmanlık firması değerlendirme formundan uygun olanı sistem üzerinden doldurulur.</w:t>
            </w:r>
          </w:p>
        </w:tc>
      </w:tr>
      <w:tr w:rsidR="005B3209" w:rsidRPr="005B3209" w14:paraId="644FF82F" w14:textId="77777777" w:rsidTr="005B3209">
        <w:tc>
          <w:tcPr>
            <w:tcW w:w="10206" w:type="dxa"/>
          </w:tcPr>
          <w:p w14:paraId="22A1998C"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Yeterlik belgelerinin askıya alınması ve iptali</w:t>
            </w:r>
          </w:p>
          <w:p w14:paraId="2C8C613C"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12 – </w:t>
            </w:r>
            <w:r w:rsidRPr="00B86D56">
              <w:rPr>
                <w:rFonts w:ascii="Times New Roman" w:eastAsia="Times New Roman" w:hAnsi="Times New Roman" w:cs="Times New Roman"/>
                <w:color w:val="000000" w:themeColor="text1"/>
                <w:lang w:eastAsia="tr-TR"/>
              </w:rPr>
              <w:t>(1) Denetimler sonunda personelin, çevre yönetim birimi ve firmaların;</w:t>
            </w:r>
          </w:p>
          <w:p w14:paraId="207AF851"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a) Yeterliklerini taşımadıklarının tespit edilmesi halinde,</w:t>
            </w:r>
          </w:p>
          <w:p w14:paraId="2894F3C6"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b) Ek-1 personel değerlendirme formu veya ek-2 çevre yönetim birimi değerlendirme formu veya ek-3 çevre danışmanlık firması değerlendirme formunda yer alan ceza puanları toplamının 100 olması hâlinde,</w:t>
            </w:r>
          </w:p>
          <w:p w14:paraId="7558BD2E"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c) Çevre yönetim birimleri veya firmaların 6 </w:t>
            </w:r>
            <w:proofErr w:type="spellStart"/>
            <w:r w:rsidRPr="00B86D56">
              <w:rPr>
                <w:rFonts w:ascii="Times New Roman" w:eastAsia="Times New Roman" w:hAnsi="Times New Roman" w:cs="Times New Roman"/>
                <w:color w:val="000000" w:themeColor="text1"/>
                <w:lang w:eastAsia="tr-TR"/>
              </w:rPr>
              <w:t>ncı</w:t>
            </w:r>
            <w:proofErr w:type="spellEnd"/>
            <w:r w:rsidRPr="00B86D56">
              <w:rPr>
                <w:rFonts w:ascii="Times New Roman" w:eastAsia="Times New Roman" w:hAnsi="Times New Roman" w:cs="Times New Roman"/>
                <w:color w:val="000000" w:themeColor="text1"/>
                <w:lang w:eastAsia="tr-TR"/>
              </w:rPr>
              <w:t xml:space="preserve"> maddede belirtilen personel sayısı ile ilgili asgari şartları sağlamaması hâlinde, </w:t>
            </w:r>
          </w:p>
          <w:p w14:paraId="685E8E23"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ç) Firma</w:t>
            </w:r>
            <w:r w:rsidR="00E20876" w:rsidRPr="00B86D56">
              <w:rPr>
                <w:rFonts w:ascii="Times New Roman" w:eastAsia="Times New Roman" w:hAnsi="Times New Roman" w:cs="Times New Roman"/>
                <w:color w:val="000000" w:themeColor="text1"/>
                <w:lang w:eastAsia="tr-TR"/>
              </w:rPr>
              <w:t xml:space="preserve">ların bu yönetmelik kapsamında </w:t>
            </w:r>
            <w:r w:rsidRPr="00B86D56">
              <w:rPr>
                <w:rFonts w:ascii="Times New Roman" w:eastAsia="Times New Roman" w:hAnsi="Times New Roman" w:cs="Times New Roman"/>
                <w:color w:val="000000" w:themeColor="text1"/>
                <w:lang w:eastAsia="tr-TR"/>
              </w:rPr>
              <w:t>temsilcilik veya irtibat bürosu açtığının tespit edilmesi halinde,</w:t>
            </w:r>
          </w:p>
          <w:p w14:paraId="0E7FBB72"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proofErr w:type="gramStart"/>
            <w:r w:rsidRPr="00B86D56">
              <w:rPr>
                <w:rFonts w:ascii="Times New Roman" w:eastAsia="Times New Roman" w:hAnsi="Times New Roman" w:cs="Times New Roman"/>
                <w:color w:val="000000" w:themeColor="text1"/>
                <w:lang w:eastAsia="tr-TR"/>
              </w:rPr>
              <w:t>yeterlik</w:t>
            </w:r>
            <w:proofErr w:type="gramEnd"/>
            <w:r w:rsidRPr="00B86D56">
              <w:rPr>
                <w:rFonts w:ascii="Times New Roman" w:eastAsia="Times New Roman" w:hAnsi="Times New Roman" w:cs="Times New Roman"/>
                <w:color w:val="000000" w:themeColor="text1"/>
                <w:lang w:eastAsia="tr-TR"/>
              </w:rPr>
              <w:t xml:space="preserve"> belgeleri 180 gün süre ile askıya alınır.</w:t>
            </w:r>
          </w:p>
          <w:p w14:paraId="5546B903"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(2) Denetimler sonunda personel, çevre yönetim birimi ve firmaların;</w:t>
            </w:r>
          </w:p>
          <w:p w14:paraId="15349590"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a) Yanlış veya yanıltıcı bilgi verdiğinin veya belge düzenlediğinin tespit edilmesi hâlinde,</w:t>
            </w:r>
          </w:p>
          <w:p w14:paraId="1D5A7740"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b) Çevre kirliliğine sebep olacak şekilde, işletmenin çevre yatırımı yapmamasına veya eksik yapmasına yol açacak rapor düzenlediklerinin tespit edilmesi hâlinde,</w:t>
            </w:r>
          </w:p>
          <w:p w14:paraId="329DA619"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c) Ceza puanı toplamının son dört yıl içinde ikinci kez 100 ceza puanı olması hâlinde,</w:t>
            </w:r>
          </w:p>
          <w:p w14:paraId="64F9CA5F"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ç) 13 üncü maddenin birinci fıkrası kapsamında yeterlik belgelerini başkasına kiralayan, satılmasına, temsilcilik ve irtibat bürosu açılması için kullanılmasına izin verenlerin,</w:t>
            </w:r>
          </w:p>
          <w:p w14:paraId="5DD58EAE" w14:textId="77777777" w:rsidR="005B3209" w:rsidRPr="00B86D56" w:rsidRDefault="005B3209" w:rsidP="00E82089">
            <w:pPr>
              <w:spacing w:line="240" w:lineRule="atLeast"/>
              <w:ind w:firstLine="566"/>
              <w:jc w:val="both"/>
              <w:rPr>
                <w:rFonts w:ascii="Times New Roman" w:eastAsia="Times New Roman" w:hAnsi="Times New Roman" w:cs="Times New Roman"/>
                <w:color w:val="000000" w:themeColor="text1"/>
                <w:lang w:eastAsia="tr-TR"/>
              </w:rPr>
            </w:pPr>
            <w:proofErr w:type="gramStart"/>
            <w:r w:rsidRPr="00B86D56">
              <w:rPr>
                <w:rFonts w:ascii="Times New Roman" w:eastAsia="Times New Roman" w:hAnsi="Times New Roman" w:cs="Times New Roman"/>
                <w:color w:val="000000" w:themeColor="text1"/>
                <w:lang w:eastAsia="tr-TR"/>
              </w:rPr>
              <w:t>yeterlik</w:t>
            </w:r>
            <w:proofErr w:type="gramEnd"/>
            <w:r w:rsidRPr="00B86D56">
              <w:rPr>
                <w:rFonts w:ascii="Times New Roman" w:eastAsia="Times New Roman" w:hAnsi="Times New Roman" w:cs="Times New Roman"/>
                <w:color w:val="000000" w:themeColor="text1"/>
                <w:lang w:eastAsia="tr-TR"/>
              </w:rPr>
              <w:t xml:space="preserve"> belgeleri iptal edilir.</w:t>
            </w:r>
          </w:p>
          <w:p w14:paraId="64CF7FD3" w14:textId="77777777" w:rsidR="005B3209" w:rsidRPr="00B86D56" w:rsidRDefault="005B3209" w:rsidP="00E8208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(3) Verilen ceza puanlarının denetim tarihinden itibaren 30 gün içinde sisteme girilmesi gerekir, bu ceza puanları sistem üzerinden onaylandığı tarihten itibaren dört yıl geçerlidir. </w:t>
            </w:r>
          </w:p>
          <w:p w14:paraId="0767C0F6"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(4) Yeterlik belgelerinin askıya alınması veya iptal edilmesi halinde;</w:t>
            </w:r>
          </w:p>
          <w:p w14:paraId="326241C9"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a) Yeterlik belgeleri askıya alınan veya iptal edilenler, Bakanlığın internet sitesinde yer alır. </w:t>
            </w:r>
          </w:p>
          <w:p w14:paraId="7E827A22"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b) Yeterlik belgelerinin askıya alındığı tarihten önce; yetkili makama sunulan çevre izni veya çevre izin ve lisans işlemlerinin geçerli yeterlik belgesine sahip personel, çevre yönetim birimi veya firma tarafından tamamlanmasına izin verilir.</w:t>
            </w:r>
          </w:p>
          <w:p w14:paraId="6E945A71"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(5) Yeterlik belgesi askıya alınan personel, çevre yönetim birimi veya firmaların askı süresi sonunda eksikliklerini tamamlamamaları veya vize işlemlerini yapmamaları durumunda yeterlik belgeleri iptal edilir.  Yönetmeliğin 6 </w:t>
            </w:r>
            <w:proofErr w:type="spellStart"/>
            <w:r w:rsidRPr="00B86D56">
              <w:rPr>
                <w:rFonts w:ascii="Times New Roman" w:eastAsia="Times New Roman" w:hAnsi="Times New Roman" w:cs="Times New Roman"/>
                <w:color w:val="000000" w:themeColor="text1"/>
                <w:lang w:eastAsia="tr-TR"/>
              </w:rPr>
              <w:t>ıncı</w:t>
            </w:r>
            <w:proofErr w:type="spellEnd"/>
            <w:r w:rsidRPr="00B86D56">
              <w:rPr>
                <w:rFonts w:ascii="Times New Roman" w:eastAsia="Times New Roman" w:hAnsi="Times New Roman" w:cs="Times New Roman"/>
                <w:color w:val="000000" w:themeColor="text1"/>
                <w:lang w:eastAsia="tr-TR"/>
              </w:rPr>
              <w:t xml:space="preserve"> maddesindeki başvuru şartlarını sağlayarak yeniden belge başvurusu yapılması halinde yeterlik belgesi ücreti yüzde 100 fazlasıyla alınır.</w:t>
            </w:r>
          </w:p>
          <w:p w14:paraId="4C5E9710"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(6) Bu maddenin ikinci fıkrası kapsamında çevre yönetimi hizmeti verme yetkisi iptal edilen personel, çevre yönetim birimi veya firmalar iki yıl süre ile çevre yönetimi hizmeti veremez.</w:t>
            </w:r>
          </w:p>
          <w:p w14:paraId="63D61DF2" w14:textId="77777777" w:rsidR="005B3209" w:rsidRPr="00B86D56" w:rsidRDefault="005B3209" w:rsidP="005B320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 (7) Bu maddenin ikinci fıkrası kapsamında Yeterlik belgesi iptal edilen firmaların sahibi veya ortağı olarak Türkiye Ticaret Sicili Gazetesi’nde adı bulunan kişilerin, başka bir ticarî firma adı ve unvanı ile iki yıl süre içinde aynı faaliyet için yaptıkları başvuruları kabul edilmez.</w:t>
            </w:r>
          </w:p>
          <w:p w14:paraId="2847C4A7" w14:textId="77777777" w:rsidR="005B3209" w:rsidRPr="00B86D56" w:rsidRDefault="005B3209" w:rsidP="005B3209">
            <w:pPr>
              <w:spacing w:line="240" w:lineRule="atLeast"/>
              <w:ind w:firstLine="566"/>
              <w:jc w:val="both"/>
              <w:rPr>
                <w:rFonts w:ascii="Times New Roman" w:hAnsi="Times New Roman" w:cs="Times New Roman"/>
                <w:color w:val="000000" w:themeColor="text1"/>
              </w:rPr>
            </w:pPr>
          </w:p>
        </w:tc>
      </w:tr>
      <w:tr w:rsidR="005B3209" w:rsidRPr="005B3209" w14:paraId="390157CE" w14:textId="77777777" w:rsidTr="005B3209">
        <w:tc>
          <w:tcPr>
            <w:tcW w:w="10206" w:type="dxa"/>
          </w:tcPr>
          <w:p w14:paraId="6AF101C8" w14:textId="77777777" w:rsidR="005B3209" w:rsidRPr="00B86D56" w:rsidRDefault="005B3209" w:rsidP="00260EEA">
            <w:pPr>
              <w:spacing w:before="113" w:line="240" w:lineRule="atLeast"/>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BEŞİNCİ BÖLÜM</w:t>
            </w:r>
          </w:p>
          <w:p w14:paraId="3ADE4646" w14:textId="77777777" w:rsidR="005B3209" w:rsidRPr="00B86D56" w:rsidRDefault="005B3209" w:rsidP="005B3209">
            <w:pPr>
              <w:spacing w:after="113" w:line="240" w:lineRule="atLeast"/>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Devir, Şube ve Temsilcilik, Müteselsil Sorumluluk ve Bildirimler</w:t>
            </w:r>
          </w:p>
          <w:p w14:paraId="7C3AC591" w14:textId="77777777" w:rsidR="005B3209" w:rsidRPr="00B86D56" w:rsidRDefault="005B3209" w:rsidP="00260EE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Devir, şube ve temsilcilik</w:t>
            </w:r>
          </w:p>
          <w:p w14:paraId="75BA3938" w14:textId="77777777" w:rsidR="005B3209" w:rsidRPr="00B86D56" w:rsidRDefault="005B3209" w:rsidP="00260EE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13 – </w:t>
            </w:r>
            <w:r w:rsidRPr="00B86D56">
              <w:rPr>
                <w:rFonts w:ascii="Times New Roman" w:eastAsia="Times New Roman" w:hAnsi="Times New Roman" w:cs="Times New Roman"/>
                <w:color w:val="000000" w:themeColor="text1"/>
                <w:lang w:eastAsia="tr-TR"/>
              </w:rPr>
              <w:t>(1) Yeterlik belgelerinin hiçbir suretle başkasına kiralanmasına, kullanımına, satılmasına, temsilcilik ve irtibat bürosu açılması için kullanılmasına izin verilmez.</w:t>
            </w:r>
          </w:p>
          <w:p w14:paraId="043208C4" w14:textId="77777777" w:rsidR="005B3209" w:rsidRPr="00B86D56" w:rsidRDefault="005B3209" w:rsidP="00260EE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(2) Çevre yönetimi hizmet alımı sözleşmesi yapan firmalar, bu hizmeti başka firmalara devredemez. </w:t>
            </w:r>
          </w:p>
          <w:p w14:paraId="0E86FE94" w14:textId="77777777" w:rsidR="005B3209" w:rsidRPr="00B86D56" w:rsidRDefault="005B3209" w:rsidP="00260EE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(3) Firmaların şube açabilmeleri için, şube kuruluşunun Türkiye Ticaret Sicili Gazetesi’nde ilân edilmesi ve firmanın taşıyacağı bütün şartları ve yükümlülükleri şubenin de sağlaması gerekmektedir.</w:t>
            </w:r>
          </w:p>
          <w:p w14:paraId="6BE13028" w14:textId="77777777" w:rsidR="005B3209" w:rsidRPr="00B86D56" w:rsidRDefault="005B3209" w:rsidP="005B320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(4) Şube açmak isteyen firmalar veya çevre yönetim birimleri 8 inci madde uyarınca Bakanlığa başvururlar. </w:t>
            </w:r>
          </w:p>
        </w:tc>
      </w:tr>
      <w:tr w:rsidR="005B3209" w:rsidRPr="005B3209" w14:paraId="2A983B79" w14:textId="77777777" w:rsidTr="005B3209">
        <w:tc>
          <w:tcPr>
            <w:tcW w:w="10206" w:type="dxa"/>
          </w:tcPr>
          <w:p w14:paraId="03925B9F" w14:textId="77777777" w:rsidR="005B3209" w:rsidRPr="00B86D56" w:rsidRDefault="005B3209" w:rsidP="00260EE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Müteselsil sorumluluk</w:t>
            </w:r>
          </w:p>
          <w:p w14:paraId="20D197D0" w14:textId="77777777" w:rsidR="005B3209" w:rsidRPr="00B86D56" w:rsidRDefault="005B3209" w:rsidP="00260EE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14 – </w:t>
            </w:r>
            <w:r w:rsidRPr="00B86D56">
              <w:rPr>
                <w:rFonts w:ascii="Times New Roman" w:eastAsia="Times New Roman" w:hAnsi="Times New Roman" w:cs="Times New Roman"/>
                <w:color w:val="000000" w:themeColor="text1"/>
                <w:lang w:eastAsia="tr-TR"/>
              </w:rPr>
              <w:t>(1) Bu Yönetmelikte belirtilen yükümlülüklerin personel, çevre yönetim birimleri veya firmalar tarafından yerine getirilmemesi, çevre yönetimi hizmeti alanların sorumluluklarını ortadan kaldırmaz.</w:t>
            </w:r>
          </w:p>
          <w:p w14:paraId="23B9D11E" w14:textId="77777777" w:rsidR="005B3209" w:rsidRPr="00B86D56" w:rsidRDefault="005B3209" w:rsidP="005B320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(2) Bir işletmede, çevre yönetim biriminin veya personelin yanında, çevre danışmanlık firmasından da çevre yönetimi hizmeti alınmış olması halinde, hizmet verenlerin tamamı bu Yönetmelikte belirtilen yükümlülüklerden aynı derecede sorumludur.</w:t>
            </w:r>
          </w:p>
        </w:tc>
      </w:tr>
      <w:tr w:rsidR="005B3209" w:rsidRPr="005B3209" w14:paraId="6CC10772" w14:textId="77777777" w:rsidTr="005B3209">
        <w:tc>
          <w:tcPr>
            <w:tcW w:w="10206" w:type="dxa"/>
          </w:tcPr>
          <w:p w14:paraId="2D2E670D" w14:textId="77777777" w:rsidR="005B3209" w:rsidRPr="00B86D56" w:rsidRDefault="005B3209" w:rsidP="00260EE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Bildirimler</w:t>
            </w:r>
          </w:p>
          <w:p w14:paraId="68342C3F" w14:textId="77777777" w:rsidR="005B3209" w:rsidRPr="00B86D56" w:rsidRDefault="005B3209" w:rsidP="00260EE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15 – </w:t>
            </w:r>
            <w:r w:rsidRPr="00B86D56">
              <w:rPr>
                <w:rFonts w:ascii="Times New Roman" w:eastAsia="Times New Roman" w:hAnsi="Times New Roman" w:cs="Times New Roman"/>
                <w:color w:val="000000" w:themeColor="text1"/>
                <w:lang w:eastAsia="tr-TR"/>
              </w:rPr>
              <w:t>(1) Bakanlıkça gönderilecek yazı veya bildirimlerin tebliğinde, başvuru sırasında sistemde kaydedilen iletişim adresleri dikkate alınır. Bu adreslerde değişiklik olması halinde bu değişikliği 30 gün içinde sistemde güncellemeyenlerin, daha önce kaydettiği iletişim adreslerine yapılan yazışma veya bildirimler geçerlidir.</w:t>
            </w:r>
          </w:p>
          <w:p w14:paraId="34925483" w14:textId="77777777" w:rsidR="005B3209" w:rsidRPr="00B86D56" w:rsidRDefault="005B3209" w:rsidP="005F2279">
            <w:pPr>
              <w:rPr>
                <w:rFonts w:ascii="Times New Roman" w:hAnsi="Times New Roman" w:cs="Times New Roman"/>
                <w:color w:val="000000" w:themeColor="text1"/>
              </w:rPr>
            </w:pPr>
          </w:p>
        </w:tc>
      </w:tr>
      <w:tr w:rsidR="005B3209" w:rsidRPr="005B3209" w14:paraId="672194C3" w14:textId="77777777" w:rsidTr="005B3209">
        <w:tc>
          <w:tcPr>
            <w:tcW w:w="10206" w:type="dxa"/>
          </w:tcPr>
          <w:p w14:paraId="444782CC" w14:textId="77777777" w:rsidR="005B3209" w:rsidRPr="00B86D56" w:rsidRDefault="005B3209" w:rsidP="00E82089">
            <w:pPr>
              <w:spacing w:before="113" w:line="240" w:lineRule="atLeast"/>
              <w:ind w:firstLine="709"/>
              <w:jc w:val="center"/>
              <w:rPr>
                <w:rFonts w:ascii="Times New Roman" w:eastAsia="Times New Roman" w:hAnsi="Times New Roman" w:cs="Times New Roman"/>
                <w:b/>
                <w:bCs/>
                <w:color w:val="000000" w:themeColor="text1"/>
                <w:lang w:eastAsia="tr-TR"/>
              </w:rPr>
            </w:pPr>
          </w:p>
          <w:p w14:paraId="0671929F" w14:textId="77777777" w:rsidR="005B3209" w:rsidRPr="00B86D56" w:rsidRDefault="005B3209" w:rsidP="00E82089">
            <w:pPr>
              <w:spacing w:before="113" w:line="240" w:lineRule="atLeast"/>
              <w:ind w:firstLine="709"/>
              <w:jc w:val="center"/>
              <w:rPr>
                <w:rFonts w:ascii="Times New Roman" w:eastAsia="Times New Roman" w:hAnsi="Times New Roman" w:cs="Times New Roman"/>
                <w:b/>
                <w:bCs/>
                <w:color w:val="000000" w:themeColor="text1"/>
                <w:lang w:eastAsia="tr-TR"/>
              </w:rPr>
            </w:pPr>
          </w:p>
          <w:p w14:paraId="4E128E51" w14:textId="77777777" w:rsidR="005B3209" w:rsidRPr="00B86D56" w:rsidRDefault="005B3209" w:rsidP="00E82089">
            <w:pPr>
              <w:spacing w:before="113" w:line="240" w:lineRule="atLeast"/>
              <w:ind w:firstLine="709"/>
              <w:jc w:val="center"/>
              <w:rPr>
                <w:rFonts w:ascii="Times New Roman" w:eastAsia="Times New Roman" w:hAnsi="Times New Roman" w:cs="Times New Roman"/>
                <w:b/>
                <w:bCs/>
                <w:color w:val="000000" w:themeColor="text1"/>
                <w:lang w:eastAsia="tr-TR"/>
              </w:rPr>
            </w:pPr>
          </w:p>
          <w:p w14:paraId="38EA87E0" w14:textId="77777777" w:rsidR="005B3209" w:rsidRPr="00B86D56" w:rsidRDefault="000C376D" w:rsidP="00E82089">
            <w:pPr>
              <w:spacing w:before="113" w:line="240" w:lineRule="atLeast"/>
              <w:ind w:firstLine="709"/>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ALTINCI</w:t>
            </w:r>
            <w:r w:rsidR="005B3209" w:rsidRPr="00B86D56">
              <w:rPr>
                <w:rFonts w:ascii="Times New Roman" w:eastAsia="Times New Roman" w:hAnsi="Times New Roman" w:cs="Times New Roman"/>
                <w:b/>
                <w:bCs/>
                <w:color w:val="000000" w:themeColor="text1"/>
                <w:lang w:eastAsia="tr-TR"/>
              </w:rPr>
              <w:t xml:space="preserve"> BÖLÜM</w:t>
            </w:r>
          </w:p>
          <w:p w14:paraId="186B7D09" w14:textId="77777777" w:rsidR="005B3209" w:rsidRPr="00B86D56" w:rsidRDefault="005B3209" w:rsidP="00E82089">
            <w:pPr>
              <w:spacing w:after="113" w:line="240" w:lineRule="atLeast"/>
              <w:ind w:firstLine="709"/>
              <w:jc w:val="center"/>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Çeşitli ve Son Hükümler</w:t>
            </w:r>
          </w:p>
          <w:p w14:paraId="6EA881E2" w14:textId="77777777" w:rsidR="005B3209" w:rsidRPr="00B86D56" w:rsidRDefault="00B86D56" w:rsidP="00E82089">
            <w:pPr>
              <w:spacing w:line="240" w:lineRule="atLeast"/>
              <w:ind w:firstLine="709"/>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b/>
                <w:bCs/>
                <w:color w:val="000000" w:themeColor="text1"/>
                <w:lang w:eastAsia="tr-TR"/>
              </w:rPr>
              <w:t>Başvuru ü</w:t>
            </w:r>
            <w:r w:rsidR="005B3209" w:rsidRPr="00B86D56">
              <w:rPr>
                <w:rFonts w:ascii="Times New Roman" w:eastAsia="Times New Roman" w:hAnsi="Times New Roman" w:cs="Times New Roman"/>
                <w:b/>
                <w:bCs/>
                <w:color w:val="000000" w:themeColor="text1"/>
                <w:lang w:eastAsia="tr-TR"/>
              </w:rPr>
              <w:t>creti</w:t>
            </w:r>
          </w:p>
          <w:p w14:paraId="518B9D1B" w14:textId="77777777" w:rsidR="005B3209" w:rsidRPr="00B86D56" w:rsidRDefault="005B3209" w:rsidP="00E82089">
            <w:pPr>
              <w:spacing w:line="240" w:lineRule="atLeast"/>
              <w:ind w:firstLine="709"/>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16 – </w:t>
            </w:r>
            <w:r w:rsidRPr="00B86D56">
              <w:rPr>
                <w:rFonts w:ascii="Times New Roman" w:eastAsia="Times New Roman" w:hAnsi="Times New Roman" w:cs="Times New Roman"/>
                <w:color w:val="000000" w:themeColor="text1"/>
                <w:lang w:eastAsia="tr-TR"/>
              </w:rPr>
              <w:t>(1) Bu Yönetmeliğe göre yeterlik belgeleri, 8 inci maddenin birinci fıkrasında talep edilenlere ilaveten Bakanlıkça belirlenen başvuru ücreti karşılığında verilir. Bakanlığa yapılan başvurudan vazgeçilmesi halinde başvuru ücreti iade edilmez. Ancak ilk defa çevre yönetimi hizmeti yeterlik belgesi başvurusu yapacak personelden başvuru ücreti şartı aranmaz.  </w:t>
            </w:r>
          </w:p>
          <w:p w14:paraId="74170520" w14:textId="77777777" w:rsidR="005B3209" w:rsidRPr="00B86D56" w:rsidRDefault="005B3209" w:rsidP="00E82089">
            <w:pPr>
              <w:spacing w:line="240" w:lineRule="atLeast"/>
              <w:ind w:firstLine="709"/>
              <w:jc w:val="both"/>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Cs/>
                <w:color w:val="000000" w:themeColor="text1"/>
                <w:lang w:eastAsia="tr-TR"/>
              </w:rPr>
              <w:t xml:space="preserve"> </w:t>
            </w:r>
            <w:r w:rsidRPr="00B86D56">
              <w:rPr>
                <w:rFonts w:ascii="Times New Roman" w:eastAsia="Times New Roman" w:hAnsi="Times New Roman" w:cs="Times New Roman"/>
                <w:b/>
                <w:bCs/>
                <w:color w:val="000000" w:themeColor="text1"/>
                <w:lang w:eastAsia="tr-TR"/>
              </w:rPr>
              <w:t>Asgari fiyat tarifesi</w:t>
            </w:r>
          </w:p>
          <w:p w14:paraId="322C812E" w14:textId="77777777" w:rsidR="005B3209" w:rsidRPr="00B86D56" w:rsidRDefault="005B3209" w:rsidP="00E82089">
            <w:pPr>
              <w:spacing w:line="240" w:lineRule="atLeast"/>
              <w:ind w:firstLine="709"/>
              <w:jc w:val="both"/>
              <w:rPr>
                <w:rFonts w:ascii="Times New Roman" w:eastAsia="Times New Roman" w:hAnsi="Times New Roman" w:cs="Times New Roman"/>
                <w:b/>
                <w:bCs/>
                <w:color w:val="000000" w:themeColor="text1"/>
                <w:lang w:eastAsia="tr-TR"/>
              </w:rPr>
            </w:pPr>
            <w:r w:rsidRPr="00B86D56">
              <w:rPr>
                <w:rFonts w:ascii="Times New Roman" w:eastAsia="Times New Roman" w:hAnsi="Times New Roman" w:cs="Times New Roman"/>
                <w:b/>
                <w:bCs/>
                <w:color w:val="000000" w:themeColor="text1"/>
                <w:lang w:eastAsia="tr-TR"/>
              </w:rPr>
              <w:t>MADDE 17– </w:t>
            </w:r>
            <w:r w:rsidRPr="00B86D56">
              <w:rPr>
                <w:rFonts w:ascii="Times New Roman" w:eastAsia="Times New Roman" w:hAnsi="Times New Roman" w:cs="Times New Roman"/>
                <w:bCs/>
                <w:color w:val="000000" w:themeColor="text1"/>
                <w:lang w:eastAsia="tr-TR"/>
              </w:rPr>
              <w:t xml:space="preserve"> (1) Bu yönetmelik kapsamında işletmeler ile firmalar arasında yapılacak çevre yönetimi hizmeti alımı sözleşmeleri asgari fiyat tarifesi dikkate alınarak yapılır. Firmalar tarafından birden fazla işletmeye çevre yönetimi hizmeti verilmesi halinde fiyat her bir işletme için ayrı ayrı belirlenir.</w:t>
            </w:r>
            <w:r w:rsidRPr="00B86D56">
              <w:rPr>
                <w:rFonts w:ascii="Times New Roman" w:eastAsia="Times New Roman" w:hAnsi="Times New Roman" w:cs="Times New Roman"/>
                <w:bCs/>
                <w:color w:val="000000" w:themeColor="text1"/>
                <w:highlight w:val="yellow"/>
                <w:lang w:eastAsia="tr-TR"/>
              </w:rPr>
              <w:t xml:space="preserve"> </w:t>
            </w:r>
          </w:p>
          <w:p w14:paraId="7064928E" w14:textId="77777777" w:rsidR="005B3209" w:rsidRPr="00B86D56" w:rsidRDefault="005B3209" w:rsidP="00507D50">
            <w:pPr>
              <w:spacing w:line="240" w:lineRule="atLeast"/>
              <w:ind w:firstLine="709"/>
              <w:jc w:val="both"/>
              <w:rPr>
                <w:rFonts w:ascii="Times New Roman" w:eastAsia="Times New Roman" w:hAnsi="Times New Roman" w:cs="Times New Roman"/>
                <w:bCs/>
                <w:color w:val="000000" w:themeColor="text1"/>
                <w:lang w:eastAsia="tr-TR"/>
              </w:rPr>
            </w:pPr>
            <w:r w:rsidRPr="00B86D56">
              <w:rPr>
                <w:rFonts w:ascii="Times New Roman" w:eastAsia="Times New Roman" w:hAnsi="Times New Roman" w:cs="Times New Roman"/>
                <w:bCs/>
                <w:color w:val="000000" w:themeColor="text1"/>
                <w:lang w:eastAsia="tr-TR"/>
              </w:rPr>
              <w:t>Bir yıldan daha uzun süreli yapılan hizmet alımı sözleşmelerinde, her hizmet yılı için bu maddenin ikinci fıkrasında belirtilen şekilde asgari fiyat uygulanır.</w:t>
            </w:r>
          </w:p>
          <w:p w14:paraId="5D57516A" w14:textId="77777777" w:rsidR="005B3209" w:rsidRPr="00B86D56" w:rsidRDefault="005B3209" w:rsidP="00507D50">
            <w:pPr>
              <w:spacing w:line="240" w:lineRule="atLeast"/>
              <w:ind w:firstLine="709"/>
              <w:jc w:val="both"/>
              <w:rPr>
                <w:rFonts w:ascii="Times New Roman" w:eastAsia="Times New Roman" w:hAnsi="Times New Roman" w:cs="Times New Roman"/>
                <w:bCs/>
                <w:color w:val="000000" w:themeColor="text1"/>
                <w:lang w:eastAsia="tr-TR"/>
              </w:rPr>
            </w:pPr>
            <w:r w:rsidRPr="00B86D56">
              <w:rPr>
                <w:rFonts w:ascii="Times New Roman" w:eastAsia="Times New Roman" w:hAnsi="Times New Roman" w:cs="Times New Roman"/>
                <w:bCs/>
                <w:color w:val="000000" w:themeColor="text1"/>
                <w:lang w:eastAsia="tr-TR"/>
              </w:rPr>
              <w:t xml:space="preserve">(2) Firmalar tarafından verilecek çevre yönetimi hizmetine ilişkin asgari fiyat tarifesi Bakanlık tarafından belirlenir. Firmalar; çevre yönetimi hizmeti için Bakanlığın belirlediği asgari fiyat tarifesinin altında bir fiyat uygulayamaz. Asgari fiyat tarifesi; Katma Değer Vergisi hariç olmak üzere 22/5/2003 tarihli ve 4857 sayılı İş Kanunu uyarınca, hizmet verilen yılın </w:t>
            </w:r>
            <w:proofErr w:type="gramStart"/>
            <w:r w:rsidRPr="00B86D56">
              <w:rPr>
                <w:rFonts w:ascii="Times New Roman" w:eastAsia="Times New Roman" w:hAnsi="Times New Roman" w:cs="Times New Roman"/>
                <w:bCs/>
                <w:color w:val="000000" w:themeColor="text1"/>
                <w:lang w:eastAsia="tr-TR"/>
              </w:rPr>
              <w:t>Ocak</w:t>
            </w:r>
            <w:proofErr w:type="gramEnd"/>
            <w:r w:rsidRPr="00B86D56">
              <w:rPr>
                <w:rFonts w:ascii="Times New Roman" w:eastAsia="Times New Roman" w:hAnsi="Times New Roman" w:cs="Times New Roman"/>
                <w:bCs/>
                <w:color w:val="000000" w:themeColor="text1"/>
                <w:lang w:eastAsia="tr-TR"/>
              </w:rPr>
              <w:t xml:space="preserve"> ayı için belirlenmiş olan aylık net asgari ücretin 1/3’üne, işletmenin her izin ve lisans konusu için ayrı ayrı olacak şekilde Bakanlıkça belirlenen çevre izin ve lisans başvuru ücretlerinin yüzde beşi eklenerek hesaplanır.</w:t>
            </w:r>
          </w:p>
          <w:p w14:paraId="79DB24D9" w14:textId="77777777" w:rsidR="005B3209" w:rsidRPr="00B86D56" w:rsidRDefault="005B3209" w:rsidP="005B3209">
            <w:pPr>
              <w:spacing w:after="200" w:line="240" w:lineRule="atLeast"/>
              <w:ind w:firstLine="709"/>
              <w:jc w:val="both"/>
              <w:rPr>
                <w:rFonts w:ascii="Times New Roman" w:eastAsia="Times New Roman" w:hAnsi="Times New Roman" w:cs="Times New Roman"/>
                <w:bCs/>
                <w:color w:val="000000" w:themeColor="text1"/>
                <w:lang w:eastAsia="tr-TR"/>
              </w:rPr>
            </w:pPr>
            <w:r w:rsidRPr="00B86D56">
              <w:rPr>
                <w:rFonts w:ascii="Times New Roman" w:eastAsia="Times New Roman" w:hAnsi="Times New Roman" w:cs="Times New Roman"/>
                <w:bCs/>
                <w:color w:val="000000" w:themeColor="text1"/>
                <w:lang w:eastAsia="tr-TR"/>
              </w:rPr>
              <w:t xml:space="preserve"> (3) 4/1/2002 tarihli ve 4734 sayılı Kamu İhale Kanunu ve bu Kanun hükümlerinden muaf olan kamu kurum kuruluşlarınca ihale yoluyla alınan çevre yönetimi hizmeti için asgari fiyat tarifesinin uygulanması zorunluluğu aranmaz.</w:t>
            </w:r>
          </w:p>
        </w:tc>
      </w:tr>
      <w:tr w:rsidR="005B3209" w:rsidRPr="005B3209" w14:paraId="485E3900" w14:textId="77777777" w:rsidTr="005B3209">
        <w:tc>
          <w:tcPr>
            <w:tcW w:w="10206" w:type="dxa"/>
          </w:tcPr>
          <w:p w14:paraId="0E54E777" w14:textId="77777777" w:rsidR="005B3209" w:rsidRPr="00B86D56" w:rsidRDefault="005B3209" w:rsidP="00260EE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Düzenleme yapma</w:t>
            </w:r>
          </w:p>
          <w:p w14:paraId="6A4085E9" w14:textId="77777777" w:rsidR="005B3209" w:rsidRPr="00B86D56" w:rsidRDefault="005B3209" w:rsidP="005B320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18 – </w:t>
            </w:r>
            <w:r w:rsidRPr="00B86D56">
              <w:rPr>
                <w:rFonts w:ascii="Times New Roman" w:eastAsia="Times New Roman" w:hAnsi="Times New Roman" w:cs="Times New Roman"/>
                <w:color w:val="000000" w:themeColor="text1"/>
                <w:lang w:eastAsia="tr-TR"/>
              </w:rPr>
              <w:t>(1) Bakanlık gerekli gördüğü hallerde bu Yönetmeliğin uygulanmasına ilişkin düzenlemeler yapabilir.</w:t>
            </w:r>
          </w:p>
        </w:tc>
      </w:tr>
      <w:tr w:rsidR="005B3209" w:rsidRPr="005B3209" w14:paraId="614D0722" w14:textId="77777777" w:rsidTr="005B3209">
        <w:tc>
          <w:tcPr>
            <w:tcW w:w="10206" w:type="dxa"/>
          </w:tcPr>
          <w:p w14:paraId="61BD8A6B"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Yürürlükten kaldırılan yönetmelik</w:t>
            </w:r>
          </w:p>
          <w:p w14:paraId="3F740768" w14:textId="77777777" w:rsidR="005B3209" w:rsidRPr="00B86D56" w:rsidRDefault="005B3209" w:rsidP="005B3209">
            <w:pPr>
              <w:spacing w:line="240" w:lineRule="atLeast"/>
              <w:ind w:firstLine="566"/>
              <w:jc w:val="both"/>
              <w:rPr>
                <w:rFonts w:ascii="Times New Roman" w:eastAsia="Times New Roman" w:hAnsi="Times New Roman" w:cs="Times New Roman"/>
                <w:strike/>
                <w:color w:val="000000" w:themeColor="text1"/>
                <w:lang w:eastAsia="tr-TR"/>
              </w:rPr>
            </w:pPr>
            <w:r w:rsidRPr="00B86D56">
              <w:rPr>
                <w:rFonts w:ascii="Times New Roman" w:eastAsia="Times New Roman" w:hAnsi="Times New Roman" w:cs="Times New Roman"/>
                <w:b/>
                <w:bCs/>
                <w:color w:val="000000" w:themeColor="text1"/>
                <w:lang w:eastAsia="tr-TR"/>
              </w:rPr>
              <w:t>MADDE 19 – </w:t>
            </w:r>
            <w:r w:rsidRPr="00B86D56">
              <w:rPr>
                <w:rFonts w:ascii="Times New Roman" w:eastAsia="Times New Roman" w:hAnsi="Times New Roman" w:cs="Times New Roman"/>
                <w:color w:val="000000" w:themeColor="text1"/>
                <w:lang w:eastAsia="tr-TR"/>
              </w:rPr>
              <w:t xml:space="preserve">(1) 30/07/2019 tarihli ve30847 sayılı Resmî </w:t>
            </w:r>
            <w:proofErr w:type="spellStart"/>
            <w:r w:rsidRPr="00B86D56">
              <w:rPr>
                <w:rFonts w:ascii="Times New Roman" w:eastAsia="Times New Roman" w:hAnsi="Times New Roman" w:cs="Times New Roman"/>
                <w:color w:val="000000" w:themeColor="text1"/>
                <w:lang w:eastAsia="tr-TR"/>
              </w:rPr>
              <w:t>Gazete’de</w:t>
            </w:r>
            <w:proofErr w:type="spellEnd"/>
            <w:r w:rsidRPr="00B86D56">
              <w:rPr>
                <w:rFonts w:ascii="Times New Roman" w:eastAsia="Times New Roman" w:hAnsi="Times New Roman" w:cs="Times New Roman"/>
                <w:color w:val="000000" w:themeColor="text1"/>
                <w:lang w:eastAsia="tr-TR"/>
              </w:rPr>
              <w:t xml:space="preserve"> yayımlanan Çevre Yönetimi Hizmetleri Hakkında Yönetmelik yürürlükten kaldırılmıştır.</w:t>
            </w:r>
          </w:p>
        </w:tc>
      </w:tr>
      <w:tr w:rsidR="005B3209" w:rsidRPr="005B3209" w14:paraId="0C4FAA92" w14:textId="77777777" w:rsidTr="005B3209">
        <w:tc>
          <w:tcPr>
            <w:tcW w:w="10206" w:type="dxa"/>
          </w:tcPr>
          <w:p w14:paraId="631781D6"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Önceden alınan belgelerin geçerliliği</w:t>
            </w:r>
          </w:p>
          <w:p w14:paraId="17DCCA75" w14:textId="77777777" w:rsidR="005B3209" w:rsidRPr="00B86D56" w:rsidRDefault="005B3209" w:rsidP="00182CE2">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GEÇİCİ MADDE 1 – </w:t>
            </w:r>
            <w:r w:rsidRPr="00B86D56">
              <w:rPr>
                <w:rFonts w:ascii="Times New Roman" w:eastAsia="Times New Roman" w:hAnsi="Times New Roman" w:cs="Times New Roman"/>
                <w:color w:val="000000" w:themeColor="text1"/>
                <w:lang w:eastAsia="tr-TR"/>
              </w:rPr>
              <w:t>(1) Bu Yönetmeliğin yürürlüğe girdiği tarihten önce mevzu</w:t>
            </w:r>
            <w:r w:rsidR="00182CE2" w:rsidRPr="00B86D56">
              <w:rPr>
                <w:rFonts w:ascii="Times New Roman" w:eastAsia="Times New Roman" w:hAnsi="Times New Roman" w:cs="Times New Roman"/>
                <w:color w:val="000000" w:themeColor="text1"/>
                <w:lang w:eastAsia="tr-TR"/>
              </w:rPr>
              <w:t>atta</w:t>
            </w:r>
            <w:r w:rsidRPr="00B86D56">
              <w:rPr>
                <w:rFonts w:ascii="Times New Roman" w:eastAsia="Times New Roman" w:hAnsi="Times New Roman" w:cs="Times New Roman"/>
                <w:color w:val="000000" w:themeColor="text1"/>
                <w:lang w:eastAsia="tr-TR"/>
              </w:rPr>
              <w:t xml:space="preserve"> </w:t>
            </w:r>
            <w:r w:rsidR="00182CE2" w:rsidRPr="00B86D56">
              <w:rPr>
                <w:rFonts w:ascii="Times New Roman" w:eastAsia="Times New Roman" w:hAnsi="Times New Roman" w:cs="Times New Roman"/>
                <w:color w:val="000000" w:themeColor="text1"/>
                <w:lang w:eastAsia="tr-TR"/>
              </w:rPr>
              <w:t>yer alan</w:t>
            </w:r>
            <w:r w:rsidRPr="00B86D56">
              <w:rPr>
                <w:rFonts w:ascii="Times New Roman" w:eastAsia="Times New Roman" w:hAnsi="Times New Roman" w:cs="Times New Roman"/>
                <w:color w:val="000000" w:themeColor="text1"/>
                <w:lang w:eastAsia="tr-TR"/>
              </w:rPr>
              <w:t xml:space="preserve"> “çevre </w:t>
            </w:r>
            <w:proofErr w:type="spellStart"/>
            <w:r w:rsidRPr="00B86D56">
              <w:rPr>
                <w:rFonts w:ascii="Times New Roman" w:eastAsia="Times New Roman" w:hAnsi="Times New Roman" w:cs="Times New Roman"/>
                <w:color w:val="000000" w:themeColor="text1"/>
                <w:lang w:eastAsia="tr-TR"/>
              </w:rPr>
              <w:t>görevlisi”ne</w:t>
            </w:r>
            <w:proofErr w:type="spellEnd"/>
            <w:r w:rsidRPr="00B86D56">
              <w:rPr>
                <w:rFonts w:ascii="Times New Roman" w:eastAsia="Times New Roman" w:hAnsi="Times New Roman" w:cs="Times New Roman"/>
                <w:color w:val="000000" w:themeColor="text1"/>
                <w:lang w:eastAsia="tr-TR"/>
              </w:rPr>
              <w:t xml:space="preserve"> yapılan atıflar, bu yönetmelikte geçen </w:t>
            </w:r>
            <w:r w:rsidR="00AC6AAA" w:rsidRPr="00B86D56">
              <w:rPr>
                <w:rFonts w:ascii="Times New Roman" w:eastAsia="Times New Roman" w:hAnsi="Times New Roman" w:cs="Times New Roman"/>
                <w:color w:val="000000" w:themeColor="text1"/>
                <w:lang w:eastAsia="tr-TR"/>
              </w:rPr>
              <w:t xml:space="preserve">çevre yönetimi hizmeti yeterlik belgesine </w:t>
            </w:r>
            <w:r w:rsidRPr="00B86D56">
              <w:rPr>
                <w:rFonts w:ascii="Times New Roman" w:eastAsia="Times New Roman" w:hAnsi="Times New Roman" w:cs="Times New Roman"/>
                <w:color w:val="000000" w:themeColor="text1"/>
                <w:lang w:eastAsia="tr-TR"/>
              </w:rPr>
              <w:t>sahip personel yerine geçer.</w:t>
            </w:r>
          </w:p>
        </w:tc>
      </w:tr>
      <w:tr w:rsidR="005B3209" w:rsidRPr="005B3209" w14:paraId="54519B9B" w14:textId="77777777" w:rsidTr="005B3209">
        <w:tc>
          <w:tcPr>
            <w:tcW w:w="10206" w:type="dxa"/>
          </w:tcPr>
          <w:p w14:paraId="674F6220" w14:textId="77777777" w:rsidR="005B3209" w:rsidRPr="00B86D56" w:rsidRDefault="005B3209" w:rsidP="00260EE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Yükümlülüklerin sağlanması</w:t>
            </w:r>
          </w:p>
          <w:p w14:paraId="6B746394" w14:textId="77777777" w:rsidR="005B3209" w:rsidRPr="00B86D56" w:rsidRDefault="005B3209" w:rsidP="00260EE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GEÇİCİ MADDE 2 –</w:t>
            </w:r>
            <w:r w:rsidRPr="00B86D56">
              <w:rPr>
                <w:rFonts w:ascii="Times New Roman" w:eastAsia="Times New Roman" w:hAnsi="Times New Roman" w:cs="Times New Roman"/>
                <w:color w:val="000000" w:themeColor="text1"/>
                <w:lang w:eastAsia="tr-TR"/>
              </w:rPr>
              <w:t xml:space="preserve"> (1) Bu Yönetmeliğin yürürlüğe girdiği tarihten önce çevre yönetim birimi ve çevre danışmanlık firması yeterlik belgesi almış firmalar, </w:t>
            </w:r>
            <w:proofErr w:type="gramStart"/>
            <w:r w:rsidR="00AB4717" w:rsidRPr="00B86D56">
              <w:rPr>
                <w:rFonts w:ascii="Times New Roman" w:eastAsia="Times New Roman" w:hAnsi="Times New Roman" w:cs="Times New Roman"/>
                <w:color w:val="000000" w:themeColor="text1"/>
                <w:lang w:eastAsia="tr-TR"/>
              </w:rPr>
              <w:t xml:space="preserve">6 </w:t>
            </w:r>
            <w:proofErr w:type="spellStart"/>
            <w:r w:rsidRPr="00B86D56">
              <w:rPr>
                <w:rFonts w:ascii="Times New Roman" w:eastAsia="Times New Roman" w:hAnsi="Times New Roman" w:cs="Times New Roman"/>
                <w:color w:val="000000" w:themeColor="text1"/>
                <w:lang w:eastAsia="tr-TR"/>
              </w:rPr>
              <w:t>ncı</w:t>
            </w:r>
            <w:proofErr w:type="spellEnd"/>
            <w:proofErr w:type="gramEnd"/>
            <w:r w:rsidRPr="00B86D56">
              <w:rPr>
                <w:rFonts w:ascii="Times New Roman" w:eastAsia="Times New Roman" w:hAnsi="Times New Roman" w:cs="Times New Roman"/>
                <w:color w:val="000000" w:themeColor="text1"/>
                <w:lang w:eastAsia="tr-TR"/>
              </w:rPr>
              <w:t xml:space="preserve"> maddede belirtilen </w:t>
            </w:r>
            <w:r w:rsidR="00AC6AAA" w:rsidRPr="00B86D56">
              <w:rPr>
                <w:rFonts w:ascii="Times New Roman" w:eastAsia="Times New Roman" w:hAnsi="Times New Roman" w:cs="Times New Roman"/>
                <w:color w:val="000000" w:themeColor="text1"/>
                <w:lang w:eastAsia="tr-TR"/>
              </w:rPr>
              <w:t>şartları</w:t>
            </w:r>
            <w:r w:rsidRPr="00B86D56">
              <w:rPr>
                <w:rFonts w:ascii="Times New Roman" w:eastAsia="Times New Roman" w:hAnsi="Times New Roman" w:cs="Times New Roman"/>
                <w:color w:val="000000" w:themeColor="text1"/>
                <w:lang w:eastAsia="tr-TR"/>
              </w:rPr>
              <w:t xml:space="preserve">, 01/01/2023 tarihinden itibaren, 7 </w:t>
            </w:r>
            <w:proofErr w:type="spellStart"/>
            <w:r w:rsidR="00AB4717" w:rsidRPr="00B86D56">
              <w:rPr>
                <w:rFonts w:ascii="Times New Roman" w:eastAsia="Times New Roman" w:hAnsi="Times New Roman" w:cs="Times New Roman"/>
                <w:color w:val="000000" w:themeColor="text1"/>
                <w:lang w:eastAsia="tr-TR"/>
              </w:rPr>
              <w:t>nci</w:t>
            </w:r>
            <w:proofErr w:type="spellEnd"/>
            <w:r w:rsidR="00AB4717" w:rsidRPr="00B86D56">
              <w:rPr>
                <w:rFonts w:ascii="Times New Roman" w:eastAsia="Times New Roman" w:hAnsi="Times New Roman" w:cs="Times New Roman"/>
                <w:color w:val="000000" w:themeColor="text1"/>
                <w:lang w:eastAsia="tr-TR"/>
              </w:rPr>
              <w:t xml:space="preserve"> maddenin </w:t>
            </w:r>
            <w:r w:rsidRPr="00B86D56">
              <w:rPr>
                <w:rFonts w:ascii="Times New Roman" w:eastAsia="Times New Roman" w:hAnsi="Times New Roman" w:cs="Times New Roman"/>
                <w:color w:val="000000" w:themeColor="text1"/>
                <w:lang w:eastAsia="tr-TR"/>
              </w:rPr>
              <w:t xml:space="preserve">birinci fıkrası (b) bendinde belirtilen </w:t>
            </w:r>
            <w:r w:rsidR="00AC6AAA" w:rsidRPr="00B86D56">
              <w:rPr>
                <w:rFonts w:ascii="Times New Roman" w:eastAsia="Times New Roman" w:hAnsi="Times New Roman" w:cs="Times New Roman"/>
                <w:color w:val="000000" w:themeColor="text1"/>
                <w:lang w:eastAsia="tr-TR"/>
              </w:rPr>
              <w:t xml:space="preserve">işletmeye ait o aya ilişkin değerlendirmelerin </w:t>
            </w:r>
            <w:r w:rsidRPr="00B86D56">
              <w:rPr>
                <w:rFonts w:ascii="Times New Roman" w:eastAsia="Times New Roman" w:hAnsi="Times New Roman" w:cs="Times New Roman"/>
                <w:color w:val="000000" w:themeColor="text1"/>
                <w:lang w:eastAsia="tr-TR"/>
              </w:rPr>
              <w:t>kaydedilmesi ile ilgili yükümlülükleri 01/06/2023 tarihinden itibaren sağlamakla yükümlüdür. </w:t>
            </w:r>
          </w:p>
          <w:p w14:paraId="6B1D0B91" w14:textId="77777777" w:rsidR="005B3209" w:rsidRPr="00B86D56" w:rsidRDefault="005B3209" w:rsidP="005B3209">
            <w:pPr>
              <w:spacing w:line="240" w:lineRule="atLeast"/>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color w:val="000000" w:themeColor="text1"/>
                <w:lang w:eastAsia="tr-TR"/>
              </w:rPr>
              <w:t xml:space="preserve">           </w:t>
            </w:r>
            <w:r w:rsidRPr="00B86D56">
              <w:rPr>
                <w:rFonts w:ascii="Times New Roman" w:eastAsia="Times New Roman" w:hAnsi="Times New Roman" w:cs="Times New Roman"/>
                <w:b/>
                <w:color w:val="000000" w:themeColor="text1"/>
                <w:lang w:eastAsia="tr-TR"/>
              </w:rPr>
              <w:t>GEÇİCİ MADDE 3- (1</w:t>
            </w:r>
            <w:r w:rsidRPr="00B86D56">
              <w:rPr>
                <w:rFonts w:ascii="Times New Roman" w:eastAsia="Times New Roman" w:hAnsi="Times New Roman" w:cs="Times New Roman"/>
                <w:color w:val="000000" w:themeColor="text1"/>
                <w:lang w:eastAsia="tr-TR"/>
              </w:rPr>
              <w:t>) Bu Yönetmeliğin yürürlüğe girdiği tarihten önce çevre danışmanlık firmaları ile işletmeler arasında yapılan</w:t>
            </w:r>
            <w:r w:rsidRPr="00B86D56">
              <w:rPr>
                <w:rFonts w:ascii="Times New Roman" w:hAnsi="Times New Roman" w:cs="Times New Roman"/>
                <w:color w:val="000000" w:themeColor="text1"/>
              </w:rPr>
              <w:t xml:space="preserve"> çevre yönetimi hizmeti alımı sözleşmeleri</w:t>
            </w:r>
            <w:r w:rsidRPr="00B86D56">
              <w:rPr>
                <w:rFonts w:ascii="Times New Roman" w:eastAsia="Times New Roman" w:hAnsi="Times New Roman" w:cs="Times New Roman"/>
                <w:color w:val="000000" w:themeColor="text1"/>
                <w:lang w:eastAsia="tr-TR"/>
              </w:rPr>
              <w:t>, 01/01/2023 tarihinden itibaren asgari fiyat tarifesi esas alınarak yenilenir.</w:t>
            </w:r>
          </w:p>
        </w:tc>
      </w:tr>
      <w:tr w:rsidR="005B3209" w:rsidRPr="005B3209" w14:paraId="4F487CF8" w14:textId="77777777" w:rsidTr="005B3209">
        <w:tc>
          <w:tcPr>
            <w:tcW w:w="10206" w:type="dxa"/>
          </w:tcPr>
          <w:p w14:paraId="59CB72BB" w14:textId="77777777" w:rsidR="005B3209" w:rsidRPr="00B86D56" w:rsidRDefault="005B3209" w:rsidP="00260EEA">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Yürürlük</w:t>
            </w:r>
          </w:p>
          <w:p w14:paraId="6CFD5F93" w14:textId="77777777" w:rsidR="005B3209" w:rsidRPr="00B86D56" w:rsidRDefault="005B3209" w:rsidP="005B320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20 – </w:t>
            </w:r>
            <w:r w:rsidRPr="00B86D56">
              <w:rPr>
                <w:rFonts w:ascii="Times New Roman" w:eastAsia="Times New Roman" w:hAnsi="Times New Roman" w:cs="Times New Roman"/>
                <w:color w:val="000000" w:themeColor="text1"/>
                <w:lang w:eastAsia="tr-TR"/>
              </w:rPr>
              <w:t>(1) Bu Yönetmelik yayımı tarihinde yürürlüğe girer.</w:t>
            </w:r>
          </w:p>
        </w:tc>
      </w:tr>
      <w:tr w:rsidR="005B3209" w:rsidRPr="005B3209" w14:paraId="28B3282E" w14:textId="77777777" w:rsidTr="005B3209">
        <w:tc>
          <w:tcPr>
            <w:tcW w:w="10206" w:type="dxa"/>
          </w:tcPr>
          <w:p w14:paraId="2AEF0598"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Yürütme</w:t>
            </w:r>
          </w:p>
          <w:p w14:paraId="2EB66758"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r w:rsidRPr="00B86D56">
              <w:rPr>
                <w:rFonts w:ascii="Times New Roman" w:eastAsia="Times New Roman" w:hAnsi="Times New Roman" w:cs="Times New Roman"/>
                <w:b/>
                <w:bCs/>
                <w:color w:val="000000" w:themeColor="text1"/>
                <w:lang w:eastAsia="tr-TR"/>
              </w:rPr>
              <w:t>MADDE 21 – </w:t>
            </w:r>
            <w:r w:rsidRPr="00B86D56">
              <w:rPr>
                <w:rFonts w:ascii="Times New Roman" w:eastAsia="Times New Roman" w:hAnsi="Times New Roman" w:cs="Times New Roman"/>
                <w:color w:val="000000" w:themeColor="text1"/>
                <w:lang w:eastAsia="tr-TR"/>
              </w:rPr>
              <w:t>(1) Bu Yönetmelik hükümlerini Çevre, Şehircilik ve İklim Değişikliği Bakanı yürütür.</w:t>
            </w:r>
          </w:p>
          <w:p w14:paraId="26A76D9E" w14:textId="77777777" w:rsidR="005B3209" w:rsidRPr="00B86D56" w:rsidRDefault="005B3209" w:rsidP="005F2279">
            <w:pPr>
              <w:spacing w:line="240" w:lineRule="atLeast"/>
              <w:ind w:firstLine="566"/>
              <w:jc w:val="both"/>
              <w:rPr>
                <w:rFonts w:ascii="Times New Roman" w:eastAsia="Times New Roman" w:hAnsi="Times New Roman" w:cs="Times New Roman"/>
                <w:color w:val="000000" w:themeColor="text1"/>
                <w:lang w:eastAsia="tr-TR"/>
              </w:rPr>
            </w:pPr>
          </w:p>
          <w:p w14:paraId="0025074A" w14:textId="77777777" w:rsidR="005B3209" w:rsidRPr="00B86D56" w:rsidRDefault="005B3209" w:rsidP="005F2279">
            <w:pPr>
              <w:spacing w:line="240" w:lineRule="atLeast"/>
              <w:ind w:firstLine="566"/>
              <w:jc w:val="both"/>
              <w:rPr>
                <w:rFonts w:ascii="Times New Roman" w:eastAsia="Times New Roman" w:hAnsi="Times New Roman" w:cs="Times New Roman"/>
                <w:b/>
                <w:color w:val="000000" w:themeColor="text1"/>
                <w:lang w:eastAsia="tr-TR"/>
              </w:rPr>
            </w:pPr>
            <w:r w:rsidRPr="00B86D56">
              <w:rPr>
                <w:rFonts w:ascii="Times New Roman" w:eastAsia="Times New Roman" w:hAnsi="Times New Roman" w:cs="Times New Roman"/>
                <w:b/>
                <w:lang w:eastAsia="tr-TR"/>
              </w:rPr>
              <w:t>Ekler:</w:t>
            </w:r>
          </w:p>
          <w:p w14:paraId="279560E6" w14:textId="77777777" w:rsidR="005B3209" w:rsidRPr="00B86D56" w:rsidRDefault="005B3209" w:rsidP="005F2279">
            <w:pPr>
              <w:rPr>
                <w:rFonts w:ascii="Times New Roman" w:hAnsi="Times New Roman" w:cs="Times New Roman"/>
                <w:color w:val="000000" w:themeColor="text1"/>
              </w:rPr>
            </w:pPr>
          </w:p>
        </w:tc>
      </w:tr>
      <w:tr w:rsidR="005B3209" w:rsidRPr="005B3209" w14:paraId="6FABECCA" w14:textId="77777777" w:rsidTr="005B3209">
        <w:tc>
          <w:tcPr>
            <w:tcW w:w="10206" w:type="dxa"/>
          </w:tcPr>
          <w:p w14:paraId="7C193FA7" w14:textId="77777777" w:rsidR="005B3209" w:rsidRPr="005B3209" w:rsidRDefault="005B3209" w:rsidP="005F2279">
            <w:pPr>
              <w:rPr>
                <w:color w:val="000000" w:themeColor="text1"/>
              </w:rPr>
            </w:pPr>
          </w:p>
        </w:tc>
      </w:tr>
      <w:tr w:rsidR="005B3209" w:rsidRPr="005B3209" w14:paraId="1499B185" w14:textId="77777777" w:rsidTr="005B3209">
        <w:tc>
          <w:tcPr>
            <w:tcW w:w="10206" w:type="dxa"/>
          </w:tcPr>
          <w:p w14:paraId="31A7FCCA" w14:textId="77777777" w:rsidR="005B3209" w:rsidRPr="005B3209" w:rsidRDefault="005B3209" w:rsidP="005F2279">
            <w:pPr>
              <w:rPr>
                <w:color w:val="000000" w:themeColor="text1"/>
              </w:rPr>
            </w:pPr>
          </w:p>
        </w:tc>
      </w:tr>
      <w:tr w:rsidR="005B3209" w:rsidRPr="005B3209" w14:paraId="0186D073" w14:textId="77777777" w:rsidTr="005B3209">
        <w:tc>
          <w:tcPr>
            <w:tcW w:w="10206" w:type="dxa"/>
          </w:tcPr>
          <w:p w14:paraId="673BF083" w14:textId="77777777" w:rsidR="005B3209" w:rsidRPr="005B3209" w:rsidRDefault="005B3209" w:rsidP="005F2279">
            <w:pPr>
              <w:rPr>
                <w:color w:val="000000" w:themeColor="text1"/>
              </w:rPr>
            </w:pPr>
          </w:p>
        </w:tc>
      </w:tr>
      <w:tr w:rsidR="005B3209" w:rsidRPr="005B3209" w14:paraId="4E13B23B" w14:textId="77777777" w:rsidTr="005B3209">
        <w:tc>
          <w:tcPr>
            <w:tcW w:w="10206" w:type="dxa"/>
          </w:tcPr>
          <w:p w14:paraId="2BF76CBF" w14:textId="77777777" w:rsidR="005B3209" w:rsidRPr="005B3209" w:rsidRDefault="005B3209" w:rsidP="005F2279">
            <w:pPr>
              <w:rPr>
                <w:color w:val="000000" w:themeColor="text1"/>
              </w:rPr>
            </w:pPr>
          </w:p>
        </w:tc>
      </w:tr>
    </w:tbl>
    <w:p w14:paraId="64A9546A" w14:textId="77777777" w:rsidR="00930212" w:rsidRDefault="00930212">
      <w:pPr>
        <w:rPr>
          <w:color w:val="000000" w:themeColor="text1"/>
        </w:rPr>
      </w:pPr>
    </w:p>
    <w:tbl>
      <w:tblPr>
        <w:tblStyle w:val="TabloKlavuzu"/>
        <w:tblpPr w:leftFromText="141" w:rightFromText="141" w:horzAnchor="margin" w:tblpX="-572" w:tblpY="-860"/>
        <w:tblW w:w="10206" w:type="dxa"/>
        <w:tblLook w:val="04A0" w:firstRow="1" w:lastRow="0" w:firstColumn="1" w:lastColumn="0" w:noHBand="0" w:noVBand="1"/>
      </w:tblPr>
      <w:tblGrid>
        <w:gridCol w:w="10286"/>
      </w:tblGrid>
      <w:tr w:rsidR="00930212" w:rsidRPr="00054884" w14:paraId="7A92D477" w14:textId="77777777" w:rsidTr="00D01F82">
        <w:tc>
          <w:tcPr>
            <w:tcW w:w="10206" w:type="dxa"/>
          </w:tcPr>
          <w:p w14:paraId="4F1859E6" w14:textId="77777777" w:rsidR="00930212" w:rsidRPr="00054884" w:rsidRDefault="00930212" w:rsidP="00D01F82">
            <w:pPr>
              <w:jc w:val="center"/>
              <w:rPr>
                <w:rFonts w:ascii="Times New Roman" w:hAnsi="Times New Roman" w:cs="Times New Roman"/>
                <w:b/>
                <w:color w:val="000000" w:themeColor="text1"/>
                <w:sz w:val="18"/>
                <w:szCs w:val="18"/>
              </w:rPr>
            </w:pPr>
            <w:r w:rsidRPr="00054884">
              <w:rPr>
                <w:rFonts w:ascii="Times New Roman" w:hAnsi="Times New Roman" w:cs="Times New Roman"/>
                <w:b/>
                <w:color w:val="000000" w:themeColor="text1"/>
                <w:sz w:val="18"/>
                <w:szCs w:val="18"/>
              </w:rPr>
              <w:t>Ek-1</w:t>
            </w:r>
          </w:p>
          <w:p w14:paraId="743D9BE7" w14:textId="77777777" w:rsidR="00930212" w:rsidRPr="00E12E01" w:rsidRDefault="00930212" w:rsidP="00D01F82">
            <w:pPr>
              <w:jc w:val="center"/>
              <w:rPr>
                <w:rFonts w:ascii="Times New Roman" w:hAnsi="Times New Roman" w:cs="Times New Roman"/>
                <w:b/>
                <w:color w:val="000000" w:themeColor="text1"/>
                <w:sz w:val="18"/>
                <w:szCs w:val="18"/>
              </w:rPr>
            </w:pPr>
            <w:r w:rsidRPr="00054884">
              <w:rPr>
                <w:rFonts w:ascii="Times New Roman" w:hAnsi="Times New Roman" w:cs="Times New Roman"/>
                <w:b/>
                <w:color w:val="000000" w:themeColor="text1"/>
                <w:sz w:val="18"/>
                <w:szCs w:val="18"/>
              </w:rPr>
              <w:t>PERSONEL DEĞERLENDİRME FORMU</w:t>
            </w:r>
          </w:p>
        </w:tc>
      </w:tr>
      <w:tr w:rsidR="00930212" w:rsidRPr="00054884" w14:paraId="70ADC49F" w14:textId="77777777" w:rsidTr="00D01F82">
        <w:tc>
          <w:tcPr>
            <w:tcW w:w="10206" w:type="dxa"/>
          </w:tcPr>
          <w:p w14:paraId="6DEDDAA1" w14:textId="77777777" w:rsidR="00930212" w:rsidRPr="00054884" w:rsidRDefault="00930212" w:rsidP="00D01F82">
            <w:pPr>
              <w:pStyle w:val="AralkYok"/>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Denetim tarihi</w:t>
            </w:r>
            <w:r w:rsidRPr="00054884">
              <w:rPr>
                <w:rFonts w:ascii="Times New Roman" w:hAnsi="Times New Roman" w:cs="Times New Roman"/>
                <w:color w:val="000000" w:themeColor="text1"/>
                <w:sz w:val="18"/>
                <w:szCs w:val="18"/>
              </w:rPr>
              <w:tab/>
              <w:t>:</w:t>
            </w:r>
          </w:p>
          <w:p w14:paraId="58E94700" w14:textId="77777777" w:rsidR="00930212" w:rsidRPr="00054884" w:rsidRDefault="00930212" w:rsidP="00D01F82">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 kimlik numarası</w:t>
            </w:r>
            <w:r w:rsidRPr="00054884">
              <w:rPr>
                <w:rFonts w:ascii="Times New Roman" w:hAnsi="Times New Roman" w:cs="Times New Roman"/>
                <w:color w:val="000000" w:themeColor="text1"/>
                <w:sz w:val="18"/>
                <w:szCs w:val="18"/>
              </w:rPr>
              <w:t>:</w:t>
            </w:r>
          </w:p>
          <w:p w14:paraId="0855B63A" w14:textId="77777777" w:rsidR="00930212" w:rsidRPr="00054884" w:rsidRDefault="00930212" w:rsidP="00D01F82">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Adı soyadı</w:t>
            </w:r>
            <w:r>
              <w:rPr>
                <w:rFonts w:ascii="Times New Roman" w:hAnsi="Times New Roman" w:cs="Times New Roman"/>
                <w:color w:val="000000" w:themeColor="text1"/>
                <w:sz w:val="18"/>
                <w:szCs w:val="18"/>
              </w:rPr>
              <w:tab/>
            </w:r>
            <w:r w:rsidRPr="00054884">
              <w:rPr>
                <w:rFonts w:ascii="Times New Roman" w:hAnsi="Times New Roman" w:cs="Times New Roman"/>
                <w:color w:val="000000" w:themeColor="text1"/>
                <w:sz w:val="18"/>
                <w:szCs w:val="18"/>
              </w:rPr>
              <w:t>:</w:t>
            </w:r>
          </w:p>
          <w:p w14:paraId="5B3C7FC6" w14:textId="77777777" w:rsidR="00930212" w:rsidRPr="00054884" w:rsidRDefault="00930212" w:rsidP="00D01F82">
            <w:pPr>
              <w:pStyle w:val="AralkYok"/>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 xml:space="preserve">Tutanak </w:t>
            </w:r>
            <w:proofErr w:type="spellStart"/>
            <w:r w:rsidRPr="00054884">
              <w:rPr>
                <w:rFonts w:ascii="Times New Roman" w:hAnsi="Times New Roman" w:cs="Times New Roman"/>
                <w:color w:val="000000" w:themeColor="text1"/>
                <w:sz w:val="18"/>
                <w:szCs w:val="18"/>
              </w:rPr>
              <w:t>no</w:t>
            </w:r>
            <w:proofErr w:type="spellEnd"/>
            <w:r w:rsidRPr="00054884">
              <w:rPr>
                <w:rFonts w:ascii="Times New Roman" w:hAnsi="Times New Roman" w:cs="Times New Roman"/>
                <w:color w:val="000000" w:themeColor="text1"/>
                <w:sz w:val="18"/>
                <w:szCs w:val="18"/>
              </w:rPr>
              <w:tab/>
              <w:t>:</w:t>
            </w:r>
          </w:p>
          <w:p w14:paraId="3AFEAB51" w14:textId="77777777" w:rsidR="00930212" w:rsidRPr="00054884" w:rsidRDefault="00930212" w:rsidP="00D01F82">
            <w:pPr>
              <w:pStyle w:val="AralkYok"/>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İşletmenin adı</w:t>
            </w:r>
            <w:r w:rsidRPr="00054884">
              <w:rPr>
                <w:rFonts w:ascii="Times New Roman" w:hAnsi="Times New Roman" w:cs="Times New Roman"/>
                <w:color w:val="000000" w:themeColor="text1"/>
                <w:sz w:val="18"/>
                <w:szCs w:val="18"/>
              </w:rPr>
              <w:tab/>
              <w:t>:</w:t>
            </w:r>
          </w:p>
          <w:p w14:paraId="56FF1AD7" w14:textId="77777777" w:rsidR="00930212" w:rsidRPr="00054884" w:rsidRDefault="00930212" w:rsidP="00D01F82">
            <w:pPr>
              <w:pStyle w:val="AralkYok"/>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İşletmenin adresi</w:t>
            </w:r>
            <w:r w:rsidRPr="00054884">
              <w:rPr>
                <w:rFonts w:ascii="Times New Roman" w:hAnsi="Times New Roman" w:cs="Times New Roman"/>
                <w:color w:val="000000" w:themeColor="text1"/>
                <w:sz w:val="18"/>
                <w:szCs w:val="18"/>
              </w:rPr>
              <w:tab/>
              <w:t>:</w:t>
            </w:r>
          </w:p>
          <w:tbl>
            <w:tblPr>
              <w:tblpPr w:leftFromText="141" w:rightFromText="141" w:vertAnchor="text" w:horzAnchor="margin" w:tblpY="13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7113"/>
              <w:gridCol w:w="2410"/>
            </w:tblGrid>
            <w:tr w:rsidR="00930212" w:rsidRPr="00054884" w14:paraId="5789C234" w14:textId="77777777" w:rsidTr="00D01F82">
              <w:trPr>
                <w:trHeight w:val="840"/>
              </w:trPr>
              <w:tc>
                <w:tcPr>
                  <w:tcW w:w="537" w:type="dxa"/>
                  <w:vAlign w:val="center"/>
                </w:tcPr>
                <w:p w14:paraId="13B590D6" w14:textId="77777777" w:rsidR="00930212" w:rsidRPr="00911605" w:rsidRDefault="00930212" w:rsidP="00D01F82">
                  <w:pPr>
                    <w:spacing w:after="0" w:line="240" w:lineRule="auto"/>
                    <w:rPr>
                      <w:rFonts w:ascii="Times New Roman" w:hAnsi="Times New Roman" w:cs="Times New Roman"/>
                      <w:b/>
                      <w:color w:val="000000" w:themeColor="text1"/>
                      <w:sz w:val="18"/>
                      <w:szCs w:val="18"/>
                    </w:rPr>
                  </w:pPr>
                  <w:r w:rsidRPr="00911605">
                    <w:rPr>
                      <w:rFonts w:ascii="Times New Roman" w:hAnsi="Times New Roman" w:cs="Times New Roman"/>
                      <w:b/>
                      <w:color w:val="000000" w:themeColor="text1"/>
                      <w:sz w:val="18"/>
                      <w:szCs w:val="18"/>
                    </w:rPr>
                    <w:t>Sıra</w:t>
                  </w:r>
                </w:p>
              </w:tc>
              <w:tc>
                <w:tcPr>
                  <w:tcW w:w="7113" w:type="dxa"/>
                  <w:vAlign w:val="center"/>
                </w:tcPr>
                <w:p w14:paraId="37821658" w14:textId="77777777" w:rsidR="00930212" w:rsidRPr="00911605" w:rsidRDefault="00930212" w:rsidP="00D01F82">
                  <w:pPr>
                    <w:spacing w:after="0" w:line="240" w:lineRule="auto"/>
                    <w:rPr>
                      <w:rFonts w:ascii="Times New Roman" w:hAnsi="Times New Roman" w:cs="Times New Roman"/>
                      <w:b/>
                      <w:color w:val="000000" w:themeColor="text1"/>
                      <w:sz w:val="18"/>
                      <w:szCs w:val="18"/>
                    </w:rPr>
                  </w:pPr>
                  <w:r w:rsidRPr="00911605">
                    <w:rPr>
                      <w:rFonts w:ascii="Times New Roman" w:hAnsi="Times New Roman" w:cs="Times New Roman"/>
                      <w:b/>
                      <w:color w:val="000000" w:themeColor="text1"/>
                      <w:sz w:val="18"/>
                      <w:szCs w:val="18"/>
                    </w:rPr>
                    <w:t>Yerine Getirilmeyen Yükümlülükler</w:t>
                  </w:r>
                </w:p>
              </w:tc>
              <w:tc>
                <w:tcPr>
                  <w:tcW w:w="2410" w:type="dxa"/>
                  <w:vAlign w:val="center"/>
                </w:tcPr>
                <w:p w14:paraId="149FF514" w14:textId="77777777" w:rsidR="00930212" w:rsidRPr="00911605" w:rsidRDefault="00930212" w:rsidP="00D01F82">
                  <w:pPr>
                    <w:spacing w:after="0" w:line="240" w:lineRule="auto"/>
                    <w:rPr>
                      <w:rFonts w:ascii="Times New Roman" w:hAnsi="Times New Roman" w:cs="Times New Roman"/>
                      <w:b/>
                      <w:color w:val="000000" w:themeColor="text1"/>
                      <w:sz w:val="18"/>
                      <w:szCs w:val="18"/>
                    </w:rPr>
                  </w:pPr>
                  <w:r w:rsidRPr="00911605">
                    <w:rPr>
                      <w:rFonts w:ascii="Times New Roman" w:hAnsi="Times New Roman" w:cs="Times New Roman"/>
                      <w:b/>
                      <w:color w:val="000000" w:themeColor="text1"/>
                      <w:sz w:val="18"/>
                      <w:szCs w:val="18"/>
                    </w:rPr>
                    <w:t xml:space="preserve">Verilecek Ceza Puanı </w:t>
                  </w:r>
                  <w:r w:rsidRPr="00FE7C44">
                    <w:rPr>
                      <w:rFonts w:ascii="Times New Roman" w:hAnsi="Times New Roman" w:cs="Times New Roman"/>
                      <w:color w:val="000000" w:themeColor="text1"/>
                      <w:sz w:val="18"/>
                      <w:szCs w:val="18"/>
                      <w:vertAlign w:val="superscript"/>
                    </w:rPr>
                    <w:t>(¹) (²) (3)</w:t>
                  </w:r>
                  <w:r w:rsidRPr="00911605">
                    <w:rPr>
                      <w:rFonts w:ascii="Times New Roman" w:hAnsi="Times New Roman" w:cs="Times New Roman"/>
                      <w:b/>
                      <w:color w:val="000000" w:themeColor="text1"/>
                      <w:sz w:val="18"/>
                      <w:szCs w:val="18"/>
                    </w:rPr>
                    <w:t xml:space="preserve"> </w:t>
                  </w:r>
                </w:p>
              </w:tc>
            </w:tr>
            <w:tr w:rsidR="00930212" w:rsidRPr="00054884" w14:paraId="2513DD08" w14:textId="77777777" w:rsidTr="00D01F82">
              <w:trPr>
                <w:trHeight w:val="658"/>
              </w:trPr>
              <w:tc>
                <w:tcPr>
                  <w:tcW w:w="537" w:type="dxa"/>
                  <w:vAlign w:val="center"/>
                </w:tcPr>
                <w:p w14:paraId="5AEC18BC"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w:t>
                  </w:r>
                </w:p>
              </w:tc>
              <w:tc>
                <w:tcPr>
                  <w:tcW w:w="7113" w:type="dxa"/>
                  <w:vAlign w:val="center"/>
                </w:tcPr>
                <w:p w14:paraId="2E7DC7F4"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Aylık çalışma takviminde belirtilen tarih ve sürelerde çevre yönetimi hizmetlerinin verilmemesi</w:t>
                  </w:r>
                </w:p>
              </w:tc>
              <w:tc>
                <w:tcPr>
                  <w:tcW w:w="2410" w:type="dxa"/>
                  <w:vAlign w:val="center"/>
                </w:tcPr>
                <w:p w14:paraId="2A6CA572"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10</w:t>
                  </w:r>
                </w:p>
              </w:tc>
            </w:tr>
            <w:tr w:rsidR="00930212" w:rsidRPr="00054884" w14:paraId="08645DE7" w14:textId="77777777" w:rsidTr="00D01F82">
              <w:trPr>
                <w:trHeight w:val="506"/>
              </w:trPr>
              <w:tc>
                <w:tcPr>
                  <w:tcW w:w="537" w:type="dxa"/>
                  <w:vMerge w:val="restart"/>
                  <w:vAlign w:val="center"/>
                </w:tcPr>
                <w:p w14:paraId="061354DA"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2</w:t>
                  </w:r>
                </w:p>
              </w:tc>
              <w:tc>
                <w:tcPr>
                  <w:tcW w:w="7113" w:type="dxa"/>
                  <w:vAlign w:val="center"/>
                </w:tcPr>
                <w:p w14:paraId="2EAAD39D"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 xml:space="preserve">2.1 Aylık faaliyet raporunun formata uygun olarak hazırlanmaması </w:t>
                  </w:r>
                </w:p>
              </w:tc>
              <w:tc>
                <w:tcPr>
                  <w:tcW w:w="2410" w:type="dxa"/>
                  <w:vAlign w:val="center"/>
                </w:tcPr>
                <w:p w14:paraId="6A84EC26"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5</w:t>
                  </w:r>
                </w:p>
              </w:tc>
            </w:tr>
            <w:tr w:rsidR="00930212" w:rsidRPr="00054884" w14:paraId="42C00BFF" w14:textId="77777777" w:rsidTr="00D01F82">
              <w:trPr>
                <w:trHeight w:val="506"/>
              </w:trPr>
              <w:tc>
                <w:tcPr>
                  <w:tcW w:w="537" w:type="dxa"/>
                  <w:vMerge/>
                  <w:vAlign w:val="center"/>
                </w:tcPr>
                <w:p w14:paraId="0D731035" w14:textId="77777777" w:rsidR="00930212" w:rsidRPr="00054884" w:rsidRDefault="00930212" w:rsidP="00D01F82">
                  <w:pPr>
                    <w:spacing w:after="0" w:line="240" w:lineRule="auto"/>
                    <w:rPr>
                      <w:rFonts w:ascii="Times New Roman" w:hAnsi="Times New Roman" w:cs="Times New Roman"/>
                      <w:color w:val="000000" w:themeColor="text1"/>
                      <w:sz w:val="18"/>
                      <w:szCs w:val="18"/>
                    </w:rPr>
                  </w:pPr>
                </w:p>
              </w:tc>
              <w:tc>
                <w:tcPr>
                  <w:tcW w:w="7113" w:type="dxa"/>
                  <w:vAlign w:val="center"/>
                </w:tcPr>
                <w:p w14:paraId="124177F4"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2.2 Aylık faaliyet raporunun veya raporlarının işletme sahibine veya sorumlusuna süresi içinde sunulmaması*</w:t>
                  </w:r>
                </w:p>
              </w:tc>
              <w:tc>
                <w:tcPr>
                  <w:tcW w:w="2410" w:type="dxa"/>
                  <w:vAlign w:val="center"/>
                </w:tcPr>
                <w:p w14:paraId="74A3960B"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5</w:t>
                  </w:r>
                </w:p>
              </w:tc>
            </w:tr>
            <w:tr w:rsidR="00930212" w:rsidRPr="00054884" w14:paraId="78B2A539" w14:textId="77777777" w:rsidTr="00D01F82">
              <w:trPr>
                <w:trHeight w:val="506"/>
              </w:trPr>
              <w:tc>
                <w:tcPr>
                  <w:tcW w:w="537" w:type="dxa"/>
                  <w:vMerge/>
                  <w:vAlign w:val="center"/>
                </w:tcPr>
                <w:p w14:paraId="5C9913F8" w14:textId="77777777" w:rsidR="00930212" w:rsidRPr="00054884" w:rsidRDefault="00930212" w:rsidP="00D01F82">
                  <w:pPr>
                    <w:spacing w:after="0" w:line="240" w:lineRule="auto"/>
                    <w:rPr>
                      <w:rFonts w:ascii="Times New Roman" w:hAnsi="Times New Roman" w:cs="Times New Roman"/>
                      <w:color w:val="000000" w:themeColor="text1"/>
                      <w:sz w:val="18"/>
                      <w:szCs w:val="18"/>
                    </w:rPr>
                  </w:pPr>
                </w:p>
              </w:tc>
              <w:tc>
                <w:tcPr>
                  <w:tcW w:w="7113" w:type="dxa"/>
                  <w:vAlign w:val="center"/>
                </w:tcPr>
                <w:p w14:paraId="77A0053B"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2.3 Aylık faaliyet raporunun veya raporlarının denetimlerde sunulmaması*</w:t>
                  </w:r>
                </w:p>
              </w:tc>
              <w:tc>
                <w:tcPr>
                  <w:tcW w:w="2410" w:type="dxa"/>
                  <w:vAlign w:val="center"/>
                </w:tcPr>
                <w:p w14:paraId="50F5971A"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5</w:t>
                  </w:r>
                </w:p>
              </w:tc>
            </w:tr>
            <w:tr w:rsidR="00930212" w:rsidRPr="00054884" w14:paraId="1395570B" w14:textId="77777777" w:rsidTr="00D01F82">
              <w:trPr>
                <w:trHeight w:val="608"/>
              </w:trPr>
              <w:tc>
                <w:tcPr>
                  <w:tcW w:w="537" w:type="dxa"/>
                  <w:vMerge/>
                  <w:vAlign w:val="center"/>
                </w:tcPr>
                <w:p w14:paraId="7879614F" w14:textId="77777777" w:rsidR="00930212" w:rsidRPr="00054884" w:rsidRDefault="00930212" w:rsidP="00D01F82">
                  <w:pPr>
                    <w:spacing w:after="0" w:line="240" w:lineRule="auto"/>
                    <w:rPr>
                      <w:rFonts w:ascii="Times New Roman" w:hAnsi="Times New Roman" w:cs="Times New Roman"/>
                      <w:color w:val="000000" w:themeColor="text1"/>
                      <w:sz w:val="18"/>
                      <w:szCs w:val="18"/>
                    </w:rPr>
                  </w:pPr>
                </w:p>
              </w:tc>
              <w:tc>
                <w:tcPr>
                  <w:tcW w:w="7113" w:type="dxa"/>
                  <w:vAlign w:val="center"/>
                </w:tcPr>
                <w:p w14:paraId="6396F93A"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2.4 İşletmede çevresel konularda tespit edilen uygunsuzluğun aylık faaliyet raporunda belirtilmemesi</w:t>
                  </w:r>
                </w:p>
              </w:tc>
              <w:tc>
                <w:tcPr>
                  <w:tcW w:w="2410" w:type="dxa"/>
                  <w:vAlign w:val="center"/>
                </w:tcPr>
                <w:p w14:paraId="31E404B5"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30</w:t>
                  </w:r>
                </w:p>
              </w:tc>
            </w:tr>
            <w:tr w:rsidR="00930212" w:rsidRPr="00054884" w14:paraId="304DB5BA" w14:textId="77777777" w:rsidTr="00D01F82">
              <w:trPr>
                <w:trHeight w:val="608"/>
              </w:trPr>
              <w:tc>
                <w:tcPr>
                  <w:tcW w:w="537" w:type="dxa"/>
                  <w:vMerge/>
                  <w:vAlign w:val="center"/>
                </w:tcPr>
                <w:p w14:paraId="6338F8D1" w14:textId="77777777" w:rsidR="00930212" w:rsidRPr="00054884" w:rsidRDefault="00930212" w:rsidP="00D01F82">
                  <w:pPr>
                    <w:spacing w:after="0" w:line="240" w:lineRule="auto"/>
                    <w:rPr>
                      <w:rFonts w:ascii="Times New Roman" w:hAnsi="Times New Roman" w:cs="Times New Roman"/>
                      <w:color w:val="000000" w:themeColor="text1"/>
                      <w:sz w:val="18"/>
                      <w:szCs w:val="18"/>
                    </w:rPr>
                  </w:pPr>
                </w:p>
              </w:tc>
              <w:tc>
                <w:tcPr>
                  <w:tcW w:w="7113" w:type="dxa"/>
                  <w:vAlign w:val="center"/>
                </w:tcPr>
                <w:p w14:paraId="1BAE5021"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2.5 </w:t>
                  </w:r>
                  <w:r w:rsidRPr="00054884">
                    <w:rPr>
                      <w:rFonts w:ascii="Times New Roman" w:hAnsi="Times New Roman" w:cs="Times New Roman"/>
                      <w:color w:val="000000" w:themeColor="text1"/>
                      <w:sz w:val="18"/>
                      <w:szCs w:val="18"/>
                    </w:rPr>
                    <w:t>Aylık faaliyet raporuna ait değerlendirmelerin aylık çalışma takviminde belirtilen gün içinde sisteme kaydedilmemesi *</w:t>
                  </w:r>
                </w:p>
              </w:tc>
              <w:tc>
                <w:tcPr>
                  <w:tcW w:w="2410" w:type="dxa"/>
                  <w:vAlign w:val="center"/>
                </w:tcPr>
                <w:p w14:paraId="0944D28A"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5</w:t>
                  </w:r>
                </w:p>
              </w:tc>
            </w:tr>
            <w:tr w:rsidR="00930212" w:rsidRPr="00054884" w14:paraId="301ABFDF" w14:textId="77777777" w:rsidTr="00D01F82">
              <w:trPr>
                <w:trHeight w:val="506"/>
              </w:trPr>
              <w:tc>
                <w:tcPr>
                  <w:tcW w:w="537" w:type="dxa"/>
                  <w:vMerge w:val="restart"/>
                  <w:vAlign w:val="center"/>
                </w:tcPr>
                <w:p w14:paraId="30415FE3"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3</w:t>
                  </w:r>
                </w:p>
              </w:tc>
              <w:tc>
                <w:tcPr>
                  <w:tcW w:w="7113" w:type="dxa"/>
                  <w:vAlign w:val="center"/>
                </w:tcPr>
                <w:p w14:paraId="57084D99"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 xml:space="preserve">3.1 İç tetkik raporunun formata uygun olarak hazırlanmaması  </w:t>
                  </w:r>
                </w:p>
              </w:tc>
              <w:tc>
                <w:tcPr>
                  <w:tcW w:w="2410" w:type="dxa"/>
                  <w:vAlign w:val="center"/>
                </w:tcPr>
                <w:p w14:paraId="7495C105"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10</w:t>
                  </w:r>
                </w:p>
              </w:tc>
            </w:tr>
            <w:tr w:rsidR="00930212" w:rsidRPr="00054884" w14:paraId="448120A5" w14:textId="77777777" w:rsidTr="00D01F82">
              <w:trPr>
                <w:trHeight w:val="549"/>
              </w:trPr>
              <w:tc>
                <w:tcPr>
                  <w:tcW w:w="537" w:type="dxa"/>
                  <w:vMerge/>
                  <w:vAlign w:val="center"/>
                </w:tcPr>
                <w:p w14:paraId="0D3FACF3" w14:textId="77777777" w:rsidR="00930212" w:rsidRPr="00054884" w:rsidRDefault="00930212" w:rsidP="00D01F82">
                  <w:pPr>
                    <w:spacing w:after="0" w:line="240" w:lineRule="auto"/>
                    <w:rPr>
                      <w:rFonts w:ascii="Times New Roman" w:hAnsi="Times New Roman" w:cs="Times New Roman"/>
                      <w:color w:val="000000" w:themeColor="text1"/>
                      <w:sz w:val="18"/>
                      <w:szCs w:val="18"/>
                    </w:rPr>
                  </w:pPr>
                </w:p>
              </w:tc>
              <w:tc>
                <w:tcPr>
                  <w:tcW w:w="7113" w:type="dxa"/>
                  <w:vAlign w:val="center"/>
                </w:tcPr>
                <w:p w14:paraId="5EDA9F12"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3.2 İç tetkik raporunun süresi içinde hazırlanarak işletme sahibine veya sorumlusuna sunulmaması *</w:t>
                  </w:r>
                </w:p>
              </w:tc>
              <w:tc>
                <w:tcPr>
                  <w:tcW w:w="2410" w:type="dxa"/>
                  <w:vAlign w:val="center"/>
                </w:tcPr>
                <w:p w14:paraId="0415699B"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5</w:t>
                  </w:r>
                </w:p>
              </w:tc>
            </w:tr>
            <w:tr w:rsidR="00930212" w:rsidRPr="00054884" w14:paraId="5C1F270F" w14:textId="77777777" w:rsidTr="00D01F82">
              <w:trPr>
                <w:trHeight w:val="507"/>
              </w:trPr>
              <w:tc>
                <w:tcPr>
                  <w:tcW w:w="537" w:type="dxa"/>
                  <w:vMerge/>
                  <w:vAlign w:val="center"/>
                </w:tcPr>
                <w:p w14:paraId="28CE42C5" w14:textId="77777777" w:rsidR="00930212" w:rsidRPr="00054884" w:rsidRDefault="00930212" w:rsidP="00D01F82">
                  <w:pPr>
                    <w:spacing w:after="0" w:line="240" w:lineRule="auto"/>
                    <w:rPr>
                      <w:rFonts w:ascii="Times New Roman" w:hAnsi="Times New Roman" w:cs="Times New Roman"/>
                      <w:color w:val="000000" w:themeColor="text1"/>
                      <w:sz w:val="18"/>
                      <w:szCs w:val="18"/>
                    </w:rPr>
                  </w:pPr>
                </w:p>
              </w:tc>
              <w:tc>
                <w:tcPr>
                  <w:tcW w:w="7113" w:type="dxa"/>
                  <w:vAlign w:val="center"/>
                </w:tcPr>
                <w:p w14:paraId="0BE43777"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3.3 İç tetkik raporunun süresi içinde hazırlanarak denetimlerde sunulmaması*</w:t>
                  </w:r>
                </w:p>
              </w:tc>
              <w:tc>
                <w:tcPr>
                  <w:tcW w:w="2410" w:type="dxa"/>
                  <w:vAlign w:val="center"/>
                </w:tcPr>
                <w:p w14:paraId="4D30970A"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10</w:t>
                  </w:r>
                </w:p>
              </w:tc>
            </w:tr>
            <w:tr w:rsidR="00930212" w:rsidRPr="00054884" w14:paraId="65143D6E" w14:textId="77777777" w:rsidTr="00D01F82">
              <w:trPr>
                <w:trHeight w:val="527"/>
              </w:trPr>
              <w:tc>
                <w:tcPr>
                  <w:tcW w:w="537" w:type="dxa"/>
                  <w:vMerge w:val="restart"/>
                  <w:vAlign w:val="center"/>
                </w:tcPr>
                <w:p w14:paraId="322A4EC8"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4</w:t>
                  </w:r>
                </w:p>
              </w:tc>
              <w:tc>
                <w:tcPr>
                  <w:tcW w:w="7113" w:type="dxa"/>
                  <w:vAlign w:val="center"/>
                </w:tcPr>
                <w:p w14:paraId="1C1D0A74"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4.1 İşletme çalışanlarına ve sorumlularına çevresel konularda eğitim verilmemesi veya eğitime katılım tutanaklarını düzenlememek*</w:t>
                  </w:r>
                </w:p>
              </w:tc>
              <w:tc>
                <w:tcPr>
                  <w:tcW w:w="2410" w:type="dxa"/>
                  <w:vAlign w:val="center"/>
                </w:tcPr>
                <w:p w14:paraId="2126B5AC"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10</w:t>
                  </w:r>
                </w:p>
              </w:tc>
            </w:tr>
            <w:tr w:rsidR="00930212" w:rsidRPr="00054884" w14:paraId="0E0D2EB7" w14:textId="77777777" w:rsidTr="00D01F82">
              <w:trPr>
                <w:trHeight w:val="523"/>
              </w:trPr>
              <w:tc>
                <w:tcPr>
                  <w:tcW w:w="537" w:type="dxa"/>
                  <w:vMerge/>
                  <w:vAlign w:val="center"/>
                </w:tcPr>
                <w:p w14:paraId="54859CC5" w14:textId="77777777" w:rsidR="00930212" w:rsidRPr="00054884" w:rsidRDefault="00930212" w:rsidP="00D01F82">
                  <w:pPr>
                    <w:spacing w:after="0" w:line="240" w:lineRule="auto"/>
                    <w:rPr>
                      <w:rFonts w:ascii="Times New Roman" w:hAnsi="Times New Roman" w:cs="Times New Roman"/>
                      <w:color w:val="000000" w:themeColor="text1"/>
                      <w:sz w:val="18"/>
                      <w:szCs w:val="18"/>
                    </w:rPr>
                  </w:pPr>
                </w:p>
              </w:tc>
              <w:tc>
                <w:tcPr>
                  <w:tcW w:w="7113" w:type="dxa"/>
                  <w:vAlign w:val="center"/>
                </w:tcPr>
                <w:p w14:paraId="24DC1C6B"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4.2 İşletme çalışanlarına ve sorumlularına yönelik eğitimin yönetmelikte belirlenen süre içinde verilmemesi*</w:t>
                  </w:r>
                </w:p>
              </w:tc>
              <w:tc>
                <w:tcPr>
                  <w:tcW w:w="2410" w:type="dxa"/>
                  <w:vAlign w:val="center"/>
                </w:tcPr>
                <w:p w14:paraId="2B3AE919"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5</w:t>
                  </w:r>
                </w:p>
              </w:tc>
            </w:tr>
            <w:tr w:rsidR="00930212" w:rsidRPr="00054884" w14:paraId="7F030876" w14:textId="77777777" w:rsidTr="00D01F82">
              <w:trPr>
                <w:trHeight w:val="519"/>
              </w:trPr>
              <w:tc>
                <w:tcPr>
                  <w:tcW w:w="537" w:type="dxa"/>
                  <w:vMerge w:val="restart"/>
                  <w:shd w:val="clear" w:color="auto" w:fill="auto"/>
                  <w:vAlign w:val="center"/>
                </w:tcPr>
                <w:p w14:paraId="2AC5D2A9"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 xml:space="preserve">5 </w:t>
                  </w:r>
                </w:p>
              </w:tc>
              <w:tc>
                <w:tcPr>
                  <w:tcW w:w="7113" w:type="dxa"/>
                  <w:shd w:val="clear" w:color="auto" w:fill="auto"/>
                  <w:vAlign w:val="center"/>
                </w:tcPr>
                <w:p w14:paraId="022F6F5F"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 xml:space="preserve">5.1 İşletmenin geçici faaliyet belgesi ve çevre izni veya çevre izin ve lisans belgesinin bulunmaması </w:t>
                  </w:r>
                </w:p>
              </w:tc>
              <w:tc>
                <w:tcPr>
                  <w:tcW w:w="2410" w:type="dxa"/>
                  <w:shd w:val="clear" w:color="auto" w:fill="auto"/>
                  <w:vAlign w:val="center"/>
                </w:tcPr>
                <w:p w14:paraId="70D0380C"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20</w:t>
                  </w:r>
                </w:p>
              </w:tc>
            </w:tr>
            <w:tr w:rsidR="00930212" w:rsidRPr="00054884" w14:paraId="20168562" w14:textId="77777777" w:rsidTr="00D01F82">
              <w:trPr>
                <w:trHeight w:val="619"/>
              </w:trPr>
              <w:tc>
                <w:tcPr>
                  <w:tcW w:w="537" w:type="dxa"/>
                  <w:vMerge/>
                  <w:vAlign w:val="center"/>
                </w:tcPr>
                <w:p w14:paraId="3268A190" w14:textId="77777777" w:rsidR="00930212" w:rsidRPr="00054884" w:rsidRDefault="00930212" w:rsidP="00D01F82">
                  <w:pPr>
                    <w:spacing w:after="0" w:line="240" w:lineRule="auto"/>
                    <w:rPr>
                      <w:rFonts w:ascii="Times New Roman" w:hAnsi="Times New Roman" w:cs="Times New Roman"/>
                      <w:color w:val="000000" w:themeColor="text1"/>
                      <w:sz w:val="18"/>
                      <w:szCs w:val="18"/>
                    </w:rPr>
                  </w:pPr>
                </w:p>
              </w:tc>
              <w:tc>
                <w:tcPr>
                  <w:tcW w:w="7113" w:type="dxa"/>
                  <w:vAlign w:val="center"/>
                </w:tcPr>
                <w:p w14:paraId="730ACD2D"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5.2 Geçici faaliyet belgesi ve çevre izni veya çevre izin ve lisans başvurularının ikinci kez reddedilmesi</w:t>
                  </w:r>
                </w:p>
              </w:tc>
              <w:tc>
                <w:tcPr>
                  <w:tcW w:w="2410" w:type="dxa"/>
                  <w:vAlign w:val="center"/>
                </w:tcPr>
                <w:p w14:paraId="006E3C93"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10</w:t>
                  </w:r>
                </w:p>
              </w:tc>
            </w:tr>
            <w:tr w:rsidR="00930212" w:rsidRPr="00054884" w14:paraId="62449E39" w14:textId="77777777" w:rsidTr="00D01F82">
              <w:trPr>
                <w:trHeight w:val="757"/>
              </w:trPr>
              <w:tc>
                <w:tcPr>
                  <w:tcW w:w="537" w:type="dxa"/>
                  <w:vMerge/>
                  <w:vAlign w:val="center"/>
                </w:tcPr>
                <w:p w14:paraId="1B07BA00" w14:textId="77777777" w:rsidR="00930212" w:rsidRPr="00054884" w:rsidRDefault="00930212" w:rsidP="00D01F82">
                  <w:pPr>
                    <w:spacing w:after="0" w:line="240" w:lineRule="auto"/>
                    <w:rPr>
                      <w:rFonts w:ascii="Times New Roman" w:hAnsi="Times New Roman" w:cs="Times New Roman"/>
                      <w:color w:val="000000" w:themeColor="text1"/>
                      <w:sz w:val="18"/>
                      <w:szCs w:val="18"/>
                    </w:rPr>
                  </w:pPr>
                </w:p>
              </w:tc>
              <w:tc>
                <w:tcPr>
                  <w:tcW w:w="7113" w:type="dxa"/>
                  <w:vAlign w:val="center"/>
                </w:tcPr>
                <w:p w14:paraId="1277563A"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iCs/>
                      <w:color w:val="000000" w:themeColor="text1"/>
                      <w:sz w:val="18"/>
                      <w:szCs w:val="18"/>
                    </w:rPr>
                    <w:t xml:space="preserve">5.3 </w:t>
                  </w:r>
                  <w:r w:rsidRPr="00054884">
                    <w:rPr>
                      <w:rFonts w:ascii="Times New Roman" w:hAnsi="Times New Roman" w:cs="Times New Roman"/>
                      <w:color w:val="000000" w:themeColor="text1"/>
                      <w:sz w:val="18"/>
                      <w:szCs w:val="18"/>
                    </w:rPr>
                    <w:t>Geçici faaliyet belgesi ve çevre izni veya çevre izin ve lisans başvuruları uyarınca hazırlanması gereken teknik bilgi ve belgelerin Bakanlıkça belirlenen formatlara veya içeriklere uygun hazırlanmaması</w:t>
                  </w:r>
                </w:p>
              </w:tc>
              <w:tc>
                <w:tcPr>
                  <w:tcW w:w="2410" w:type="dxa"/>
                  <w:vAlign w:val="center"/>
                </w:tcPr>
                <w:p w14:paraId="07339E17"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10</w:t>
                  </w:r>
                </w:p>
              </w:tc>
            </w:tr>
            <w:tr w:rsidR="00930212" w:rsidRPr="00054884" w14:paraId="6FCE3E79" w14:textId="77777777" w:rsidTr="00D01F82">
              <w:trPr>
                <w:trHeight w:val="506"/>
              </w:trPr>
              <w:tc>
                <w:tcPr>
                  <w:tcW w:w="537" w:type="dxa"/>
                  <w:vAlign w:val="center"/>
                </w:tcPr>
                <w:p w14:paraId="7D76EC4C"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6</w:t>
                  </w:r>
                </w:p>
              </w:tc>
              <w:tc>
                <w:tcPr>
                  <w:tcW w:w="7113" w:type="dxa"/>
                  <w:vAlign w:val="center"/>
                </w:tcPr>
                <w:p w14:paraId="5654243B"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 xml:space="preserve">İşletmenin çevreye ilişkin kanun ve ikincil düzenlemeler uyarınca beyan ve bildirimlerinin belirtilen formatta ve süresi içinde yapılmaması  </w:t>
                  </w:r>
                </w:p>
              </w:tc>
              <w:tc>
                <w:tcPr>
                  <w:tcW w:w="2410" w:type="dxa"/>
                  <w:vAlign w:val="center"/>
                </w:tcPr>
                <w:p w14:paraId="74FED8C0"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10</w:t>
                  </w:r>
                </w:p>
              </w:tc>
            </w:tr>
            <w:tr w:rsidR="00930212" w:rsidRPr="00054884" w14:paraId="1E66FCC8" w14:textId="77777777" w:rsidTr="00D01F82">
              <w:trPr>
                <w:trHeight w:val="506"/>
              </w:trPr>
              <w:tc>
                <w:tcPr>
                  <w:tcW w:w="537" w:type="dxa"/>
                  <w:vAlign w:val="center"/>
                </w:tcPr>
                <w:p w14:paraId="563FAA8E"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7</w:t>
                  </w:r>
                </w:p>
              </w:tc>
              <w:tc>
                <w:tcPr>
                  <w:tcW w:w="7113" w:type="dxa"/>
                  <w:vAlign w:val="center"/>
                </w:tcPr>
                <w:p w14:paraId="637EFA80"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İşletme sahibine veya sorumlusuna uygunsuzluğun giderilmesi için önerilerde bulunarak uygunsuzluğun giderilip giderilmediğinin takibinin yapılmaması ve uygunsuzluk giderilmediğinde 90 içinde İl Müdürlüğüne resmi yazı ile bildirilmemesi</w:t>
                  </w:r>
                </w:p>
              </w:tc>
              <w:tc>
                <w:tcPr>
                  <w:tcW w:w="2410" w:type="dxa"/>
                  <w:vAlign w:val="center"/>
                </w:tcPr>
                <w:p w14:paraId="195CF671"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30</w:t>
                  </w:r>
                </w:p>
              </w:tc>
            </w:tr>
            <w:tr w:rsidR="00930212" w:rsidRPr="00054884" w14:paraId="149ADD56" w14:textId="77777777" w:rsidTr="00D01F82">
              <w:trPr>
                <w:trHeight w:val="506"/>
              </w:trPr>
              <w:tc>
                <w:tcPr>
                  <w:tcW w:w="537" w:type="dxa"/>
                  <w:vAlign w:val="center"/>
                </w:tcPr>
                <w:p w14:paraId="6FFC532E"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8</w:t>
                  </w:r>
                </w:p>
              </w:tc>
              <w:tc>
                <w:tcPr>
                  <w:tcW w:w="7113" w:type="dxa"/>
                  <w:vAlign w:val="center"/>
                </w:tcPr>
                <w:p w14:paraId="3E0FF356"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Yetkili makamlar tarafından istenilen bilgi ve belgelerin süresi içinde ve eksiksiz olarak sunulmaması</w:t>
                  </w:r>
                </w:p>
              </w:tc>
              <w:tc>
                <w:tcPr>
                  <w:tcW w:w="2410" w:type="dxa"/>
                  <w:vAlign w:val="center"/>
                </w:tcPr>
                <w:p w14:paraId="04F70C2D"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20</w:t>
                  </w:r>
                </w:p>
              </w:tc>
            </w:tr>
            <w:tr w:rsidR="00930212" w:rsidRPr="00054884" w14:paraId="03746258" w14:textId="77777777" w:rsidTr="00D01F82">
              <w:trPr>
                <w:trHeight w:val="506"/>
              </w:trPr>
              <w:tc>
                <w:tcPr>
                  <w:tcW w:w="537" w:type="dxa"/>
                  <w:vAlign w:val="center"/>
                </w:tcPr>
                <w:p w14:paraId="1429EE8F"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9</w:t>
                  </w:r>
                </w:p>
              </w:tc>
              <w:tc>
                <w:tcPr>
                  <w:tcW w:w="7113" w:type="dxa"/>
                  <w:vAlign w:val="center"/>
                </w:tcPr>
                <w:p w14:paraId="27B18DE9"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Yapılacak haberli denetimlerde işletmede hazır bulunulmaması</w:t>
                  </w:r>
                </w:p>
              </w:tc>
              <w:tc>
                <w:tcPr>
                  <w:tcW w:w="2410" w:type="dxa"/>
                  <w:vAlign w:val="center"/>
                </w:tcPr>
                <w:p w14:paraId="619DF2B1"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30</w:t>
                  </w:r>
                </w:p>
              </w:tc>
            </w:tr>
            <w:tr w:rsidR="00930212" w:rsidRPr="00054884" w14:paraId="4F890E46" w14:textId="77777777" w:rsidTr="00D01F82">
              <w:trPr>
                <w:trHeight w:val="506"/>
              </w:trPr>
              <w:tc>
                <w:tcPr>
                  <w:tcW w:w="537" w:type="dxa"/>
                  <w:vAlign w:val="center"/>
                </w:tcPr>
                <w:p w14:paraId="22ED8EFB"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10</w:t>
                  </w:r>
                </w:p>
              </w:tc>
              <w:tc>
                <w:tcPr>
                  <w:tcW w:w="7113" w:type="dxa"/>
                  <w:vAlign w:val="center"/>
                </w:tcPr>
                <w:p w14:paraId="0E92F1D4"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İşletmede yürütülen çalışmaların belgel</w:t>
                  </w:r>
                  <w:r>
                    <w:rPr>
                      <w:rFonts w:ascii="Times New Roman" w:hAnsi="Times New Roman" w:cs="Times New Roman"/>
                      <w:color w:val="000000" w:themeColor="text1"/>
                      <w:sz w:val="18"/>
                      <w:szCs w:val="18"/>
                    </w:rPr>
                    <w:t>erinin işletmeye hizmet verdiği</w:t>
                  </w:r>
                  <w:r w:rsidRPr="00054884">
                    <w:rPr>
                      <w:rFonts w:ascii="Times New Roman" w:eastAsia="Times New Roman" w:hAnsi="Times New Roman" w:cs="Times New Roman"/>
                      <w:color w:val="000000" w:themeColor="text1"/>
                      <w:sz w:val="18"/>
                      <w:szCs w:val="18"/>
                      <w:lang w:eastAsia="tr-TR"/>
                    </w:rPr>
                    <w:t xml:space="preserve"> </w:t>
                  </w:r>
                  <w:r w:rsidRPr="00054884">
                    <w:rPr>
                      <w:rFonts w:ascii="Times New Roman" w:hAnsi="Times New Roman" w:cs="Times New Roman"/>
                      <w:color w:val="000000" w:themeColor="text1"/>
                      <w:sz w:val="18"/>
                      <w:szCs w:val="18"/>
                    </w:rPr>
                    <w:t>tarihten itibaren son beş yıl</w:t>
                  </w:r>
                  <w:r w:rsidRPr="00054884">
                    <w:rPr>
                      <w:rFonts w:ascii="Times New Roman" w:eastAsia="Times New Roman" w:hAnsi="Times New Roman" w:cs="Times New Roman"/>
                      <w:color w:val="000000" w:themeColor="text1"/>
                      <w:sz w:val="18"/>
                      <w:szCs w:val="18"/>
                      <w:lang w:eastAsia="tr-TR"/>
                    </w:rPr>
                    <w:t xml:space="preserve"> </w:t>
                  </w:r>
                  <w:r w:rsidRPr="00054884">
                    <w:rPr>
                      <w:rFonts w:ascii="Times New Roman" w:hAnsi="Times New Roman" w:cs="Times New Roman"/>
                      <w:color w:val="000000" w:themeColor="text1"/>
                      <w:sz w:val="18"/>
                      <w:szCs w:val="18"/>
                    </w:rPr>
                    <w:t>işletmede muhafaza edilmemesi</w:t>
                  </w:r>
                </w:p>
              </w:tc>
              <w:tc>
                <w:tcPr>
                  <w:tcW w:w="2410" w:type="dxa"/>
                  <w:vAlign w:val="center"/>
                </w:tcPr>
                <w:p w14:paraId="3653FFCC"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10</w:t>
                  </w:r>
                </w:p>
              </w:tc>
            </w:tr>
            <w:tr w:rsidR="00930212" w:rsidRPr="00054884" w14:paraId="1875B5D7" w14:textId="77777777" w:rsidTr="00D01F82">
              <w:trPr>
                <w:trHeight w:val="506"/>
              </w:trPr>
              <w:tc>
                <w:tcPr>
                  <w:tcW w:w="537" w:type="dxa"/>
                  <w:vAlign w:val="center"/>
                </w:tcPr>
                <w:p w14:paraId="57F5731D"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11</w:t>
                  </w:r>
                </w:p>
              </w:tc>
              <w:tc>
                <w:tcPr>
                  <w:tcW w:w="7113" w:type="dxa"/>
                  <w:vAlign w:val="center"/>
                </w:tcPr>
                <w:p w14:paraId="7E4DF7A6"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Koordinatör</w:t>
                  </w:r>
                  <w:r>
                    <w:rPr>
                      <w:rFonts w:ascii="Times New Roman" w:eastAsia="Times New Roman" w:hAnsi="Times New Roman" w:cs="Times New Roman"/>
                      <w:color w:val="000000" w:themeColor="text1"/>
                      <w:sz w:val="18"/>
                      <w:szCs w:val="18"/>
                      <w:lang w:eastAsia="tr-TR"/>
                    </w:rPr>
                    <w:t>ün</w:t>
                  </w:r>
                  <w:r w:rsidRPr="00054884">
                    <w:rPr>
                      <w:rFonts w:ascii="Times New Roman" w:eastAsia="Times New Roman" w:hAnsi="Times New Roman" w:cs="Times New Roman"/>
                      <w:color w:val="000000" w:themeColor="text1"/>
                      <w:sz w:val="18"/>
                      <w:szCs w:val="18"/>
                      <w:lang w:eastAsia="tr-TR"/>
                    </w:rPr>
                    <w:t xml:space="preserve"> personel ile birlikte çevre izni ve lisansı başvurularını yapmaması</w:t>
                  </w:r>
                </w:p>
              </w:tc>
              <w:tc>
                <w:tcPr>
                  <w:tcW w:w="2410" w:type="dxa"/>
                  <w:vAlign w:val="center"/>
                </w:tcPr>
                <w:p w14:paraId="10228C86"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5</w:t>
                  </w:r>
                </w:p>
              </w:tc>
            </w:tr>
            <w:tr w:rsidR="00930212" w:rsidRPr="00054884" w14:paraId="4E8E65D9" w14:textId="77777777" w:rsidTr="00D01F82">
              <w:trPr>
                <w:trHeight w:val="506"/>
              </w:trPr>
              <w:tc>
                <w:tcPr>
                  <w:tcW w:w="537" w:type="dxa"/>
                  <w:vAlign w:val="center"/>
                </w:tcPr>
                <w:p w14:paraId="76CDC5AE"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12</w:t>
                  </w:r>
                </w:p>
                <w:p w14:paraId="4F25967A" w14:textId="77777777" w:rsidR="00930212" w:rsidRPr="00054884" w:rsidRDefault="00930212" w:rsidP="00D01F82">
                  <w:pPr>
                    <w:spacing w:after="0" w:line="240" w:lineRule="auto"/>
                    <w:rPr>
                      <w:rFonts w:ascii="Times New Roman" w:hAnsi="Times New Roman" w:cs="Times New Roman"/>
                      <w:color w:val="000000" w:themeColor="text1"/>
                      <w:sz w:val="18"/>
                      <w:szCs w:val="18"/>
                    </w:rPr>
                  </w:pPr>
                </w:p>
              </w:tc>
              <w:tc>
                <w:tcPr>
                  <w:tcW w:w="7113" w:type="dxa"/>
                  <w:vAlign w:val="center"/>
                </w:tcPr>
                <w:p w14:paraId="700AA04E" w14:textId="77777777" w:rsidR="00930212" w:rsidRPr="00054884" w:rsidRDefault="00930212" w:rsidP="00D01F82">
                  <w:pPr>
                    <w:spacing w:line="240" w:lineRule="atLeast"/>
                    <w:jc w:val="both"/>
                    <w:rPr>
                      <w:rFonts w:ascii="Times New Roman" w:eastAsia="Times New Roman" w:hAnsi="Times New Roman" w:cs="Times New Roman"/>
                      <w:color w:val="000000" w:themeColor="text1"/>
                      <w:sz w:val="18"/>
                      <w:szCs w:val="18"/>
                      <w:lang w:eastAsia="tr-TR"/>
                    </w:rPr>
                  </w:pPr>
                  <w:r w:rsidRPr="00054884">
                    <w:rPr>
                      <w:rFonts w:ascii="Times New Roman" w:hAnsi="Times New Roman" w:cs="Times New Roman"/>
                      <w:color w:val="000000" w:themeColor="text1"/>
                      <w:sz w:val="18"/>
                      <w:szCs w:val="18"/>
                    </w:rPr>
                    <w:t>Koordinatör</w:t>
                  </w:r>
                  <w:r>
                    <w:rPr>
                      <w:rFonts w:ascii="Times New Roman" w:eastAsia="Times New Roman" w:hAnsi="Times New Roman" w:cs="Times New Roman"/>
                      <w:color w:val="000000" w:themeColor="text1"/>
                      <w:sz w:val="18"/>
                      <w:szCs w:val="18"/>
                      <w:lang w:eastAsia="tr-TR"/>
                    </w:rPr>
                    <w:t>ün</w:t>
                  </w:r>
                  <w:r w:rsidRPr="00054884">
                    <w:rPr>
                      <w:rFonts w:ascii="Times New Roman" w:eastAsia="Times New Roman" w:hAnsi="Times New Roman" w:cs="Times New Roman"/>
                      <w:color w:val="000000" w:themeColor="text1"/>
                      <w:sz w:val="18"/>
                      <w:szCs w:val="18"/>
                      <w:lang w:eastAsia="tr-TR"/>
                    </w:rPr>
                    <w:t xml:space="preserve"> hazırladığı iç tetkik raporlarını inceleyip, değerlendirerek imzalamaması.</w:t>
                  </w:r>
                </w:p>
              </w:tc>
              <w:tc>
                <w:tcPr>
                  <w:tcW w:w="2410" w:type="dxa"/>
                  <w:vAlign w:val="center"/>
                </w:tcPr>
                <w:p w14:paraId="62B4D64E"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5</w:t>
                  </w:r>
                </w:p>
              </w:tc>
            </w:tr>
            <w:tr w:rsidR="00930212" w:rsidRPr="00054884" w14:paraId="16747C90" w14:textId="77777777" w:rsidTr="00D01F82">
              <w:trPr>
                <w:trHeight w:val="506"/>
              </w:trPr>
              <w:tc>
                <w:tcPr>
                  <w:tcW w:w="537" w:type="dxa"/>
                  <w:vAlign w:val="center"/>
                </w:tcPr>
                <w:p w14:paraId="47E604CE"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13</w:t>
                  </w:r>
                </w:p>
              </w:tc>
              <w:tc>
                <w:tcPr>
                  <w:tcW w:w="7113" w:type="dxa"/>
                  <w:vAlign w:val="center"/>
                </w:tcPr>
                <w:p w14:paraId="5E533DE8" w14:textId="77777777" w:rsidR="00930212" w:rsidRPr="00054884" w:rsidRDefault="00930212" w:rsidP="00D01F82">
                  <w:pPr>
                    <w:spacing w:line="240" w:lineRule="atLeast"/>
                    <w:jc w:val="both"/>
                    <w:rPr>
                      <w:rFonts w:ascii="Times New Roman" w:eastAsia="Times New Roman" w:hAnsi="Times New Roman" w:cs="Times New Roman"/>
                      <w:color w:val="000000" w:themeColor="text1"/>
                      <w:sz w:val="18"/>
                      <w:szCs w:val="18"/>
                      <w:lang w:eastAsia="tr-TR"/>
                    </w:rPr>
                  </w:pPr>
                  <w:r>
                    <w:rPr>
                      <w:rFonts w:ascii="Times New Roman" w:hAnsi="Times New Roman" w:cs="Times New Roman"/>
                      <w:color w:val="000000" w:themeColor="text1"/>
                      <w:sz w:val="18"/>
                      <w:szCs w:val="18"/>
                    </w:rPr>
                    <w:t xml:space="preserve">Koordinatörün </w:t>
                  </w:r>
                  <w:r w:rsidRPr="00054884">
                    <w:rPr>
                      <w:rFonts w:ascii="Times New Roman" w:eastAsia="Times New Roman" w:hAnsi="Times New Roman" w:cs="Times New Roman"/>
                      <w:color w:val="000000" w:themeColor="text1"/>
                      <w:sz w:val="18"/>
                      <w:szCs w:val="18"/>
                      <w:lang w:eastAsia="tr-TR"/>
                    </w:rPr>
                    <w:t>işletmelere atanan üç yıldan az mesleki tecrübeyi haiz personel ile birlikte iç tetkik ve eğitim çalışmalarına katılmaması.</w:t>
                  </w:r>
                </w:p>
              </w:tc>
              <w:tc>
                <w:tcPr>
                  <w:tcW w:w="2410" w:type="dxa"/>
                  <w:vAlign w:val="center"/>
                </w:tcPr>
                <w:p w14:paraId="3A7ADCC6"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5</w:t>
                  </w:r>
                </w:p>
              </w:tc>
            </w:tr>
            <w:tr w:rsidR="00930212" w:rsidRPr="00054884" w14:paraId="1CC498AB" w14:textId="77777777" w:rsidTr="00D01F82">
              <w:trPr>
                <w:trHeight w:val="506"/>
              </w:trPr>
              <w:tc>
                <w:tcPr>
                  <w:tcW w:w="537" w:type="dxa"/>
                  <w:vAlign w:val="center"/>
                </w:tcPr>
                <w:p w14:paraId="0DDB519E"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14</w:t>
                  </w:r>
                </w:p>
              </w:tc>
              <w:tc>
                <w:tcPr>
                  <w:tcW w:w="7113" w:type="dxa"/>
                  <w:vAlign w:val="center"/>
                </w:tcPr>
                <w:p w14:paraId="31D6E1CE" w14:textId="77777777" w:rsidR="00930212" w:rsidRPr="00054884" w:rsidRDefault="00930212" w:rsidP="00D01F82">
                  <w:pPr>
                    <w:spacing w:line="240" w:lineRule="atLeast"/>
                    <w:jc w:val="both"/>
                    <w:rPr>
                      <w:rFonts w:ascii="Times New Roman" w:eastAsia="Times New Roman" w:hAnsi="Times New Roman" w:cs="Times New Roman"/>
                      <w:color w:val="000000" w:themeColor="text1"/>
                      <w:sz w:val="18"/>
                      <w:szCs w:val="18"/>
                      <w:lang w:eastAsia="tr-TR"/>
                    </w:rPr>
                  </w:pPr>
                  <w:r w:rsidRPr="00054884">
                    <w:rPr>
                      <w:rFonts w:ascii="Times New Roman" w:hAnsi="Times New Roman" w:cs="Times New Roman"/>
                      <w:color w:val="000000" w:themeColor="text1"/>
                      <w:sz w:val="18"/>
                      <w:szCs w:val="18"/>
                    </w:rPr>
                    <w:t>Koordinatör</w:t>
                  </w:r>
                  <w:r>
                    <w:rPr>
                      <w:rFonts w:ascii="Times New Roman" w:eastAsia="Times New Roman" w:hAnsi="Times New Roman" w:cs="Times New Roman"/>
                      <w:color w:val="000000" w:themeColor="text1"/>
                      <w:sz w:val="18"/>
                      <w:szCs w:val="18"/>
                      <w:lang w:eastAsia="tr-TR"/>
                    </w:rPr>
                    <w:t xml:space="preserve">ün </w:t>
                  </w:r>
                  <w:r w:rsidRPr="00054884">
                    <w:rPr>
                      <w:rFonts w:ascii="Times New Roman" w:eastAsia="Times New Roman" w:hAnsi="Times New Roman" w:cs="Times New Roman"/>
                      <w:color w:val="000000" w:themeColor="text1"/>
                      <w:sz w:val="18"/>
                      <w:szCs w:val="18"/>
                      <w:lang w:eastAsia="tr-TR"/>
                    </w:rPr>
                    <w:t xml:space="preserve">firmanın bu yönetmelik kapsamında verdiği çevre yönetimi hizmetine dair iş ve işlemleri sistem üzerinden yürütmemesi. </w:t>
                  </w:r>
                </w:p>
              </w:tc>
              <w:tc>
                <w:tcPr>
                  <w:tcW w:w="2410" w:type="dxa"/>
                  <w:vAlign w:val="center"/>
                </w:tcPr>
                <w:p w14:paraId="1BA179A6"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20</w:t>
                  </w:r>
                </w:p>
              </w:tc>
            </w:tr>
            <w:tr w:rsidR="00930212" w:rsidRPr="00054884" w14:paraId="6A02CC34" w14:textId="77777777" w:rsidTr="00D01F82">
              <w:trPr>
                <w:trHeight w:val="506"/>
              </w:trPr>
              <w:tc>
                <w:tcPr>
                  <w:tcW w:w="537" w:type="dxa"/>
                  <w:vAlign w:val="center"/>
                </w:tcPr>
                <w:p w14:paraId="3D2196E9" w14:textId="77777777" w:rsidR="00930212" w:rsidRPr="00054884" w:rsidRDefault="00930212" w:rsidP="00D01F82">
                  <w:pPr>
                    <w:spacing w:after="0" w:line="240" w:lineRule="auto"/>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15</w:t>
                  </w:r>
                </w:p>
              </w:tc>
              <w:tc>
                <w:tcPr>
                  <w:tcW w:w="7113" w:type="dxa"/>
                  <w:vAlign w:val="center"/>
                </w:tcPr>
                <w:p w14:paraId="4CA74ABA" w14:textId="77777777" w:rsidR="00930212" w:rsidRPr="00054884" w:rsidRDefault="00930212" w:rsidP="00D01F82">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Koordinatörün </w:t>
                  </w:r>
                  <w:r w:rsidRPr="00054884">
                    <w:rPr>
                      <w:rFonts w:ascii="Times New Roman" w:eastAsia="Times New Roman" w:hAnsi="Times New Roman" w:cs="Times New Roman"/>
                      <w:color w:val="000000" w:themeColor="text1"/>
                      <w:sz w:val="18"/>
                      <w:szCs w:val="18"/>
                      <w:lang w:eastAsia="tr-TR"/>
                    </w:rPr>
                    <w:t>firmalara veya işletmelere yapılan haberli denetimlerde hazır bulunmaması ve istenilen bilgi ve belgeleri ibraz etmemesi</w:t>
                  </w:r>
                </w:p>
              </w:tc>
              <w:tc>
                <w:tcPr>
                  <w:tcW w:w="2410" w:type="dxa"/>
                  <w:vAlign w:val="center"/>
                </w:tcPr>
                <w:p w14:paraId="48EA927E" w14:textId="77777777" w:rsidR="00930212" w:rsidRPr="00054884" w:rsidRDefault="00930212" w:rsidP="00D01F82">
                  <w:pPr>
                    <w:spacing w:after="0" w:line="240" w:lineRule="auto"/>
                    <w:jc w:val="cente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20</w:t>
                  </w:r>
                </w:p>
              </w:tc>
            </w:tr>
          </w:tbl>
          <w:p w14:paraId="0860DE54" w14:textId="77777777" w:rsidR="00930212" w:rsidRDefault="00930212" w:rsidP="00D01F82">
            <w:pPr>
              <w:spacing w:line="240" w:lineRule="atLeast"/>
              <w:rPr>
                <w:rFonts w:ascii="Times New Roman" w:eastAsia="Calibri" w:hAnsi="Times New Roman" w:cs="Times New Roman"/>
                <w:b/>
                <w:color w:val="000000" w:themeColor="text1"/>
                <w:sz w:val="18"/>
                <w:szCs w:val="18"/>
              </w:rPr>
            </w:pPr>
          </w:p>
          <w:p w14:paraId="073E0487" w14:textId="77777777" w:rsidR="00930212" w:rsidRPr="007E53D4" w:rsidRDefault="00930212" w:rsidP="00D01F82">
            <w:pPr>
              <w:pStyle w:val="AralkYok"/>
              <w:rPr>
                <w:rFonts w:ascii="Times New Roman" w:hAnsi="Times New Roman" w:cs="Times New Roman"/>
                <w:b/>
                <w:color w:val="000000" w:themeColor="text1"/>
                <w:sz w:val="18"/>
                <w:szCs w:val="18"/>
              </w:rPr>
            </w:pPr>
            <w:r w:rsidRPr="007E53D4">
              <w:rPr>
                <w:rFonts w:ascii="Times New Roman" w:eastAsia="Calibri" w:hAnsi="Times New Roman" w:cs="Times New Roman"/>
                <w:b/>
                <w:color w:val="000000" w:themeColor="text1"/>
                <w:sz w:val="18"/>
                <w:szCs w:val="18"/>
              </w:rPr>
              <w:t xml:space="preserve">* </w:t>
            </w:r>
            <w:r w:rsidRPr="007E53D4">
              <w:rPr>
                <w:rFonts w:ascii="Times New Roman" w:hAnsi="Times New Roman" w:cs="Times New Roman"/>
                <w:b/>
                <w:color w:val="000000" w:themeColor="text1"/>
                <w:sz w:val="18"/>
                <w:szCs w:val="18"/>
              </w:rPr>
              <w:t xml:space="preserve">Bu ceza tablosunda yer alan; </w:t>
            </w:r>
          </w:p>
          <w:p w14:paraId="71405182"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 xml:space="preserve">-Her bir aylık çalışma takvimi için, </w:t>
            </w:r>
          </w:p>
          <w:p w14:paraId="4B83D758"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-Her bir aylık faaliyet raporu için</w:t>
            </w:r>
          </w:p>
          <w:p w14:paraId="1BE93332"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-Her bir iç tetkik raporu için</w:t>
            </w:r>
          </w:p>
          <w:p w14:paraId="5C5DD20A"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 xml:space="preserve"> -Her bir çevresel konulardaki eğitim için,</w:t>
            </w:r>
          </w:p>
          <w:p w14:paraId="164FB169" w14:textId="77777777" w:rsidR="00930212"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 xml:space="preserve"> </w:t>
            </w:r>
            <w:proofErr w:type="gramStart"/>
            <w:r w:rsidRPr="007E53D4">
              <w:rPr>
                <w:rFonts w:ascii="Times New Roman" w:hAnsi="Times New Roman" w:cs="Times New Roman"/>
                <w:color w:val="000000" w:themeColor="text1"/>
                <w:sz w:val="18"/>
                <w:szCs w:val="18"/>
              </w:rPr>
              <w:t>ayrı</w:t>
            </w:r>
            <w:proofErr w:type="gramEnd"/>
            <w:r w:rsidRPr="007E53D4">
              <w:rPr>
                <w:rFonts w:ascii="Times New Roman" w:hAnsi="Times New Roman" w:cs="Times New Roman"/>
                <w:color w:val="000000" w:themeColor="text1"/>
                <w:sz w:val="18"/>
                <w:szCs w:val="18"/>
              </w:rPr>
              <w:t xml:space="preserve"> ayrı puanlama uygulanır.       </w:t>
            </w:r>
          </w:p>
          <w:p w14:paraId="0A55D294" w14:textId="77777777" w:rsidR="00930212" w:rsidRPr="00054884" w:rsidRDefault="00930212" w:rsidP="00D01F82">
            <w:pPr>
              <w:pStyle w:val="AralkYok"/>
              <w:rPr>
                <w:rFonts w:ascii="Times New Roman" w:hAnsi="Times New Roman" w:cs="Times New Roman"/>
                <w:color w:val="000000" w:themeColor="text1"/>
                <w:sz w:val="18"/>
                <w:szCs w:val="18"/>
              </w:rPr>
            </w:pPr>
          </w:p>
          <w:p w14:paraId="197C2B8B" w14:textId="77777777" w:rsidR="00930212" w:rsidRPr="00054884" w:rsidRDefault="00930212" w:rsidP="00D01F82">
            <w:pP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 xml:space="preserve"> (1) Personel; çevre yönetim birimi veya firma bünyesinde yer alıyor ise, bu tabloda belirtilen ve çevre yönetim birimi veya firmada görev yaptığı süre içinde alınan puanların toplamının yüzde yirmisini bağlı bulunduğu çevre yönetim birimi veya firma da almış sayılır. Aynı zamanda personelin aldığı ceza puanının yüzde beşi</w:t>
            </w:r>
            <w:r>
              <w:rPr>
                <w:rFonts w:ascii="Times New Roman" w:hAnsi="Times New Roman" w:cs="Times New Roman"/>
                <w:color w:val="000000" w:themeColor="text1"/>
                <w:sz w:val="18"/>
                <w:szCs w:val="18"/>
              </w:rPr>
              <w:t xml:space="preserve"> işletmeden sorumlu koordinatöre </w:t>
            </w:r>
            <w:r w:rsidRPr="00054884">
              <w:rPr>
                <w:rFonts w:ascii="Times New Roman" w:hAnsi="Times New Roman" w:cs="Times New Roman"/>
                <w:color w:val="000000" w:themeColor="text1"/>
                <w:sz w:val="18"/>
                <w:szCs w:val="18"/>
              </w:rPr>
              <w:t>yansıtılır.</w:t>
            </w:r>
          </w:p>
          <w:p w14:paraId="4B9F3AAD" w14:textId="77777777" w:rsidR="00930212" w:rsidRPr="00054884" w:rsidRDefault="00930212" w:rsidP="00D01F82">
            <w:pPr>
              <w:rPr>
                <w:rFonts w:ascii="Times New Roman" w:hAnsi="Times New Roman" w:cs="Times New Roman"/>
                <w:color w:val="000000" w:themeColor="text1"/>
                <w:sz w:val="18"/>
                <w:szCs w:val="18"/>
              </w:rPr>
            </w:pPr>
            <w:r w:rsidRPr="00054884">
              <w:rPr>
                <w:rFonts w:ascii="Times New Roman" w:hAnsi="Times New Roman" w:cs="Times New Roman"/>
                <w:color w:val="000000" w:themeColor="text1"/>
                <w:sz w:val="18"/>
                <w:szCs w:val="18"/>
              </w:rPr>
              <w:t>(2) Çevre yönetim birimi veya firma bünyesinde bulunan personelin aldığı puanlar, görev yaptığı çevre yönetim birimi veya firmadan ayrılsa veya başka bir çevre yönetim birimi veya firmada göreve başlasa dahi silinmez, son dört yıl geçerliğini devam ettirir</w:t>
            </w:r>
          </w:p>
          <w:p w14:paraId="369AEE1E" w14:textId="77777777" w:rsidR="00930212" w:rsidRPr="00054884" w:rsidRDefault="00930212" w:rsidP="00D01F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(3) Personelin aynı </w:t>
            </w:r>
            <w:proofErr w:type="gramStart"/>
            <w:r>
              <w:rPr>
                <w:rFonts w:ascii="Times New Roman" w:hAnsi="Times New Roman" w:cs="Times New Roman"/>
                <w:color w:val="000000" w:themeColor="text1"/>
                <w:sz w:val="18"/>
                <w:szCs w:val="18"/>
              </w:rPr>
              <w:t>zamanda  koordinatörün</w:t>
            </w:r>
            <w:proofErr w:type="gramEnd"/>
            <w:r>
              <w:rPr>
                <w:rFonts w:ascii="Times New Roman" w:hAnsi="Times New Roman" w:cs="Times New Roman"/>
                <w:color w:val="000000" w:themeColor="text1"/>
                <w:sz w:val="18"/>
                <w:szCs w:val="18"/>
              </w:rPr>
              <w:t xml:space="preserve"> olması halinde, denetimlerde   </w:t>
            </w:r>
            <w:r w:rsidRPr="00054884">
              <w:rPr>
                <w:rFonts w:ascii="Times New Roman" w:hAnsi="Times New Roman" w:cs="Times New Roman"/>
                <w:color w:val="000000" w:themeColor="text1"/>
                <w:sz w:val="18"/>
                <w:szCs w:val="18"/>
              </w:rPr>
              <w:t xml:space="preserve">bu tablonun ilk 10 maddesine ilave diğer maddeler de göz önüne alınır. </w:t>
            </w:r>
          </w:p>
        </w:tc>
      </w:tr>
    </w:tbl>
    <w:p w14:paraId="555CEBCA" w14:textId="77777777" w:rsidR="00930212" w:rsidRDefault="00930212" w:rsidP="00930212"/>
    <w:p w14:paraId="68CE911A" w14:textId="77777777" w:rsidR="00930212" w:rsidRDefault="00930212" w:rsidP="00930212"/>
    <w:p w14:paraId="57A181CA" w14:textId="77777777" w:rsidR="00930212" w:rsidRDefault="00930212" w:rsidP="00930212"/>
    <w:p w14:paraId="69FCF913" w14:textId="77777777" w:rsidR="00930212" w:rsidRDefault="00930212" w:rsidP="00930212"/>
    <w:p w14:paraId="28EC2DD0" w14:textId="77777777" w:rsidR="00930212" w:rsidRDefault="00930212" w:rsidP="00930212"/>
    <w:p w14:paraId="07A64B39" w14:textId="77777777" w:rsidR="00930212" w:rsidRDefault="00930212" w:rsidP="00930212"/>
    <w:p w14:paraId="11A08833" w14:textId="77777777" w:rsidR="00930212" w:rsidRDefault="00930212" w:rsidP="00930212"/>
    <w:p w14:paraId="5695D2BC" w14:textId="77777777" w:rsidR="00930212" w:rsidRDefault="00930212" w:rsidP="00930212"/>
    <w:p w14:paraId="4CC257B4" w14:textId="77777777" w:rsidR="00930212" w:rsidRDefault="00930212" w:rsidP="00930212"/>
    <w:p w14:paraId="56AB7353" w14:textId="77777777" w:rsidR="00930212" w:rsidRDefault="00930212" w:rsidP="00930212"/>
    <w:p w14:paraId="0A741651" w14:textId="77777777" w:rsidR="00930212" w:rsidRDefault="00930212" w:rsidP="00930212"/>
    <w:p w14:paraId="2288C8C4" w14:textId="77777777" w:rsidR="00930212" w:rsidRDefault="00930212" w:rsidP="00930212"/>
    <w:p w14:paraId="748AC88A" w14:textId="77777777" w:rsidR="00930212" w:rsidRDefault="00930212" w:rsidP="00930212"/>
    <w:p w14:paraId="0B3C3EF6" w14:textId="77777777" w:rsidR="00930212" w:rsidRDefault="00930212" w:rsidP="00930212"/>
    <w:p w14:paraId="21481B57" w14:textId="77777777" w:rsidR="00930212" w:rsidRDefault="00930212" w:rsidP="00930212"/>
    <w:p w14:paraId="664DA661" w14:textId="77777777" w:rsidR="00930212" w:rsidRDefault="00930212" w:rsidP="00930212"/>
    <w:p w14:paraId="4BF4C5E8" w14:textId="77777777" w:rsidR="00930212" w:rsidRDefault="00930212" w:rsidP="00930212"/>
    <w:tbl>
      <w:tblPr>
        <w:tblStyle w:val="TabloKlavuzu"/>
        <w:tblW w:w="10632" w:type="dxa"/>
        <w:tblInd w:w="-856" w:type="dxa"/>
        <w:tblLayout w:type="fixed"/>
        <w:tblLook w:val="04A0" w:firstRow="1" w:lastRow="0" w:firstColumn="1" w:lastColumn="0" w:noHBand="0" w:noVBand="1"/>
      </w:tblPr>
      <w:tblGrid>
        <w:gridCol w:w="10632"/>
      </w:tblGrid>
      <w:tr w:rsidR="00930212" w:rsidRPr="00DF7AC9" w14:paraId="74A7695B" w14:textId="77777777" w:rsidTr="00D01F82">
        <w:trPr>
          <w:trHeight w:val="841"/>
        </w:trPr>
        <w:tc>
          <w:tcPr>
            <w:tcW w:w="10632" w:type="dxa"/>
          </w:tcPr>
          <w:p w14:paraId="085939FD" w14:textId="77777777" w:rsidR="00930212" w:rsidRPr="00DF7AC9" w:rsidRDefault="00930212" w:rsidP="00D01F82">
            <w:pPr>
              <w:jc w:val="center"/>
              <w:rPr>
                <w:rFonts w:ascii="Times New Roman" w:eastAsia="Calibri" w:hAnsi="Times New Roman" w:cs="Times New Roman"/>
                <w:b/>
                <w:color w:val="000000" w:themeColor="text1"/>
                <w:sz w:val="18"/>
                <w:szCs w:val="18"/>
              </w:rPr>
            </w:pPr>
            <w:r w:rsidRPr="00DF7AC9">
              <w:rPr>
                <w:rFonts w:ascii="Times New Roman" w:eastAsia="Calibri" w:hAnsi="Times New Roman" w:cs="Times New Roman"/>
                <w:b/>
                <w:color w:val="000000" w:themeColor="text1"/>
                <w:sz w:val="18"/>
                <w:szCs w:val="18"/>
              </w:rPr>
              <w:t>Ek-2</w:t>
            </w:r>
          </w:p>
          <w:p w14:paraId="6212572E" w14:textId="77777777" w:rsidR="00930212" w:rsidRPr="00E12E01" w:rsidRDefault="00930212" w:rsidP="00D01F82">
            <w:pPr>
              <w:jc w:val="center"/>
              <w:rPr>
                <w:rFonts w:ascii="Times New Roman" w:eastAsia="Calibri" w:hAnsi="Times New Roman" w:cs="Times New Roman"/>
                <w:b/>
                <w:color w:val="000000" w:themeColor="text1"/>
                <w:sz w:val="18"/>
                <w:szCs w:val="18"/>
              </w:rPr>
            </w:pPr>
            <w:r w:rsidRPr="00DF7AC9">
              <w:rPr>
                <w:rFonts w:ascii="Times New Roman" w:eastAsia="Calibri" w:hAnsi="Times New Roman" w:cs="Times New Roman"/>
                <w:b/>
                <w:color w:val="000000" w:themeColor="text1"/>
                <w:sz w:val="18"/>
                <w:szCs w:val="18"/>
              </w:rPr>
              <w:t>ÇEVRE YÖNETİM BİRİMİ DEĞERLENDİRME FORMU</w:t>
            </w:r>
          </w:p>
        </w:tc>
      </w:tr>
      <w:tr w:rsidR="00930212" w:rsidRPr="00DF7AC9" w14:paraId="7EDC3C2D" w14:textId="77777777" w:rsidTr="00D01F82">
        <w:trPr>
          <w:trHeight w:val="2633"/>
        </w:trPr>
        <w:tc>
          <w:tcPr>
            <w:tcW w:w="10632" w:type="dxa"/>
          </w:tcPr>
          <w:p w14:paraId="5581CC9B" w14:textId="77777777" w:rsidR="00930212" w:rsidRPr="00E12E01" w:rsidRDefault="00930212" w:rsidP="00D01F82">
            <w:pPr>
              <w:pStyle w:val="AralkYok"/>
              <w:rPr>
                <w:rFonts w:ascii="Times New Roman" w:hAnsi="Times New Roman" w:cs="Times New Roman"/>
                <w:color w:val="000000" w:themeColor="text1"/>
                <w:sz w:val="18"/>
                <w:szCs w:val="18"/>
              </w:rPr>
            </w:pPr>
            <w:r w:rsidRPr="00E12E01">
              <w:rPr>
                <w:rFonts w:ascii="Times New Roman" w:hAnsi="Times New Roman" w:cs="Times New Roman"/>
                <w:color w:val="000000" w:themeColor="text1"/>
                <w:sz w:val="18"/>
                <w:szCs w:val="18"/>
              </w:rPr>
              <w:t>Denetim tarihi</w:t>
            </w:r>
            <w:r w:rsidRPr="00E12E01">
              <w:rPr>
                <w:rFonts w:ascii="Times New Roman" w:hAnsi="Times New Roman" w:cs="Times New Roman"/>
                <w:color w:val="000000" w:themeColor="text1"/>
                <w:sz w:val="18"/>
                <w:szCs w:val="18"/>
              </w:rPr>
              <w:tab/>
            </w:r>
            <w:r w:rsidRPr="00E12E01">
              <w:rPr>
                <w:rFonts w:ascii="Times New Roman" w:hAnsi="Times New Roman" w:cs="Times New Roman"/>
                <w:color w:val="000000" w:themeColor="text1"/>
                <w:sz w:val="18"/>
                <w:szCs w:val="18"/>
              </w:rPr>
              <w:tab/>
              <w:t>:</w:t>
            </w:r>
          </w:p>
          <w:p w14:paraId="6F933C95" w14:textId="77777777" w:rsidR="00930212" w:rsidRPr="00E12E01" w:rsidRDefault="00930212" w:rsidP="00D01F82">
            <w:pPr>
              <w:pStyle w:val="AralkYok"/>
              <w:rPr>
                <w:rFonts w:ascii="Times New Roman" w:hAnsi="Times New Roman" w:cs="Times New Roman"/>
                <w:color w:val="000000" w:themeColor="text1"/>
                <w:sz w:val="18"/>
                <w:szCs w:val="18"/>
              </w:rPr>
            </w:pPr>
            <w:r w:rsidRPr="00E12E01">
              <w:rPr>
                <w:rFonts w:ascii="Times New Roman" w:hAnsi="Times New Roman" w:cs="Times New Roman"/>
                <w:color w:val="000000" w:themeColor="text1"/>
                <w:sz w:val="18"/>
                <w:szCs w:val="18"/>
              </w:rPr>
              <w:t xml:space="preserve">İşletme adı </w:t>
            </w:r>
            <w:r w:rsidRPr="00E12E01">
              <w:rPr>
                <w:rFonts w:ascii="Times New Roman" w:hAnsi="Times New Roman" w:cs="Times New Roman"/>
                <w:color w:val="000000" w:themeColor="text1"/>
                <w:sz w:val="18"/>
                <w:szCs w:val="18"/>
              </w:rPr>
              <w:tab/>
            </w:r>
            <w:r w:rsidRPr="00E12E01">
              <w:rPr>
                <w:rFonts w:ascii="Times New Roman" w:hAnsi="Times New Roman" w:cs="Times New Roman"/>
                <w:color w:val="000000" w:themeColor="text1"/>
                <w:sz w:val="18"/>
                <w:szCs w:val="18"/>
              </w:rPr>
              <w:tab/>
              <w:t>:</w:t>
            </w:r>
          </w:p>
          <w:p w14:paraId="7E881E01" w14:textId="77777777" w:rsidR="00930212" w:rsidRPr="00E12E01" w:rsidRDefault="00930212" w:rsidP="00D01F82">
            <w:pPr>
              <w:pStyle w:val="AralkYok"/>
              <w:rPr>
                <w:rFonts w:ascii="Times New Roman" w:hAnsi="Times New Roman" w:cs="Times New Roman"/>
                <w:color w:val="000000" w:themeColor="text1"/>
                <w:sz w:val="18"/>
                <w:szCs w:val="18"/>
              </w:rPr>
            </w:pPr>
            <w:r w:rsidRPr="00E12E01">
              <w:rPr>
                <w:rFonts w:ascii="Times New Roman" w:hAnsi="Times New Roman" w:cs="Times New Roman"/>
                <w:color w:val="000000" w:themeColor="text1"/>
                <w:sz w:val="18"/>
                <w:szCs w:val="18"/>
              </w:rPr>
              <w:t xml:space="preserve">Tutanak numarası </w:t>
            </w:r>
            <w:r w:rsidRPr="00E12E01">
              <w:rPr>
                <w:rFonts w:ascii="Times New Roman" w:hAnsi="Times New Roman" w:cs="Times New Roman"/>
                <w:color w:val="000000" w:themeColor="text1"/>
                <w:sz w:val="18"/>
                <w:szCs w:val="18"/>
              </w:rPr>
              <w:tab/>
            </w:r>
            <w:r w:rsidRPr="00E12E01">
              <w:rPr>
                <w:rFonts w:ascii="Times New Roman" w:hAnsi="Times New Roman" w:cs="Times New Roman"/>
                <w:color w:val="000000" w:themeColor="text1"/>
                <w:sz w:val="18"/>
                <w:szCs w:val="18"/>
              </w:rPr>
              <w:tab/>
              <w:t>:</w:t>
            </w:r>
          </w:p>
          <w:p w14:paraId="46F4128F" w14:textId="77777777" w:rsidR="00930212" w:rsidRPr="00E12E01" w:rsidRDefault="00930212" w:rsidP="00D01F82">
            <w:pPr>
              <w:pStyle w:val="AralkYok"/>
              <w:rPr>
                <w:rFonts w:ascii="Times New Roman" w:hAnsi="Times New Roman" w:cs="Times New Roman"/>
                <w:color w:val="000000" w:themeColor="text1"/>
                <w:sz w:val="18"/>
                <w:szCs w:val="18"/>
              </w:rPr>
            </w:pPr>
            <w:r w:rsidRPr="00E12E01">
              <w:rPr>
                <w:rFonts w:ascii="Times New Roman" w:hAnsi="Times New Roman" w:cs="Times New Roman"/>
                <w:color w:val="000000" w:themeColor="text1"/>
                <w:sz w:val="18"/>
                <w:szCs w:val="18"/>
              </w:rPr>
              <w:t>Vergi dairesi ve numarası</w:t>
            </w:r>
            <w:r w:rsidRPr="00E12E01">
              <w:rPr>
                <w:rFonts w:ascii="Times New Roman" w:hAnsi="Times New Roman" w:cs="Times New Roman"/>
                <w:color w:val="000000" w:themeColor="text1"/>
                <w:sz w:val="18"/>
                <w:szCs w:val="18"/>
              </w:rPr>
              <w:tab/>
              <w:t>:</w:t>
            </w:r>
          </w:p>
          <w:p w14:paraId="1C78DE14" w14:textId="77777777" w:rsidR="00930212" w:rsidRPr="00E12E01" w:rsidRDefault="00930212" w:rsidP="00D01F82">
            <w:pPr>
              <w:pStyle w:val="AralkYok"/>
              <w:rPr>
                <w:rFonts w:ascii="Times New Roman" w:hAnsi="Times New Roman" w:cs="Times New Roman"/>
                <w:color w:val="000000" w:themeColor="text1"/>
                <w:sz w:val="18"/>
                <w:szCs w:val="18"/>
              </w:rPr>
            </w:pPr>
            <w:r w:rsidRPr="00E12E01">
              <w:rPr>
                <w:rFonts w:ascii="Times New Roman" w:hAnsi="Times New Roman" w:cs="Times New Roman"/>
                <w:color w:val="000000" w:themeColor="text1"/>
                <w:sz w:val="18"/>
                <w:szCs w:val="18"/>
              </w:rPr>
              <w:t>Adresi</w:t>
            </w:r>
            <w:r w:rsidRPr="00E12E01">
              <w:rPr>
                <w:rFonts w:ascii="Times New Roman" w:hAnsi="Times New Roman" w:cs="Times New Roman"/>
                <w:color w:val="000000" w:themeColor="text1"/>
                <w:sz w:val="18"/>
                <w:szCs w:val="18"/>
              </w:rPr>
              <w:tab/>
            </w:r>
            <w:r w:rsidRPr="00E12E01">
              <w:rPr>
                <w:rFonts w:ascii="Times New Roman" w:hAnsi="Times New Roman" w:cs="Times New Roman"/>
                <w:color w:val="000000" w:themeColor="text1"/>
                <w:sz w:val="18"/>
                <w:szCs w:val="18"/>
              </w:rPr>
              <w:tab/>
            </w:r>
            <w:r w:rsidRPr="00E12E01">
              <w:rPr>
                <w:rFonts w:ascii="Times New Roman" w:hAnsi="Times New Roman" w:cs="Times New Roman"/>
                <w:color w:val="000000" w:themeColor="text1"/>
                <w:sz w:val="18"/>
                <w:szCs w:val="18"/>
              </w:rPr>
              <w:tab/>
              <w:t>:</w:t>
            </w:r>
          </w:p>
          <w:tbl>
            <w:tblPr>
              <w:tblpPr w:leftFromText="141" w:rightFromText="141" w:vertAnchor="text" w:horzAnchor="margin" w:tblpX="-176" w:tblpY="14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7094"/>
              <w:gridCol w:w="2693"/>
            </w:tblGrid>
            <w:tr w:rsidR="00930212" w:rsidRPr="00DF7AC9" w14:paraId="48A9D321" w14:textId="77777777" w:rsidTr="00D01F82">
              <w:trPr>
                <w:trHeight w:val="161"/>
              </w:trPr>
              <w:tc>
                <w:tcPr>
                  <w:tcW w:w="556" w:type="dxa"/>
                  <w:vAlign w:val="center"/>
                </w:tcPr>
                <w:p w14:paraId="63EC6ED8" w14:textId="77777777" w:rsidR="00930212" w:rsidRPr="00DF7AC9" w:rsidRDefault="00930212" w:rsidP="00D01F82">
                  <w:pPr>
                    <w:spacing w:after="120" w:line="240" w:lineRule="auto"/>
                    <w:rPr>
                      <w:rFonts w:ascii="Times New Roman" w:eastAsia="Calibri" w:hAnsi="Times New Roman" w:cs="Times New Roman"/>
                      <w:b/>
                      <w:color w:val="000000" w:themeColor="text1"/>
                      <w:sz w:val="18"/>
                      <w:szCs w:val="18"/>
                    </w:rPr>
                  </w:pPr>
                  <w:r w:rsidRPr="00DF7AC9">
                    <w:rPr>
                      <w:rFonts w:ascii="Times New Roman" w:eastAsia="Calibri" w:hAnsi="Times New Roman" w:cs="Times New Roman"/>
                      <w:b/>
                      <w:color w:val="000000" w:themeColor="text1"/>
                      <w:sz w:val="18"/>
                      <w:szCs w:val="18"/>
                    </w:rPr>
                    <w:t>Sıra</w:t>
                  </w:r>
                </w:p>
              </w:tc>
              <w:tc>
                <w:tcPr>
                  <w:tcW w:w="7094" w:type="dxa"/>
                  <w:vAlign w:val="center"/>
                </w:tcPr>
                <w:p w14:paraId="00653C8C" w14:textId="77777777" w:rsidR="00930212" w:rsidRPr="00DF7AC9" w:rsidRDefault="00930212" w:rsidP="00D01F82">
                  <w:pPr>
                    <w:spacing w:after="120" w:line="240" w:lineRule="auto"/>
                    <w:jc w:val="both"/>
                    <w:rPr>
                      <w:rFonts w:ascii="Times New Roman" w:eastAsia="Calibri" w:hAnsi="Times New Roman" w:cs="Times New Roman"/>
                      <w:b/>
                      <w:color w:val="000000" w:themeColor="text1"/>
                      <w:sz w:val="18"/>
                      <w:szCs w:val="18"/>
                    </w:rPr>
                  </w:pPr>
                  <w:r w:rsidRPr="00DF7AC9">
                    <w:rPr>
                      <w:rFonts w:ascii="Times New Roman" w:eastAsia="Calibri" w:hAnsi="Times New Roman" w:cs="Times New Roman"/>
                      <w:b/>
                      <w:color w:val="000000" w:themeColor="text1"/>
                      <w:sz w:val="18"/>
                      <w:szCs w:val="18"/>
                    </w:rPr>
                    <w:t>Yerine Getirilmeyen Yükümlülükler</w:t>
                  </w:r>
                </w:p>
              </w:tc>
              <w:tc>
                <w:tcPr>
                  <w:tcW w:w="2693" w:type="dxa"/>
                  <w:vAlign w:val="center"/>
                </w:tcPr>
                <w:p w14:paraId="46D085CD" w14:textId="77777777" w:rsidR="00930212" w:rsidRPr="00DF7AC9" w:rsidRDefault="00930212" w:rsidP="00D01F82">
                  <w:pPr>
                    <w:spacing w:after="120" w:line="240" w:lineRule="auto"/>
                    <w:rPr>
                      <w:rFonts w:ascii="Times New Roman" w:eastAsia="Calibri" w:hAnsi="Times New Roman" w:cs="Times New Roman"/>
                      <w:b/>
                      <w:color w:val="000000" w:themeColor="text1"/>
                      <w:sz w:val="18"/>
                      <w:szCs w:val="18"/>
                    </w:rPr>
                  </w:pPr>
                  <w:r w:rsidRPr="00DF7AC9">
                    <w:rPr>
                      <w:rFonts w:ascii="Times New Roman" w:eastAsia="Calibri" w:hAnsi="Times New Roman" w:cs="Times New Roman"/>
                      <w:b/>
                      <w:color w:val="000000" w:themeColor="text1"/>
                      <w:sz w:val="18"/>
                      <w:szCs w:val="18"/>
                    </w:rPr>
                    <w:t xml:space="preserve">Verilecek Ceza Puanı  </w:t>
                  </w:r>
                  <w:r w:rsidRPr="00DF7AC9">
                    <w:rPr>
                      <w:rFonts w:ascii="Times New Roman" w:eastAsia="Calibri" w:hAnsi="Times New Roman" w:cs="Times New Roman"/>
                      <w:color w:val="000000" w:themeColor="text1"/>
                      <w:sz w:val="18"/>
                      <w:szCs w:val="18"/>
                    </w:rPr>
                    <w:t>(¹) (²) (</w:t>
                  </w:r>
                  <w:r w:rsidRPr="00DF7AC9">
                    <w:rPr>
                      <w:rFonts w:ascii="Times New Roman" w:eastAsia="Calibri" w:hAnsi="Times New Roman" w:cs="Times New Roman"/>
                      <w:color w:val="000000" w:themeColor="text1"/>
                      <w:sz w:val="18"/>
                      <w:szCs w:val="18"/>
                      <w:vertAlign w:val="superscript"/>
                    </w:rPr>
                    <w:t>3</w:t>
                  </w:r>
                  <w:r w:rsidRPr="00DF7AC9">
                    <w:rPr>
                      <w:rFonts w:ascii="Times New Roman" w:eastAsia="Calibri" w:hAnsi="Times New Roman" w:cs="Times New Roman"/>
                      <w:color w:val="000000" w:themeColor="text1"/>
                      <w:sz w:val="18"/>
                      <w:szCs w:val="18"/>
                    </w:rPr>
                    <w:t>)</w:t>
                  </w:r>
                </w:p>
              </w:tc>
            </w:tr>
            <w:tr w:rsidR="00930212" w:rsidRPr="00DF7AC9" w14:paraId="4102823D" w14:textId="77777777" w:rsidTr="00D01F82">
              <w:trPr>
                <w:trHeight w:val="163"/>
              </w:trPr>
              <w:tc>
                <w:tcPr>
                  <w:tcW w:w="556" w:type="dxa"/>
                  <w:vMerge w:val="restart"/>
                  <w:vAlign w:val="center"/>
                </w:tcPr>
                <w:p w14:paraId="3615700E"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1</w:t>
                  </w:r>
                </w:p>
              </w:tc>
              <w:tc>
                <w:tcPr>
                  <w:tcW w:w="7094" w:type="dxa"/>
                  <w:vAlign w:val="center"/>
                </w:tcPr>
                <w:p w14:paraId="6F78A578"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1.1 Aylık çalışma takviminde belirtilen tarih ve sürelerde çevre yönetimi hizmetlerinin verilmemesi</w:t>
                  </w:r>
                </w:p>
              </w:tc>
              <w:tc>
                <w:tcPr>
                  <w:tcW w:w="2693" w:type="dxa"/>
                  <w:vAlign w:val="center"/>
                </w:tcPr>
                <w:p w14:paraId="0270EB60"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10</w:t>
                  </w:r>
                </w:p>
              </w:tc>
            </w:tr>
            <w:tr w:rsidR="00930212" w:rsidRPr="00DF7AC9" w14:paraId="2B4F0314" w14:textId="77777777" w:rsidTr="00930212">
              <w:trPr>
                <w:trHeight w:val="500"/>
              </w:trPr>
              <w:tc>
                <w:tcPr>
                  <w:tcW w:w="556" w:type="dxa"/>
                  <w:vMerge/>
                  <w:vAlign w:val="center"/>
                </w:tcPr>
                <w:p w14:paraId="184B3921"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p>
              </w:tc>
              <w:tc>
                <w:tcPr>
                  <w:tcW w:w="7094" w:type="dxa"/>
                  <w:vAlign w:val="center"/>
                </w:tcPr>
                <w:p w14:paraId="18DB5EBD"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1.2 Aylık çalışma takviminin sistem üzerinden hazırlanmaması*</w:t>
                  </w:r>
                </w:p>
              </w:tc>
              <w:tc>
                <w:tcPr>
                  <w:tcW w:w="2693" w:type="dxa"/>
                  <w:vAlign w:val="center"/>
                </w:tcPr>
                <w:p w14:paraId="32CE3188"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5</w:t>
                  </w:r>
                </w:p>
              </w:tc>
            </w:tr>
            <w:tr w:rsidR="00930212" w:rsidRPr="00DF7AC9" w14:paraId="0E3156AD" w14:textId="77777777" w:rsidTr="00930212">
              <w:trPr>
                <w:trHeight w:val="423"/>
              </w:trPr>
              <w:tc>
                <w:tcPr>
                  <w:tcW w:w="556" w:type="dxa"/>
                  <w:vMerge w:val="restart"/>
                  <w:vAlign w:val="center"/>
                </w:tcPr>
                <w:p w14:paraId="1135D37C"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2</w:t>
                  </w:r>
                </w:p>
              </w:tc>
              <w:tc>
                <w:tcPr>
                  <w:tcW w:w="7094" w:type="dxa"/>
                  <w:vAlign w:val="center"/>
                </w:tcPr>
                <w:p w14:paraId="58FEFEE2"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2.1 Aylık faaliyet raporunun veya raporlarının formata uygun olarak hazırlanmaması</w:t>
                  </w:r>
                </w:p>
              </w:tc>
              <w:tc>
                <w:tcPr>
                  <w:tcW w:w="2693" w:type="dxa"/>
                  <w:vAlign w:val="center"/>
                </w:tcPr>
                <w:p w14:paraId="4984FED7"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5</w:t>
                  </w:r>
                </w:p>
              </w:tc>
            </w:tr>
            <w:tr w:rsidR="00930212" w:rsidRPr="00DF7AC9" w14:paraId="47912C12" w14:textId="77777777" w:rsidTr="00930212">
              <w:trPr>
                <w:trHeight w:val="414"/>
              </w:trPr>
              <w:tc>
                <w:tcPr>
                  <w:tcW w:w="556" w:type="dxa"/>
                  <w:vMerge/>
                  <w:vAlign w:val="center"/>
                </w:tcPr>
                <w:p w14:paraId="15D6D2CA"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p>
              </w:tc>
              <w:tc>
                <w:tcPr>
                  <w:tcW w:w="7094" w:type="dxa"/>
                  <w:vAlign w:val="center"/>
                </w:tcPr>
                <w:p w14:paraId="6D613BBD"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2.2 Aylık faaliyet raporunun işletme sahibine veya sorumlusuna süresi içinde sunulmaması*</w:t>
                  </w:r>
                </w:p>
              </w:tc>
              <w:tc>
                <w:tcPr>
                  <w:tcW w:w="2693" w:type="dxa"/>
                  <w:vAlign w:val="center"/>
                </w:tcPr>
                <w:p w14:paraId="463DAFE1"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5</w:t>
                  </w:r>
                </w:p>
              </w:tc>
            </w:tr>
            <w:tr w:rsidR="00930212" w:rsidRPr="00DF7AC9" w14:paraId="46DED86D" w14:textId="77777777" w:rsidTr="00930212">
              <w:trPr>
                <w:trHeight w:val="406"/>
              </w:trPr>
              <w:tc>
                <w:tcPr>
                  <w:tcW w:w="556" w:type="dxa"/>
                  <w:vMerge/>
                  <w:vAlign w:val="center"/>
                </w:tcPr>
                <w:p w14:paraId="27548682"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p>
              </w:tc>
              <w:tc>
                <w:tcPr>
                  <w:tcW w:w="7094" w:type="dxa"/>
                  <w:vAlign w:val="center"/>
                </w:tcPr>
                <w:p w14:paraId="70B8E624"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2.3 Aylık faaliyet raporunun veya raporlarının denetimlerde sunulmaması*</w:t>
                  </w:r>
                </w:p>
              </w:tc>
              <w:tc>
                <w:tcPr>
                  <w:tcW w:w="2693" w:type="dxa"/>
                  <w:vAlign w:val="center"/>
                </w:tcPr>
                <w:p w14:paraId="0061E6C6"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5</w:t>
                  </w:r>
                </w:p>
              </w:tc>
            </w:tr>
            <w:tr w:rsidR="00930212" w:rsidRPr="00DF7AC9" w14:paraId="43BFB42A" w14:textId="77777777" w:rsidTr="00D01F82">
              <w:trPr>
                <w:trHeight w:val="117"/>
              </w:trPr>
              <w:tc>
                <w:tcPr>
                  <w:tcW w:w="556" w:type="dxa"/>
                  <w:vMerge w:val="restart"/>
                  <w:vAlign w:val="center"/>
                </w:tcPr>
                <w:p w14:paraId="6E21A4AA"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3</w:t>
                  </w:r>
                </w:p>
              </w:tc>
              <w:tc>
                <w:tcPr>
                  <w:tcW w:w="7094" w:type="dxa"/>
                  <w:vAlign w:val="center"/>
                </w:tcPr>
                <w:p w14:paraId="1BB6F888"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3.1 İç tetkik raporunun formata uygun olarak hazırlanmaması</w:t>
                  </w:r>
                </w:p>
              </w:tc>
              <w:tc>
                <w:tcPr>
                  <w:tcW w:w="2693" w:type="dxa"/>
                  <w:vAlign w:val="center"/>
                </w:tcPr>
                <w:p w14:paraId="55694D1A"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10</w:t>
                  </w:r>
                </w:p>
              </w:tc>
            </w:tr>
            <w:tr w:rsidR="00930212" w:rsidRPr="00DF7AC9" w14:paraId="2C10DC01" w14:textId="77777777" w:rsidTr="00D01F82">
              <w:trPr>
                <w:trHeight w:val="163"/>
              </w:trPr>
              <w:tc>
                <w:tcPr>
                  <w:tcW w:w="556" w:type="dxa"/>
                  <w:vMerge/>
                  <w:vAlign w:val="center"/>
                </w:tcPr>
                <w:p w14:paraId="2C6F814E"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p>
              </w:tc>
              <w:tc>
                <w:tcPr>
                  <w:tcW w:w="7094" w:type="dxa"/>
                  <w:vAlign w:val="center"/>
                </w:tcPr>
                <w:p w14:paraId="4CC06334"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3.2 İç tetkik raporunun süresi içinde hazırlanarak işletme sahibine veya sorumlusuna sunulmaması*</w:t>
                  </w:r>
                </w:p>
              </w:tc>
              <w:tc>
                <w:tcPr>
                  <w:tcW w:w="2693" w:type="dxa"/>
                  <w:vAlign w:val="center"/>
                </w:tcPr>
                <w:p w14:paraId="0BAAA1E1"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5</w:t>
                  </w:r>
                </w:p>
              </w:tc>
            </w:tr>
            <w:tr w:rsidR="00930212" w:rsidRPr="00DF7AC9" w14:paraId="7986E373" w14:textId="77777777" w:rsidTr="00D01F82">
              <w:trPr>
                <w:trHeight w:val="163"/>
              </w:trPr>
              <w:tc>
                <w:tcPr>
                  <w:tcW w:w="556" w:type="dxa"/>
                  <w:vMerge/>
                  <w:tcBorders>
                    <w:bottom w:val="single" w:sz="4" w:space="0" w:color="auto"/>
                  </w:tcBorders>
                  <w:vAlign w:val="center"/>
                </w:tcPr>
                <w:p w14:paraId="1DD4CCBC"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p>
              </w:tc>
              <w:tc>
                <w:tcPr>
                  <w:tcW w:w="7094" w:type="dxa"/>
                  <w:vAlign w:val="center"/>
                </w:tcPr>
                <w:p w14:paraId="07BF0EE2"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3.3 İç tetkik raporunun süresi içinde hazırlanarak denetimlerde sunulmaması*</w:t>
                  </w:r>
                </w:p>
              </w:tc>
              <w:tc>
                <w:tcPr>
                  <w:tcW w:w="2693" w:type="dxa"/>
                  <w:vAlign w:val="center"/>
                </w:tcPr>
                <w:p w14:paraId="47AAABA0"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10</w:t>
                  </w:r>
                </w:p>
              </w:tc>
            </w:tr>
            <w:tr w:rsidR="00930212" w:rsidRPr="00DF7AC9" w14:paraId="37DA4FDC" w14:textId="77777777" w:rsidTr="00D01F82">
              <w:trPr>
                <w:trHeight w:val="163"/>
              </w:trPr>
              <w:tc>
                <w:tcPr>
                  <w:tcW w:w="556" w:type="dxa"/>
                  <w:vMerge w:val="restart"/>
                  <w:vAlign w:val="center"/>
                </w:tcPr>
                <w:p w14:paraId="46D0BA2C"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4</w:t>
                  </w:r>
                </w:p>
              </w:tc>
              <w:tc>
                <w:tcPr>
                  <w:tcW w:w="7094" w:type="dxa"/>
                  <w:vAlign w:val="center"/>
                </w:tcPr>
                <w:p w14:paraId="50830C84"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4.1 İşletme çalışanlarına ve sorumlularına çevresel konularda eğitim verilmemesi*</w:t>
                  </w:r>
                </w:p>
              </w:tc>
              <w:tc>
                <w:tcPr>
                  <w:tcW w:w="2693" w:type="dxa"/>
                  <w:vAlign w:val="center"/>
                </w:tcPr>
                <w:p w14:paraId="4E83F852"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10</w:t>
                  </w:r>
                </w:p>
              </w:tc>
            </w:tr>
            <w:tr w:rsidR="00930212" w:rsidRPr="00DF7AC9" w14:paraId="61BFE9C4" w14:textId="77777777" w:rsidTr="00D01F82">
              <w:trPr>
                <w:trHeight w:val="163"/>
              </w:trPr>
              <w:tc>
                <w:tcPr>
                  <w:tcW w:w="556" w:type="dxa"/>
                  <w:vMerge/>
                  <w:tcBorders>
                    <w:bottom w:val="single" w:sz="4" w:space="0" w:color="auto"/>
                  </w:tcBorders>
                  <w:vAlign w:val="center"/>
                </w:tcPr>
                <w:p w14:paraId="4D367E3E"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p>
              </w:tc>
              <w:tc>
                <w:tcPr>
                  <w:tcW w:w="7094" w:type="dxa"/>
                  <w:vAlign w:val="center"/>
                </w:tcPr>
                <w:p w14:paraId="3E95E9C3"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4.2 İşletme çalışanlarına ve sorumlularına yönelik eğitimin, Yönetmelikte belirlenen süre içinde verilmemesi*</w:t>
                  </w:r>
                </w:p>
              </w:tc>
              <w:tc>
                <w:tcPr>
                  <w:tcW w:w="2693" w:type="dxa"/>
                  <w:vAlign w:val="center"/>
                </w:tcPr>
                <w:p w14:paraId="1835C47F"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5</w:t>
                  </w:r>
                </w:p>
              </w:tc>
            </w:tr>
            <w:tr w:rsidR="00930212" w:rsidRPr="00DF7AC9" w14:paraId="1C8D7A18" w14:textId="77777777" w:rsidTr="00D01F82">
              <w:trPr>
                <w:trHeight w:val="192"/>
              </w:trPr>
              <w:tc>
                <w:tcPr>
                  <w:tcW w:w="556" w:type="dxa"/>
                  <w:vMerge w:val="restart"/>
                  <w:tcBorders>
                    <w:bottom w:val="nil"/>
                  </w:tcBorders>
                  <w:vAlign w:val="center"/>
                </w:tcPr>
                <w:p w14:paraId="1A77F5CC"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5</w:t>
                  </w:r>
                </w:p>
              </w:tc>
              <w:tc>
                <w:tcPr>
                  <w:tcW w:w="7094" w:type="dxa"/>
                  <w:vAlign w:val="center"/>
                </w:tcPr>
                <w:p w14:paraId="071D54AD"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 xml:space="preserve">5.1 İşletmenin geçici faaliyet belgesi ve çevre izni veya çevre izin ve lisans belgesinin bulunmaması </w:t>
                  </w:r>
                </w:p>
              </w:tc>
              <w:tc>
                <w:tcPr>
                  <w:tcW w:w="2693" w:type="dxa"/>
                  <w:vAlign w:val="center"/>
                </w:tcPr>
                <w:p w14:paraId="0B4621DB"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20</w:t>
                  </w:r>
                </w:p>
              </w:tc>
            </w:tr>
            <w:tr w:rsidR="00930212" w:rsidRPr="00DF7AC9" w14:paraId="3E36C9CE" w14:textId="77777777" w:rsidTr="00D01F82">
              <w:trPr>
                <w:trHeight w:val="327"/>
              </w:trPr>
              <w:tc>
                <w:tcPr>
                  <w:tcW w:w="556" w:type="dxa"/>
                  <w:vMerge/>
                  <w:tcBorders>
                    <w:bottom w:val="nil"/>
                  </w:tcBorders>
                  <w:vAlign w:val="center"/>
                </w:tcPr>
                <w:p w14:paraId="7A91B2A6"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p>
              </w:tc>
              <w:tc>
                <w:tcPr>
                  <w:tcW w:w="7094" w:type="dxa"/>
                  <w:vMerge w:val="restart"/>
                  <w:vAlign w:val="center"/>
                </w:tcPr>
                <w:p w14:paraId="427F7288"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 xml:space="preserve">5.2 Geçici faaliyet belgesi ve çevre izni veya çevre izin ve lisans başvurularının ikinci kez reddedilmesi </w:t>
                  </w:r>
                </w:p>
              </w:tc>
              <w:tc>
                <w:tcPr>
                  <w:tcW w:w="2693" w:type="dxa"/>
                  <w:vMerge w:val="restart"/>
                  <w:vAlign w:val="center"/>
                </w:tcPr>
                <w:p w14:paraId="2E59985C"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10</w:t>
                  </w:r>
                </w:p>
              </w:tc>
            </w:tr>
            <w:tr w:rsidR="00930212" w:rsidRPr="00DF7AC9" w14:paraId="46D1406C" w14:textId="77777777" w:rsidTr="00D01F82">
              <w:trPr>
                <w:trHeight w:val="327"/>
              </w:trPr>
              <w:tc>
                <w:tcPr>
                  <w:tcW w:w="556" w:type="dxa"/>
                  <w:vMerge w:val="restart"/>
                  <w:tcBorders>
                    <w:top w:val="nil"/>
                  </w:tcBorders>
                  <w:vAlign w:val="center"/>
                </w:tcPr>
                <w:p w14:paraId="56E8A925"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p>
              </w:tc>
              <w:tc>
                <w:tcPr>
                  <w:tcW w:w="7094" w:type="dxa"/>
                  <w:vMerge/>
                  <w:vAlign w:val="center"/>
                </w:tcPr>
                <w:p w14:paraId="36ADCAF5"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p>
              </w:tc>
              <w:tc>
                <w:tcPr>
                  <w:tcW w:w="2693" w:type="dxa"/>
                  <w:vMerge/>
                  <w:vAlign w:val="center"/>
                </w:tcPr>
                <w:p w14:paraId="444FDCAA"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p>
              </w:tc>
            </w:tr>
            <w:tr w:rsidR="00930212" w:rsidRPr="00DF7AC9" w14:paraId="02490AAC" w14:textId="77777777" w:rsidTr="00D01F82">
              <w:trPr>
                <w:trHeight w:val="289"/>
              </w:trPr>
              <w:tc>
                <w:tcPr>
                  <w:tcW w:w="556" w:type="dxa"/>
                  <w:vMerge/>
                  <w:vAlign w:val="center"/>
                </w:tcPr>
                <w:p w14:paraId="64A140D4"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p>
              </w:tc>
              <w:tc>
                <w:tcPr>
                  <w:tcW w:w="7094" w:type="dxa"/>
                  <w:vAlign w:val="center"/>
                </w:tcPr>
                <w:p w14:paraId="1940FDCD"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5.3 Geçici faaliyet belgesi ve çevre izni veya çevre izin ve lisans başvuruları uyarınca hazırlanması gereken teknik bilgi ve belgelerin Bakanlıkça belirlenen formatlara veya içeriklere uygun hazırlanmaması</w:t>
                  </w:r>
                </w:p>
              </w:tc>
              <w:tc>
                <w:tcPr>
                  <w:tcW w:w="2693" w:type="dxa"/>
                  <w:vAlign w:val="center"/>
                </w:tcPr>
                <w:p w14:paraId="6D5573D1"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10</w:t>
                  </w:r>
                </w:p>
              </w:tc>
            </w:tr>
            <w:tr w:rsidR="00930212" w:rsidRPr="00DF7AC9" w14:paraId="3E86D420" w14:textId="77777777" w:rsidTr="00D01F82">
              <w:trPr>
                <w:trHeight w:val="163"/>
              </w:trPr>
              <w:tc>
                <w:tcPr>
                  <w:tcW w:w="556" w:type="dxa"/>
                  <w:tcBorders>
                    <w:top w:val="nil"/>
                  </w:tcBorders>
                  <w:vAlign w:val="center"/>
                </w:tcPr>
                <w:p w14:paraId="472B11C5"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6</w:t>
                  </w:r>
                </w:p>
              </w:tc>
              <w:tc>
                <w:tcPr>
                  <w:tcW w:w="7094" w:type="dxa"/>
                  <w:vAlign w:val="center"/>
                </w:tcPr>
                <w:p w14:paraId="5A558FA1"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 xml:space="preserve">İşletmenin çevreye ilişkin kanun ve ikincil düzenlemeler uyarınca beyan ve bildirimlerinin belirtilen formatta ve süresi içinde yapılmaması    </w:t>
                  </w:r>
                </w:p>
              </w:tc>
              <w:tc>
                <w:tcPr>
                  <w:tcW w:w="2693" w:type="dxa"/>
                  <w:vAlign w:val="center"/>
                </w:tcPr>
                <w:p w14:paraId="1F73F4E6"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10</w:t>
                  </w:r>
                </w:p>
              </w:tc>
            </w:tr>
            <w:tr w:rsidR="00930212" w:rsidRPr="00DF7AC9" w14:paraId="5168C152" w14:textId="77777777" w:rsidTr="00D01F82">
              <w:trPr>
                <w:trHeight w:val="163"/>
              </w:trPr>
              <w:tc>
                <w:tcPr>
                  <w:tcW w:w="556" w:type="dxa"/>
                  <w:vAlign w:val="center"/>
                </w:tcPr>
                <w:p w14:paraId="5584AEC8"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7</w:t>
                  </w:r>
                </w:p>
              </w:tc>
              <w:tc>
                <w:tcPr>
                  <w:tcW w:w="7094" w:type="dxa"/>
                  <w:vAlign w:val="center"/>
                </w:tcPr>
                <w:p w14:paraId="5E3222B8"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 xml:space="preserve">Yetkili makamlar tarafından istenilen bilgi ve belgelerin süresi içinde ve eksiksiz olarak sunulmaması </w:t>
                  </w:r>
                </w:p>
              </w:tc>
              <w:tc>
                <w:tcPr>
                  <w:tcW w:w="2693" w:type="dxa"/>
                  <w:vAlign w:val="center"/>
                </w:tcPr>
                <w:p w14:paraId="446AD48B"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20</w:t>
                  </w:r>
                </w:p>
              </w:tc>
            </w:tr>
            <w:tr w:rsidR="00930212" w:rsidRPr="00DF7AC9" w14:paraId="69F6C2B5" w14:textId="77777777" w:rsidTr="00D01F82">
              <w:trPr>
                <w:trHeight w:val="163"/>
              </w:trPr>
              <w:tc>
                <w:tcPr>
                  <w:tcW w:w="556" w:type="dxa"/>
                  <w:vAlign w:val="center"/>
                </w:tcPr>
                <w:p w14:paraId="3ACD450D"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8</w:t>
                  </w:r>
                </w:p>
              </w:tc>
              <w:tc>
                <w:tcPr>
                  <w:tcW w:w="7094" w:type="dxa"/>
                  <w:vAlign w:val="center"/>
                </w:tcPr>
                <w:p w14:paraId="6FDECA87"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Yapılacak haberli denetimlerde personelin işletmede hazır bulunmaması</w:t>
                  </w:r>
                </w:p>
              </w:tc>
              <w:tc>
                <w:tcPr>
                  <w:tcW w:w="2693" w:type="dxa"/>
                  <w:vAlign w:val="center"/>
                </w:tcPr>
                <w:p w14:paraId="510C8FD5"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30</w:t>
                  </w:r>
                </w:p>
              </w:tc>
            </w:tr>
            <w:tr w:rsidR="00930212" w:rsidRPr="00DF7AC9" w14:paraId="69D50413" w14:textId="77777777" w:rsidTr="00D01F82">
              <w:trPr>
                <w:trHeight w:val="163"/>
              </w:trPr>
              <w:tc>
                <w:tcPr>
                  <w:tcW w:w="556" w:type="dxa"/>
                  <w:vAlign w:val="center"/>
                </w:tcPr>
                <w:p w14:paraId="3A987BE9"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9</w:t>
                  </w:r>
                </w:p>
              </w:tc>
              <w:tc>
                <w:tcPr>
                  <w:tcW w:w="7094" w:type="dxa"/>
                  <w:vAlign w:val="center"/>
                </w:tcPr>
                <w:p w14:paraId="06D6718A"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Personelin Bakanlıkça veya yetkilendirdiği kurum veya kuruluşça, çevreye ilişkin kanun ve ikincil düzenlemeler uyarınca yapılacak eğitimlere katılımının sağlanmaması</w:t>
                  </w:r>
                </w:p>
              </w:tc>
              <w:tc>
                <w:tcPr>
                  <w:tcW w:w="2693" w:type="dxa"/>
                  <w:vAlign w:val="center"/>
                </w:tcPr>
                <w:p w14:paraId="6BCE7114"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30</w:t>
                  </w:r>
                </w:p>
              </w:tc>
            </w:tr>
            <w:tr w:rsidR="00930212" w:rsidRPr="00DF7AC9" w14:paraId="6735DB8A" w14:textId="77777777" w:rsidTr="00D01F82">
              <w:trPr>
                <w:trHeight w:val="163"/>
              </w:trPr>
              <w:tc>
                <w:tcPr>
                  <w:tcW w:w="556" w:type="dxa"/>
                  <w:vAlign w:val="center"/>
                </w:tcPr>
                <w:p w14:paraId="2C0A37D4" w14:textId="77777777" w:rsidR="00930212" w:rsidRPr="00DF7AC9" w:rsidRDefault="00930212" w:rsidP="00D01F82">
                  <w:pPr>
                    <w:spacing w:after="120" w:line="240" w:lineRule="auto"/>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10</w:t>
                  </w:r>
                </w:p>
              </w:tc>
              <w:tc>
                <w:tcPr>
                  <w:tcW w:w="7094" w:type="dxa"/>
                  <w:vAlign w:val="center"/>
                </w:tcPr>
                <w:p w14:paraId="1F0C7B36" w14:textId="77777777" w:rsidR="00930212" w:rsidRPr="00DF7AC9" w:rsidRDefault="00930212" w:rsidP="00930212">
                  <w:pPr>
                    <w:spacing w:line="240" w:lineRule="auto"/>
                    <w:jc w:val="both"/>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İşletmede yürütülen çalışmaların belgelerinin son beş yıl süre ile muhafaza edilmemesi</w:t>
                  </w:r>
                </w:p>
              </w:tc>
              <w:tc>
                <w:tcPr>
                  <w:tcW w:w="2693" w:type="dxa"/>
                  <w:vAlign w:val="center"/>
                </w:tcPr>
                <w:p w14:paraId="3CDF8D20" w14:textId="77777777" w:rsidR="00930212" w:rsidRPr="00DF7AC9" w:rsidRDefault="00930212" w:rsidP="00D01F82">
                  <w:pPr>
                    <w:spacing w:after="0" w:line="240" w:lineRule="auto"/>
                    <w:jc w:val="center"/>
                    <w:rPr>
                      <w:rFonts w:ascii="Times New Roman" w:eastAsia="Calibri" w:hAnsi="Times New Roman" w:cs="Times New Roman"/>
                      <w:color w:val="000000" w:themeColor="text1"/>
                      <w:sz w:val="18"/>
                      <w:szCs w:val="18"/>
                    </w:rPr>
                  </w:pPr>
                  <w:r w:rsidRPr="00DF7AC9">
                    <w:rPr>
                      <w:rFonts w:ascii="Times New Roman" w:eastAsia="Calibri" w:hAnsi="Times New Roman" w:cs="Times New Roman"/>
                      <w:color w:val="000000" w:themeColor="text1"/>
                      <w:sz w:val="18"/>
                      <w:szCs w:val="18"/>
                    </w:rPr>
                    <w:t>10</w:t>
                  </w:r>
                </w:p>
              </w:tc>
            </w:tr>
          </w:tbl>
          <w:p w14:paraId="183431F3" w14:textId="77777777" w:rsidR="00930212" w:rsidRPr="00DF7AC9" w:rsidRDefault="00930212" w:rsidP="00D01F82">
            <w:pPr>
              <w:rPr>
                <w:rFonts w:ascii="Times New Roman" w:eastAsia="Calibri" w:hAnsi="Times New Roman" w:cs="Times New Roman"/>
                <w:color w:val="000000" w:themeColor="text1"/>
                <w:sz w:val="18"/>
                <w:szCs w:val="18"/>
              </w:rPr>
            </w:pPr>
          </w:p>
          <w:p w14:paraId="256CF193" w14:textId="77777777" w:rsidR="00930212" w:rsidRPr="007E53D4" w:rsidRDefault="00930212" w:rsidP="00D01F82">
            <w:pPr>
              <w:pStyle w:val="AralkYok"/>
              <w:rPr>
                <w:rFonts w:ascii="Times New Roman" w:hAnsi="Times New Roman" w:cs="Times New Roman"/>
                <w:b/>
                <w:color w:val="000000" w:themeColor="text1"/>
                <w:sz w:val="18"/>
                <w:szCs w:val="18"/>
              </w:rPr>
            </w:pPr>
            <w:r w:rsidRPr="007E53D4">
              <w:rPr>
                <w:rFonts w:ascii="Times New Roman" w:eastAsia="Calibri" w:hAnsi="Times New Roman" w:cs="Times New Roman"/>
                <w:b/>
                <w:color w:val="000000" w:themeColor="text1"/>
                <w:sz w:val="16"/>
                <w:szCs w:val="16"/>
              </w:rPr>
              <w:t xml:space="preserve">* </w:t>
            </w:r>
            <w:r w:rsidRPr="007E53D4">
              <w:rPr>
                <w:rFonts w:ascii="Times New Roman" w:hAnsi="Times New Roman" w:cs="Times New Roman"/>
                <w:b/>
                <w:color w:val="000000" w:themeColor="text1"/>
                <w:sz w:val="18"/>
                <w:szCs w:val="18"/>
              </w:rPr>
              <w:t xml:space="preserve">Bu ceza tablosunda yer </w:t>
            </w:r>
            <w:proofErr w:type="gramStart"/>
            <w:r w:rsidRPr="007E53D4">
              <w:rPr>
                <w:rFonts w:ascii="Times New Roman" w:hAnsi="Times New Roman" w:cs="Times New Roman"/>
                <w:b/>
                <w:color w:val="000000" w:themeColor="text1"/>
                <w:sz w:val="18"/>
                <w:szCs w:val="18"/>
              </w:rPr>
              <w:t>alan ;</w:t>
            </w:r>
            <w:proofErr w:type="gramEnd"/>
            <w:r w:rsidRPr="007E53D4">
              <w:rPr>
                <w:rFonts w:ascii="Times New Roman" w:hAnsi="Times New Roman" w:cs="Times New Roman"/>
                <w:b/>
                <w:color w:val="000000" w:themeColor="text1"/>
                <w:sz w:val="18"/>
                <w:szCs w:val="18"/>
              </w:rPr>
              <w:t xml:space="preserve"> </w:t>
            </w:r>
          </w:p>
          <w:p w14:paraId="5F7C5404"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 xml:space="preserve">-Her bir aylık çalışma takvimi için, </w:t>
            </w:r>
          </w:p>
          <w:p w14:paraId="3FAFFF76"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-Her bir aylık faaliyet raporu için</w:t>
            </w:r>
          </w:p>
          <w:p w14:paraId="5DE81BD2"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-Her bir iç tetkik raporu için</w:t>
            </w:r>
          </w:p>
          <w:p w14:paraId="2C802BD8"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-Her bir çevresel konulardaki eğitim için,</w:t>
            </w:r>
          </w:p>
          <w:p w14:paraId="4C1ECE2B"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 xml:space="preserve"> </w:t>
            </w:r>
            <w:proofErr w:type="gramStart"/>
            <w:r w:rsidRPr="007E53D4">
              <w:rPr>
                <w:rFonts w:ascii="Times New Roman" w:hAnsi="Times New Roman" w:cs="Times New Roman"/>
                <w:color w:val="000000" w:themeColor="text1"/>
                <w:sz w:val="18"/>
                <w:szCs w:val="18"/>
              </w:rPr>
              <w:t>ayrı</w:t>
            </w:r>
            <w:proofErr w:type="gramEnd"/>
            <w:r w:rsidRPr="007E53D4">
              <w:rPr>
                <w:rFonts w:ascii="Times New Roman" w:hAnsi="Times New Roman" w:cs="Times New Roman"/>
                <w:color w:val="000000" w:themeColor="text1"/>
                <w:sz w:val="18"/>
                <w:szCs w:val="18"/>
              </w:rPr>
              <w:t xml:space="preserve"> ayrı puanlama uygulanır.  </w:t>
            </w:r>
          </w:p>
          <w:p w14:paraId="54D81326" w14:textId="77777777" w:rsidR="00930212" w:rsidRPr="0087358D" w:rsidRDefault="00930212" w:rsidP="00D01F82">
            <w:pPr>
              <w:rPr>
                <w:rFonts w:ascii="Times New Roman" w:eastAsia="Calibri" w:hAnsi="Times New Roman" w:cs="Times New Roman"/>
                <w:color w:val="000000" w:themeColor="text1"/>
                <w:sz w:val="16"/>
                <w:szCs w:val="16"/>
              </w:rPr>
            </w:pPr>
            <w:r w:rsidRPr="0087358D">
              <w:rPr>
                <w:rFonts w:ascii="Times New Roman" w:eastAsia="Calibri" w:hAnsi="Times New Roman" w:cs="Times New Roman"/>
                <w:color w:val="000000" w:themeColor="text1"/>
                <w:sz w:val="16"/>
                <w:szCs w:val="16"/>
              </w:rPr>
              <w:t xml:space="preserve">     </w:t>
            </w:r>
          </w:p>
          <w:p w14:paraId="0063763F" w14:textId="77777777" w:rsidR="00930212" w:rsidRPr="0087358D" w:rsidRDefault="00930212" w:rsidP="00D01F82">
            <w:pPr>
              <w:jc w:val="both"/>
              <w:rPr>
                <w:rFonts w:ascii="Times New Roman" w:eastAsia="Calibri" w:hAnsi="Times New Roman" w:cs="Times New Roman"/>
                <w:color w:val="000000" w:themeColor="text1"/>
                <w:sz w:val="16"/>
                <w:szCs w:val="16"/>
              </w:rPr>
            </w:pPr>
            <w:r w:rsidRPr="0087358D">
              <w:rPr>
                <w:rFonts w:ascii="Times New Roman" w:eastAsia="Calibri" w:hAnsi="Times New Roman" w:cs="Times New Roman"/>
                <w:color w:val="000000" w:themeColor="text1"/>
                <w:sz w:val="16"/>
                <w:szCs w:val="16"/>
              </w:rPr>
              <w:t xml:space="preserve"> (1) Personel; çevre yönetim birimi veya firma bünyesinde yer alıyor ise, bu tabloda belirtilen ve çevre yönetim birimi veya firmada görev yaptığı süre içinde alınan puanların toplamının yüzde yirmisini bağlı bulunduğu çevre yönetim birimi veya firma da almış sayılır.</w:t>
            </w:r>
          </w:p>
          <w:p w14:paraId="02BBEF69" w14:textId="77777777" w:rsidR="00930212" w:rsidRPr="00DF7AC9" w:rsidRDefault="00930212" w:rsidP="00930212">
            <w:pPr>
              <w:jc w:val="both"/>
              <w:rPr>
                <w:rFonts w:ascii="Times New Roman" w:hAnsi="Times New Roman" w:cs="Times New Roman"/>
                <w:color w:val="000000" w:themeColor="text1"/>
                <w:sz w:val="18"/>
                <w:szCs w:val="18"/>
              </w:rPr>
            </w:pPr>
            <w:r w:rsidRPr="0087358D">
              <w:rPr>
                <w:rFonts w:ascii="Times New Roman" w:eastAsia="Calibri" w:hAnsi="Times New Roman" w:cs="Times New Roman"/>
                <w:color w:val="000000" w:themeColor="text1"/>
                <w:sz w:val="16"/>
                <w:szCs w:val="16"/>
              </w:rPr>
              <w:t>(2) Çevre yönetim birimi veya firma bünyesinde bulunan personelin aldığı puanlar, görev yaptığı çevre yönetim birimi veya firmadan ayrılsa veya başka bir çevre yönetim birimi veya firmada göreve başlasa dahi silinmez, son dört yıl içinde geçerliğini devam ettirir.</w:t>
            </w:r>
          </w:p>
        </w:tc>
      </w:tr>
    </w:tbl>
    <w:tbl>
      <w:tblPr>
        <w:tblStyle w:val="TabloKlavuzu"/>
        <w:tblpPr w:leftFromText="141" w:rightFromText="141" w:horzAnchor="margin" w:tblpXSpec="center" w:tblpY="-645"/>
        <w:tblW w:w="10065" w:type="dxa"/>
        <w:tblLayout w:type="fixed"/>
        <w:tblLook w:val="04A0" w:firstRow="1" w:lastRow="0" w:firstColumn="1" w:lastColumn="0" w:noHBand="0" w:noVBand="1"/>
      </w:tblPr>
      <w:tblGrid>
        <w:gridCol w:w="10065"/>
      </w:tblGrid>
      <w:tr w:rsidR="00930212" w:rsidRPr="00592C7D" w14:paraId="75277073" w14:textId="77777777" w:rsidTr="00D01F82">
        <w:trPr>
          <w:trHeight w:val="9108"/>
        </w:trPr>
        <w:tc>
          <w:tcPr>
            <w:tcW w:w="10065" w:type="dxa"/>
          </w:tcPr>
          <w:p w14:paraId="61FD78EE" w14:textId="77777777" w:rsidR="00930212" w:rsidRPr="00592C7D" w:rsidRDefault="00930212" w:rsidP="00D01F82">
            <w:pPr>
              <w:jc w:val="center"/>
              <w:rPr>
                <w:rFonts w:ascii="Times New Roman" w:eastAsia="Calibri" w:hAnsi="Times New Roman" w:cs="Times New Roman"/>
                <w:b/>
                <w:color w:val="000000" w:themeColor="text1"/>
                <w:sz w:val="18"/>
                <w:szCs w:val="18"/>
              </w:rPr>
            </w:pPr>
            <w:r w:rsidRPr="00592C7D">
              <w:rPr>
                <w:rFonts w:ascii="Times New Roman" w:eastAsia="Calibri" w:hAnsi="Times New Roman" w:cs="Times New Roman"/>
                <w:b/>
                <w:color w:val="000000" w:themeColor="text1"/>
                <w:sz w:val="18"/>
                <w:szCs w:val="18"/>
              </w:rPr>
              <w:t>Ek-3</w:t>
            </w:r>
          </w:p>
          <w:p w14:paraId="54152058" w14:textId="77777777" w:rsidR="00930212" w:rsidRPr="00592C7D" w:rsidRDefault="00930212" w:rsidP="00D01F82">
            <w:pPr>
              <w:jc w:val="center"/>
              <w:rPr>
                <w:rFonts w:ascii="Times New Roman" w:eastAsia="Calibri" w:hAnsi="Times New Roman" w:cs="Times New Roman"/>
                <w:b/>
                <w:color w:val="000000" w:themeColor="text1"/>
                <w:sz w:val="18"/>
                <w:szCs w:val="18"/>
              </w:rPr>
            </w:pPr>
            <w:r w:rsidRPr="00592C7D">
              <w:rPr>
                <w:rFonts w:ascii="Times New Roman" w:eastAsia="Calibri" w:hAnsi="Times New Roman" w:cs="Times New Roman"/>
                <w:b/>
                <w:color w:val="000000" w:themeColor="text1"/>
                <w:sz w:val="18"/>
                <w:szCs w:val="18"/>
              </w:rPr>
              <w:t>ÇEVRE DANIŞMANLIK FİRMASI DEĞERLENDİRME FORMU</w:t>
            </w:r>
          </w:p>
          <w:p w14:paraId="4986C0A9" w14:textId="77777777" w:rsidR="00930212" w:rsidRPr="00E12E01" w:rsidRDefault="00930212" w:rsidP="00D01F82">
            <w:pPr>
              <w:pStyle w:val="AralkYok"/>
              <w:rPr>
                <w:rFonts w:ascii="Times New Roman" w:hAnsi="Times New Roman" w:cs="Times New Roman"/>
                <w:color w:val="000000" w:themeColor="text1"/>
                <w:sz w:val="18"/>
                <w:szCs w:val="18"/>
              </w:rPr>
            </w:pPr>
            <w:r w:rsidRPr="00E12E01">
              <w:rPr>
                <w:rFonts w:ascii="Times New Roman" w:hAnsi="Times New Roman" w:cs="Times New Roman"/>
                <w:color w:val="000000" w:themeColor="text1"/>
                <w:sz w:val="18"/>
                <w:szCs w:val="18"/>
              </w:rPr>
              <w:t>Denetim tarihi</w:t>
            </w:r>
            <w:r w:rsidRPr="00E12E01">
              <w:rPr>
                <w:rFonts w:ascii="Times New Roman" w:hAnsi="Times New Roman" w:cs="Times New Roman"/>
                <w:color w:val="000000" w:themeColor="text1"/>
                <w:sz w:val="18"/>
                <w:szCs w:val="18"/>
              </w:rPr>
              <w:tab/>
            </w:r>
            <w:r w:rsidRPr="00E12E01">
              <w:rPr>
                <w:rFonts w:ascii="Times New Roman" w:hAnsi="Times New Roman" w:cs="Times New Roman"/>
                <w:color w:val="000000" w:themeColor="text1"/>
                <w:sz w:val="18"/>
                <w:szCs w:val="18"/>
              </w:rPr>
              <w:tab/>
              <w:t>:</w:t>
            </w:r>
          </w:p>
          <w:p w14:paraId="5199F46D" w14:textId="77777777" w:rsidR="00930212" w:rsidRPr="00E12E01" w:rsidRDefault="00930212" w:rsidP="00D01F82">
            <w:pPr>
              <w:pStyle w:val="AralkYok"/>
              <w:rPr>
                <w:rFonts w:ascii="Times New Roman" w:hAnsi="Times New Roman" w:cs="Times New Roman"/>
                <w:color w:val="000000" w:themeColor="text1"/>
                <w:sz w:val="18"/>
                <w:szCs w:val="18"/>
              </w:rPr>
            </w:pPr>
            <w:r w:rsidRPr="00E12E01">
              <w:rPr>
                <w:rFonts w:ascii="Times New Roman" w:hAnsi="Times New Roman" w:cs="Times New Roman"/>
                <w:color w:val="000000" w:themeColor="text1"/>
                <w:sz w:val="18"/>
                <w:szCs w:val="18"/>
              </w:rPr>
              <w:t xml:space="preserve">Firma adı </w:t>
            </w:r>
            <w:r w:rsidRPr="00E12E01">
              <w:rPr>
                <w:rFonts w:ascii="Times New Roman" w:hAnsi="Times New Roman" w:cs="Times New Roman"/>
                <w:color w:val="000000" w:themeColor="text1"/>
                <w:sz w:val="18"/>
                <w:szCs w:val="18"/>
              </w:rPr>
              <w:tab/>
            </w:r>
            <w:r w:rsidRPr="00E12E01">
              <w:rPr>
                <w:rFonts w:ascii="Times New Roman" w:hAnsi="Times New Roman" w:cs="Times New Roman"/>
                <w:color w:val="000000" w:themeColor="text1"/>
                <w:sz w:val="18"/>
                <w:szCs w:val="18"/>
              </w:rPr>
              <w:tab/>
              <w:t>:</w:t>
            </w:r>
          </w:p>
          <w:p w14:paraId="1A42DC0E" w14:textId="77777777" w:rsidR="00930212" w:rsidRPr="00E12E01" w:rsidRDefault="00930212" w:rsidP="00D01F82">
            <w:pPr>
              <w:pStyle w:val="AralkYok"/>
              <w:rPr>
                <w:rFonts w:ascii="Times New Roman" w:hAnsi="Times New Roman" w:cs="Times New Roman"/>
                <w:color w:val="000000" w:themeColor="text1"/>
                <w:sz w:val="18"/>
                <w:szCs w:val="18"/>
              </w:rPr>
            </w:pPr>
            <w:r w:rsidRPr="00E12E01">
              <w:rPr>
                <w:rFonts w:ascii="Times New Roman" w:hAnsi="Times New Roman" w:cs="Times New Roman"/>
                <w:color w:val="000000" w:themeColor="text1"/>
                <w:sz w:val="18"/>
                <w:szCs w:val="18"/>
              </w:rPr>
              <w:t>Tutanak numarası</w:t>
            </w:r>
            <w:r w:rsidRPr="00E12E01">
              <w:rPr>
                <w:rFonts w:ascii="Times New Roman" w:hAnsi="Times New Roman" w:cs="Times New Roman"/>
                <w:color w:val="000000" w:themeColor="text1"/>
                <w:sz w:val="18"/>
                <w:szCs w:val="18"/>
              </w:rPr>
              <w:tab/>
            </w:r>
            <w:r w:rsidRPr="00E12E01">
              <w:rPr>
                <w:rFonts w:ascii="Times New Roman" w:hAnsi="Times New Roman" w:cs="Times New Roman"/>
                <w:color w:val="000000" w:themeColor="text1"/>
                <w:sz w:val="18"/>
                <w:szCs w:val="18"/>
              </w:rPr>
              <w:tab/>
              <w:t>:</w:t>
            </w:r>
          </w:p>
          <w:p w14:paraId="1200D27D" w14:textId="77777777" w:rsidR="00930212" w:rsidRPr="00E12E01" w:rsidRDefault="00930212" w:rsidP="00D01F82">
            <w:pPr>
              <w:pStyle w:val="AralkYok"/>
              <w:rPr>
                <w:rFonts w:ascii="Times New Roman" w:hAnsi="Times New Roman" w:cs="Times New Roman"/>
                <w:color w:val="000000" w:themeColor="text1"/>
                <w:sz w:val="18"/>
                <w:szCs w:val="18"/>
              </w:rPr>
            </w:pPr>
            <w:r w:rsidRPr="00E12E01">
              <w:rPr>
                <w:rFonts w:ascii="Times New Roman" w:hAnsi="Times New Roman" w:cs="Times New Roman"/>
                <w:color w:val="000000" w:themeColor="text1"/>
                <w:sz w:val="18"/>
                <w:szCs w:val="18"/>
              </w:rPr>
              <w:t>Vergi dairesi ve numarası</w:t>
            </w:r>
            <w:r w:rsidRPr="00E12E01">
              <w:rPr>
                <w:rFonts w:ascii="Times New Roman" w:hAnsi="Times New Roman" w:cs="Times New Roman"/>
                <w:color w:val="000000" w:themeColor="text1"/>
                <w:sz w:val="18"/>
                <w:szCs w:val="18"/>
              </w:rPr>
              <w:tab/>
              <w:t>:</w:t>
            </w:r>
          </w:p>
          <w:p w14:paraId="4497D13D" w14:textId="77777777" w:rsidR="00930212" w:rsidRDefault="00930212" w:rsidP="00D01F82">
            <w:pPr>
              <w:pStyle w:val="AralkYok"/>
              <w:rPr>
                <w:rFonts w:ascii="Times New Roman" w:hAnsi="Times New Roman" w:cs="Times New Roman"/>
                <w:color w:val="000000" w:themeColor="text1"/>
                <w:sz w:val="18"/>
                <w:szCs w:val="18"/>
              </w:rPr>
            </w:pPr>
            <w:r w:rsidRPr="00E12E01">
              <w:rPr>
                <w:rFonts w:ascii="Times New Roman" w:hAnsi="Times New Roman" w:cs="Times New Roman"/>
                <w:color w:val="000000" w:themeColor="text1"/>
                <w:sz w:val="18"/>
                <w:szCs w:val="18"/>
              </w:rPr>
              <w:t>Adresi</w:t>
            </w:r>
            <w:r w:rsidRPr="00E12E01">
              <w:rPr>
                <w:rFonts w:ascii="Times New Roman" w:hAnsi="Times New Roman" w:cs="Times New Roman"/>
                <w:color w:val="000000" w:themeColor="text1"/>
                <w:sz w:val="18"/>
                <w:szCs w:val="18"/>
              </w:rPr>
              <w:tab/>
            </w:r>
            <w:r w:rsidRPr="00E12E01">
              <w:rPr>
                <w:rFonts w:ascii="Times New Roman" w:hAnsi="Times New Roman" w:cs="Times New Roman"/>
                <w:color w:val="000000" w:themeColor="text1"/>
                <w:sz w:val="18"/>
                <w:szCs w:val="18"/>
              </w:rPr>
              <w:tab/>
            </w:r>
            <w:r w:rsidRPr="00E12E01">
              <w:rPr>
                <w:rFonts w:ascii="Times New Roman" w:hAnsi="Times New Roman" w:cs="Times New Roman"/>
                <w:color w:val="000000" w:themeColor="text1"/>
                <w:sz w:val="18"/>
                <w:szCs w:val="18"/>
              </w:rPr>
              <w:tab/>
              <w:t>:</w:t>
            </w:r>
          </w:p>
          <w:p w14:paraId="0F42E41C" w14:textId="77777777" w:rsidR="00930212" w:rsidRPr="00E12E01" w:rsidRDefault="00930212" w:rsidP="00D01F82">
            <w:pPr>
              <w:pStyle w:val="AralkYok"/>
              <w:rPr>
                <w:rFonts w:ascii="Times New Roman" w:hAnsi="Times New Roman" w:cs="Times New Roman"/>
                <w:color w:val="000000" w:themeColor="text1"/>
                <w:sz w:val="18"/>
                <w:szCs w:val="18"/>
              </w:rPr>
            </w:pPr>
          </w:p>
          <w:tbl>
            <w:tblPr>
              <w:tblpPr w:leftFromText="141" w:rightFromText="141" w:vertAnchor="text" w:horzAnchor="margin" w:tblpY="8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804"/>
              <w:gridCol w:w="2410"/>
            </w:tblGrid>
            <w:tr w:rsidR="00930212" w:rsidRPr="00592C7D" w14:paraId="00B5C3C1" w14:textId="77777777" w:rsidTr="00D01F82">
              <w:tc>
                <w:tcPr>
                  <w:tcW w:w="562" w:type="dxa"/>
                  <w:vAlign w:val="center"/>
                </w:tcPr>
                <w:p w14:paraId="1435BC93" w14:textId="77777777" w:rsidR="00930212" w:rsidRPr="00592C7D" w:rsidRDefault="00930212" w:rsidP="00D01F82">
                  <w:pPr>
                    <w:spacing w:line="240" w:lineRule="auto"/>
                    <w:rPr>
                      <w:rFonts w:ascii="Times New Roman" w:eastAsia="Calibri" w:hAnsi="Times New Roman" w:cs="Times New Roman"/>
                      <w:b/>
                      <w:color w:val="000000" w:themeColor="text1"/>
                      <w:sz w:val="18"/>
                      <w:szCs w:val="18"/>
                    </w:rPr>
                  </w:pPr>
                  <w:r w:rsidRPr="00592C7D">
                    <w:rPr>
                      <w:rFonts w:ascii="Times New Roman" w:eastAsia="Calibri" w:hAnsi="Times New Roman" w:cs="Times New Roman"/>
                      <w:b/>
                      <w:color w:val="000000" w:themeColor="text1"/>
                      <w:sz w:val="18"/>
                      <w:szCs w:val="18"/>
                    </w:rPr>
                    <w:t>Sıra</w:t>
                  </w:r>
                </w:p>
              </w:tc>
              <w:tc>
                <w:tcPr>
                  <w:tcW w:w="6804" w:type="dxa"/>
                  <w:vAlign w:val="center"/>
                </w:tcPr>
                <w:p w14:paraId="6C9001EE" w14:textId="77777777" w:rsidR="00930212" w:rsidRPr="00592C7D" w:rsidRDefault="00930212" w:rsidP="00D01F82">
                  <w:pPr>
                    <w:spacing w:line="240" w:lineRule="auto"/>
                    <w:rPr>
                      <w:rFonts w:ascii="Times New Roman" w:eastAsia="Calibri" w:hAnsi="Times New Roman" w:cs="Times New Roman"/>
                      <w:b/>
                      <w:color w:val="000000" w:themeColor="text1"/>
                      <w:sz w:val="18"/>
                      <w:szCs w:val="18"/>
                    </w:rPr>
                  </w:pPr>
                  <w:r w:rsidRPr="00592C7D">
                    <w:rPr>
                      <w:rFonts w:ascii="Times New Roman" w:eastAsia="Calibri" w:hAnsi="Times New Roman" w:cs="Times New Roman"/>
                      <w:b/>
                      <w:color w:val="000000" w:themeColor="text1"/>
                      <w:sz w:val="18"/>
                      <w:szCs w:val="18"/>
                    </w:rPr>
                    <w:t>Yerine Getirilmeyen Yükümlülükler</w:t>
                  </w:r>
                </w:p>
              </w:tc>
              <w:tc>
                <w:tcPr>
                  <w:tcW w:w="2410" w:type="dxa"/>
                  <w:vAlign w:val="center"/>
                </w:tcPr>
                <w:p w14:paraId="6BA6FFF1" w14:textId="77777777" w:rsidR="00930212" w:rsidRPr="00592C7D" w:rsidRDefault="00930212" w:rsidP="00D01F82">
                  <w:pPr>
                    <w:spacing w:line="240" w:lineRule="auto"/>
                    <w:rPr>
                      <w:rFonts w:ascii="Times New Roman" w:eastAsia="Calibri" w:hAnsi="Times New Roman" w:cs="Times New Roman"/>
                      <w:b/>
                      <w:color w:val="000000" w:themeColor="text1"/>
                      <w:sz w:val="18"/>
                      <w:szCs w:val="18"/>
                    </w:rPr>
                  </w:pPr>
                  <w:r w:rsidRPr="00592C7D">
                    <w:rPr>
                      <w:rFonts w:ascii="Times New Roman" w:eastAsia="Calibri" w:hAnsi="Times New Roman" w:cs="Times New Roman"/>
                      <w:b/>
                      <w:color w:val="000000" w:themeColor="text1"/>
                      <w:sz w:val="18"/>
                      <w:szCs w:val="18"/>
                    </w:rPr>
                    <w:t>Verilecek Ceza Puanı</w:t>
                  </w:r>
                  <w:r w:rsidRPr="00592C7D">
                    <w:rPr>
                      <w:rFonts w:ascii="Times New Roman" w:eastAsia="Calibri" w:hAnsi="Times New Roman" w:cs="Times New Roman"/>
                      <w:b/>
                      <w:color w:val="000000" w:themeColor="text1"/>
                      <w:sz w:val="18"/>
                      <w:szCs w:val="18"/>
                      <w:vertAlign w:val="superscript"/>
                    </w:rPr>
                    <w:t>(¹) (²)</w:t>
                  </w:r>
                  <w:r w:rsidRPr="00592C7D">
                    <w:rPr>
                      <w:rFonts w:ascii="Times New Roman" w:eastAsia="Calibri" w:hAnsi="Times New Roman" w:cs="Times New Roman"/>
                      <w:b/>
                      <w:color w:val="000000" w:themeColor="text1"/>
                      <w:sz w:val="18"/>
                      <w:szCs w:val="18"/>
                    </w:rPr>
                    <w:t xml:space="preserve"> </w:t>
                  </w:r>
                  <w:r w:rsidRPr="00592C7D">
                    <w:rPr>
                      <w:rFonts w:ascii="Times New Roman" w:eastAsia="Calibri" w:hAnsi="Times New Roman" w:cs="Times New Roman"/>
                      <w:b/>
                      <w:color w:val="000000" w:themeColor="text1"/>
                      <w:sz w:val="18"/>
                      <w:szCs w:val="18"/>
                      <w:vertAlign w:val="superscript"/>
                    </w:rPr>
                    <w:t>(3)</w:t>
                  </w:r>
                </w:p>
              </w:tc>
            </w:tr>
            <w:tr w:rsidR="00930212" w:rsidRPr="00592C7D" w14:paraId="740A1670" w14:textId="77777777" w:rsidTr="00D01F82">
              <w:trPr>
                <w:trHeight w:val="506"/>
              </w:trPr>
              <w:tc>
                <w:tcPr>
                  <w:tcW w:w="562" w:type="dxa"/>
                  <w:vMerge w:val="restart"/>
                  <w:vAlign w:val="center"/>
                </w:tcPr>
                <w:p w14:paraId="582378B0"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w:t>
                  </w:r>
                </w:p>
              </w:tc>
              <w:tc>
                <w:tcPr>
                  <w:tcW w:w="6804" w:type="dxa"/>
                  <w:vAlign w:val="center"/>
                </w:tcPr>
                <w:p w14:paraId="63D9CCE8"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 xml:space="preserve">1.1 Aylık çalışma takviminde belirtilen tarih ve sürelerde çevre yönetimi hizmetlerinin verilmemesi </w:t>
                  </w:r>
                </w:p>
              </w:tc>
              <w:tc>
                <w:tcPr>
                  <w:tcW w:w="2410" w:type="dxa"/>
                  <w:vAlign w:val="center"/>
                </w:tcPr>
                <w:p w14:paraId="3596C4D6"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7BC66752" w14:textId="77777777" w:rsidTr="00D01F82">
              <w:trPr>
                <w:trHeight w:val="506"/>
              </w:trPr>
              <w:tc>
                <w:tcPr>
                  <w:tcW w:w="562" w:type="dxa"/>
                  <w:vMerge/>
                  <w:vAlign w:val="center"/>
                </w:tcPr>
                <w:p w14:paraId="420BB894"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p>
              </w:tc>
              <w:tc>
                <w:tcPr>
                  <w:tcW w:w="6804" w:type="dxa"/>
                  <w:vAlign w:val="center"/>
                </w:tcPr>
                <w:p w14:paraId="56B4E333"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1.2 Aylık çalışma takviminin sistem üzerinden hazırlanmaması*</w:t>
                  </w:r>
                </w:p>
              </w:tc>
              <w:tc>
                <w:tcPr>
                  <w:tcW w:w="2410" w:type="dxa"/>
                  <w:vAlign w:val="center"/>
                </w:tcPr>
                <w:p w14:paraId="747D08C5"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5</w:t>
                  </w:r>
                </w:p>
              </w:tc>
            </w:tr>
            <w:tr w:rsidR="00930212" w:rsidRPr="00592C7D" w14:paraId="4E288FE4" w14:textId="77777777" w:rsidTr="00D01F82">
              <w:trPr>
                <w:trHeight w:val="506"/>
              </w:trPr>
              <w:tc>
                <w:tcPr>
                  <w:tcW w:w="562" w:type="dxa"/>
                  <w:vMerge/>
                  <w:vAlign w:val="center"/>
                </w:tcPr>
                <w:p w14:paraId="0576BB70"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p>
              </w:tc>
              <w:tc>
                <w:tcPr>
                  <w:tcW w:w="6804" w:type="dxa"/>
                  <w:vAlign w:val="center"/>
                </w:tcPr>
                <w:p w14:paraId="37017AE6"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1.3 </w:t>
                  </w:r>
                  <w:r w:rsidRPr="00592C7D">
                    <w:rPr>
                      <w:rFonts w:ascii="Times New Roman" w:eastAsia="Calibri" w:hAnsi="Times New Roman" w:cs="Times New Roman"/>
                      <w:color w:val="000000" w:themeColor="text1"/>
                      <w:sz w:val="18"/>
                      <w:szCs w:val="18"/>
                    </w:rPr>
                    <w:t>Çevre İzin ve Lisans Yönetmeliği ek-1 ve ek-2 listelerinde yer almayan işletmeleri sisteme kaydetmemek</w:t>
                  </w:r>
                </w:p>
              </w:tc>
              <w:tc>
                <w:tcPr>
                  <w:tcW w:w="2410" w:type="dxa"/>
                  <w:vAlign w:val="center"/>
                </w:tcPr>
                <w:p w14:paraId="4ED4A0C5"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10</w:t>
                  </w:r>
                </w:p>
              </w:tc>
            </w:tr>
            <w:tr w:rsidR="00930212" w:rsidRPr="00592C7D" w14:paraId="4DE03FC8" w14:textId="77777777" w:rsidTr="00D01F82">
              <w:trPr>
                <w:trHeight w:val="506"/>
              </w:trPr>
              <w:tc>
                <w:tcPr>
                  <w:tcW w:w="562" w:type="dxa"/>
                  <w:vMerge w:val="restart"/>
                  <w:vAlign w:val="center"/>
                </w:tcPr>
                <w:p w14:paraId="0524EE01"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2</w:t>
                  </w:r>
                </w:p>
              </w:tc>
              <w:tc>
                <w:tcPr>
                  <w:tcW w:w="6804" w:type="dxa"/>
                  <w:vAlign w:val="center"/>
                </w:tcPr>
                <w:p w14:paraId="74CB5D79"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2.1 Aylık faaliyet raporunun formata uygun olarak hazırlanmaması</w:t>
                  </w:r>
                </w:p>
              </w:tc>
              <w:tc>
                <w:tcPr>
                  <w:tcW w:w="2410" w:type="dxa"/>
                  <w:vAlign w:val="center"/>
                </w:tcPr>
                <w:p w14:paraId="38CDE53E"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1400205B" w14:textId="77777777" w:rsidTr="00D01F82">
              <w:trPr>
                <w:trHeight w:val="506"/>
              </w:trPr>
              <w:tc>
                <w:tcPr>
                  <w:tcW w:w="562" w:type="dxa"/>
                  <w:vMerge/>
                  <w:vAlign w:val="center"/>
                </w:tcPr>
                <w:p w14:paraId="2EFBC7B4"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p>
              </w:tc>
              <w:tc>
                <w:tcPr>
                  <w:tcW w:w="6804" w:type="dxa"/>
                  <w:vAlign w:val="center"/>
                </w:tcPr>
                <w:p w14:paraId="0C291B63"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2.2 Aylık faaliyet raporunun işletme sahibine veya sorumlusuna süresi içinde sunulmaması*</w:t>
                  </w:r>
                </w:p>
              </w:tc>
              <w:tc>
                <w:tcPr>
                  <w:tcW w:w="2410" w:type="dxa"/>
                  <w:vAlign w:val="center"/>
                </w:tcPr>
                <w:p w14:paraId="200C5406"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5</w:t>
                  </w:r>
                </w:p>
              </w:tc>
            </w:tr>
            <w:tr w:rsidR="00930212" w:rsidRPr="00592C7D" w14:paraId="37F96624" w14:textId="77777777" w:rsidTr="00D01F82">
              <w:trPr>
                <w:trHeight w:val="506"/>
              </w:trPr>
              <w:tc>
                <w:tcPr>
                  <w:tcW w:w="562" w:type="dxa"/>
                  <w:vMerge/>
                  <w:vAlign w:val="center"/>
                </w:tcPr>
                <w:p w14:paraId="63E6030C"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p>
              </w:tc>
              <w:tc>
                <w:tcPr>
                  <w:tcW w:w="6804" w:type="dxa"/>
                  <w:vAlign w:val="center"/>
                </w:tcPr>
                <w:p w14:paraId="0A0FC1D9"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2.3 Aylık faaliyet raporunun veya raporlarının denetimlerde sunulmaması*</w:t>
                  </w:r>
                </w:p>
              </w:tc>
              <w:tc>
                <w:tcPr>
                  <w:tcW w:w="2410" w:type="dxa"/>
                  <w:vAlign w:val="center"/>
                </w:tcPr>
                <w:p w14:paraId="198C572F"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5</w:t>
                  </w:r>
                </w:p>
              </w:tc>
            </w:tr>
            <w:tr w:rsidR="00930212" w:rsidRPr="00592C7D" w14:paraId="2F9E5BAD" w14:textId="77777777" w:rsidTr="00D01F82">
              <w:trPr>
                <w:trHeight w:val="506"/>
              </w:trPr>
              <w:tc>
                <w:tcPr>
                  <w:tcW w:w="562" w:type="dxa"/>
                  <w:vMerge w:val="restart"/>
                  <w:vAlign w:val="center"/>
                </w:tcPr>
                <w:p w14:paraId="75D0322A"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3</w:t>
                  </w:r>
                </w:p>
              </w:tc>
              <w:tc>
                <w:tcPr>
                  <w:tcW w:w="6804" w:type="dxa"/>
                  <w:vAlign w:val="center"/>
                </w:tcPr>
                <w:p w14:paraId="4F217336"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3.1 İç tetkik raporunun formata uygun olarak hazırlanmaması</w:t>
                  </w:r>
                </w:p>
              </w:tc>
              <w:tc>
                <w:tcPr>
                  <w:tcW w:w="2410" w:type="dxa"/>
                  <w:vAlign w:val="center"/>
                </w:tcPr>
                <w:p w14:paraId="514DC57E"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7FCD1F0A" w14:textId="77777777" w:rsidTr="00D01F82">
              <w:trPr>
                <w:trHeight w:val="506"/>
              </w:trPr>
              <w:tc>
                <w:tcPr>
                  <w:tcW w:w="562" w:type="dxa"/>
                  <w:vMerge/>
                  <w:vAlign w:val="center"/>
                </w:tcPr>
                <w:p w14:paraId="692FBAB6"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p>
              </w:tc>
              <w:tc>
                <w:tcPr>
                  <w:tcW w:w="6804" w:type="dxa"/>
                  <w:vAlign w:val="center"/>
                </w:tcPr>
                <w:p w14:paraId="671AC12A"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3.2 İç tetkik raporunun süresi içinde hazırlanarak işletme sahibine veya sorumlusuna sunulmaması*</w:t>
                  </w:r>
                </w:p>
              </w:tc>
              <w:tc>
                <w:tcPr>
                  <w:tcW w:w="2410" w:type="dxa"/>
                  <w:vAlign w:val="center"/>
                </w:tcPr>
                <w:p w14:paraId="08715B6D"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5</w:t>
                  </w:r>
                </w:p>
              </w:tc>
            </w:tr>
            <w:tr w:rsidR="00930212" w:rsidRPr="00592C7D" w14:paraId="260C225D" w14:textId="77777777" w:rsidTr="00D01F82">
              <w:trPr>
                <w:trHeight w:val="506"/>
              </w:trPr>
              <w:tc>
                <w:tcPr>
                  <w:tcW w:w="562" w:type="dxa"/>
                  <w:vMerge/>
                  <w:vAlign w:val="center"/>
                </w:tcPr>
                <w:p w14:paraId="7B2CB68B"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p>
              </w:tc>
              <w:tc>
                <w:tcPr>
                  <w:tcW w:w="6804" w:type="dxa"/>
                  <w:vAlign w:val="center"/>
                </w:tcPr>
                <w:p w14:paraId="7D63F2B2"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3.3 İç tetkik raporunun süresi içinde hazırlanarak denetimlerde sunulmaması*</w:t>
                  </w:r>
                </w:p>
              </w:tc>
              <w:tc>
                <w:tcPr>
                  <w:tcW w:w="2410" w:type="dxa"/>
                  <w:vAlign w:val="center"/>
                </w:tcPr>
                <w:p w14:paraId="7E628EC5"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2D199635" w14:textId="77777777" w:rsidTr="00D01F82">
              <w:trPr>
                <w:trHeight w:val="702"/>
              </w:trPr>
              <w:tc>
                <w:tcPr>
                  <w:tcW w:w="562" w:type="dxa"/>
                  <w:vMerge w:val="restart"/>
                  <w:vAlign w:val="center"/>
                </w:tcPr>
                <w:p w14:paraId="3A8F1AEF"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4</w:t>
                  </w:r>
                </w:p>
              </w:tc>
              <w:tc>
                <w:tcPr>
                  <w:tcW w:w="6804" w:type="dxa"/>
                  <w:vAlign w:val="center"/>
                </w:tcPr>
                <w:p w14:paraId="1F0911CD"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4.1 İşletme çalışanlarına veya sorumlularına çevresel konularda eğitim verilmemesi*</w:t>
                  </w:r>
                </w:p>
              </w:tc>
              <w:tc>
                <w:tcPr>
                  <w:tcW w:w="2410" w:type="dxa"/>
                  <w:vAlign w:val="center"/>
                </w:tcPr>
                <w:p w14:paraId="39FCAA2F"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40921E73" w14:textId="77777777" w:rsidTr="00D01F82">
              <w:trPr>
                <w:trHeight w:val="506"/>
              </w:trPr>
              <w:tc>
                <w:tcPr>
                  <w:tcW w:w="562" w:type="dxa"/>
                  <w:vMerge/>
                  <w:vAlign w:val="center"/>
                </w:tcPr>
                <w:p w14:paraId="49A42D85"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p>
              </w:tc>
              <w:tc>
                <w:tcPr>
                  <w:tcW w:w="6804" w:type="dxa"/>
                  <w:vAlign w:val="center"/>
                </w:tcPr>
                <w:p w14:paraId="3A731EFC"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4.2 İşletme çalışanlarına veya sorumlularına yönelik eğitimin yönetmelikte belirlenen süre içinde verilmemesi*</w:t>
                  </w:r>
                </w:p>
              </w:tc>
              <w:tc>
                <w:tcPr>
                  <w:tcW w:w="2410" w:type="dxa"/>
                  <w:vAlign w:val="center"/>
                </w:tcPr>
                <w:p w14:paraId="6D7870F3"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5</w:t>
                  </w:r>
                </w:p>
              </w:tc>
            </w:tr>
            <w:tr w:rsidR="00930212" w:rsidRPr="00592C7D" w14:paraId="147000AD" w14:textId="77777777" w:rsidTr="00D01F82">
              <w:trPr>
                <w:trHeight w:val="505"/>
              </w:trPr>
              <w:tc>
                <w:tcPr>
                  <w:tcW w:w="562" w:type="dxa"/>
                  <w:vMerge w:val="restart"/>
                  <w:vAlign w:val="center"/>
                </w:tcPr>
                <w:p w14:paraId="40A70B80"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5</w:t>
                  </w:r>
                </w:p>
              </w:tc>
              <w:tc>
                <w:tcPr>
                  <w:tcW w:w="6804" w:type="dxa"/>
                  <w:vAlign w:val="center"/>
                </w:tcPr>
                <w:p w14:paraId="637112A7"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 xml:space="preserve">5.1 İşletmenin geçici faaliyet belgesi ve çevre izni veya çevre izin ve lisans belgesinin bulunmaması </w:t>
                  </w:r>
                </w:p>
              </w:tc>
              <w:tc>
                <w:tcPr>
                  <w:tcW w:w="2410" w:type="dxa"/>
                  <w:vAlign w:val="center"/>
                </w:tcPr>
                <w:p w14:paraId="03E572C1"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20</w:t>
                  </w:r>
                </w:p>
              </w:tc>
            </w:tr>
            <w:tr w:rsidR="00930212" w:rsidRPr="00592C7D" w14:paraId="7543C723" w14:textId="77777777" w:rsidTr="00D01F82">
              <w:trPr>
                <w:trHeight w:val="506"/>
              </w:trPr>
              <w:tc>
                <w:tcPr>
                  <w:tcW w:w="562" w:type="dxa"/>
                  <w:vMerge/>
                  <w:vAlign w:val="center"/>
                </w:tcPr>
                <w:p w14:paraId="27D6A6EB"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p>
              </w:tc>
              <w:tc>
                <w:tcPr>
                  <w:tcW w:w="6804" w:type="dxa"/>
                  <w:vAlign w:val="center"/>
                </w:tcPr>
                <w:p w14:paraId="70CE5671"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 xml:space="preserve">5.2 Geçici faaliyet belgesi ve çevre izni veya çevre izin ve lisans başvurularının ikinci kez reddedilmesi </w:t>
                  </w:r>
                </w:p>
              </w:tc>
              <w:tc>
                <w:tcPr>
                  <w:tcW w:w="2410" w:type="dxa"/>
                  <w:vAlign w:val="center"/>
                </w:tcPr>
                <w:p w14:paraId="36D71B6C"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228939D2" w14:textId="77777777" w:rsidTr="00D01F82">
              <w:trPr>
                <w:trHeight w:val="664"/>
              </w:trPr>
              <w:tc>
                <w:tcPr>
                  <w:tcW w:w="562" w:type="dxa"/>
                  <w:vMerge/>
                  <w:vAlign w:val="center"/>
                </w:tcPr>
                <w:p w14:paraId="443B7FCD"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p>
              </w:tc>
              <w:tc>
                <w:tcPr>
                  <w:tcW w:w="6804" w:type="dxa"/>
                  <w:vAlign w:val="center"/>
                </w:tcPr>
                <w:p w14:paraId="39A2BF81"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5.3 Geçici faaliyet belgesi ve çevre izni veya çevre izin ve lisans başvuruları uyarınca hazırlanması gereken teknik bilgi ve belgelerin Bakanlıkça belirlenen formatlara veya içeriklere uygun hazırlanmaması</w:t>
                  </w:r>
                </w:p>
              </w:tc>
              <w:tc>
                <w:tcPr>
                  <w:tcW w:w="2410" w:type="dxa"/>
                  <w:vAlign w:val="center"/>
                </w:tcPr>
                <w:p w14:paraId="33997E26"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559DD237" w14:textId="77777777" w:rsidTr="00D01F82">
              <w:trPr>
                <w:trHeight w:val="506"/>
              </w:trPr>
              <w:tc>
                <w:tcPr>
                  <w:tcW w:w="562" w:type="dxa"/>
                  <w:vAlign w:val="center"/>
                </w:tcPr>
                <w:p w14:paraId="057BE1BE"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6</w:t>
                  </w:r>
                </w:p>
              </w:tc>
              <w:tc>
                <w:tcPr>
                  <w:tcW w:w="6804" w:type="dxa"/>
                  <w:vAlign w:val="center"/>
                </w:tcPr>
                <w:p w14:paraId="7C8FEF31"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İşletmenin çevreye ilişkin kanun ve ikincil düzenlemeler uyarınca beyan ve bildirimlerinin süresi içinde yapılmaması</w:t>
                  </w:r>
                </w:p>
              </w:tc>
              <w:tc>
                <w:tcPr>
                  <w:tcW w:w="2410" w:type="dxa"/>
                  <w:vAlign w:val="center"/>
                </w:tcPr>
                <w:p w14:paraId="38D81B58"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2A839039" w14:textId="77777777" w:rsidTr="00D01F82">
              <w:trPr>
                <w:trHeight w:val="506"/>
              </w:trPr>
              <w:tc>
                <w:tcPr>
                  <w:tcW w:w="562" w:type="dxa"/>
                  <w:vAlign w:val="center"/>
                </w:tcPr>
                <w:p w14:paraId="22965A41"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7</w:t>
                  </w:r>
                </w:p>
              </w:tc>
              <w:tc>
                <w:tcPr>
                  <w:tcW w:w="6804" w:type="dxa"/>
                  <w:vAlign w:val="center"/>
                </w:tcPr>
                <w:p w14:paraId="7D113405"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 xml:space="preserve">Yetkili makamlar tarafından istenilen bilgi ve belgelerin süresi içinde belirtilen formatta ve eksiksiz olarak sunulmaması </w:t>
                  </w:r>
                </w:p>
              </w:tc>
              <w:tc>
                <w:tcPr>
                  <w:tcW w:w="2410" w:type="dxa"/>
                  <w:vAlign w:val="center"/>
                </w:tcPr>
                <w:p w14:paraId="18059DCD"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20</w:t>
                  </w:r>
                </w:p>
              </w:tc>
            </w:tr>
            <w:tr w:rsidR="00930212" w:rsidRPr="00592C7D" w14:paraId="0646C867" w14:textId="77777777" w:rsidTr="00D01F82">
              <w:trPr>
                <w:trHeight w:val="506"/>
              </w:trPr>
              <w:tc>
                <w:tcPr>
                  <w:tcW w:w="562" w:type="dxa"/>
                  <w:vAlign w:val="center"/>
                </w:tcPr>
                <w:p w14:paraId="1440B0E1"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8</w:t>
                  </w:r>
                </w:p>
              </w:tc>
              <w:tc>
                <w:tcPr>
                  <w:tcW w:w="6804" w:type="dxa"/>
                  <w:vAlign w:val="center"/>
                </w:tcPr>
                <w:p w14:paraId="10CE56DF"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 xml:space="preserve">Yapılacak haberli denetimlerde </w:t>
                  </w:r>
                  <w:r>
                    <w:rPr>
                      <w:rFonts w:ascii="Times New Roman" w:hAnsi="Times New Roman" w:cs="Times New Roman"/>
                      <w:color w:val="000000" w:themeColor="text1"/>
                      <w:sz w:val="16"/>
                      <w:szCs w:val="16"/>
                    </w:rPr>
                    <w:t xml:space="preserve">koordinatörün </w:t>
                  </w:r>
                  <w:r w:rsidRPr="00592C7D">
                    <w:rPr>
                      <w:rFonts w:ascii="Times New Roman" w:eastAsia="Calibri" w:hAnsi="Times New Roman" w:cs="Times New Roman"/>
                      <w:color w:val="000000" w:themeColor="text1"/>
                      <w:sz w:val="18"/>
                      <w:szCs w:val="18"/>
                    </w:rPr>
                    <w:t>işletmede hazır bulunmaması</w:t>
                  </w:r>
                </w:p>
              </w:tc>
              <w:tc>
                <w:tcPr>
                  <w:tcW w:w="2410" w:type="dxa"/>
                  <w:vAlign w:val="center"/>
                </w:tcPr>
                <w:p w14:paraId="56E76627"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30</w:t>
                  </w:r>
                </w:p>
              </w:tc>
            </w:tr>
            <w:tr w:rsidR="00930212" w:rsidRPr="00592C7D" w14:paraId="4EF617A8" w14:textId="77777777" w:rsidTr="00D01F82">
              <w:trPr>
                <w:trHeight w:val="506"/>
              </w:trPr>
              <w:tc>
                <w:tcPr>
                  <w:tcW w:w="562" w:type="dxa"/>
                  <w:vAlign w:val="center"/>
                </w:tcPr>
                <w:p w14:paraId="6482CFE9"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9</w:t>
                  </w:r>
                </w:p>
              </w:tc>
              <w:tc>
                <w:tcPr>
                  <w:tcW w:w="6804" w:type="dxa"/>
                  <w:vAlign w:val="center"/>
                </w:tcPr>
                <w:p w14:paraId="096F1C34"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Yürütülen çalışmaların belgelerinin beş yıl süre ile muhafaza edilmemesi</w:t>
                  </w:r>
                </w:p>
              </w:tc>
              <w:tc>
                <w:tcPr>
                  <w:tcW w:w="2410" w:type="dxa"/>
                  <w:vAlign w:val="center"/>
                </w:tcPr>
                <w:p w14:paraId="0699A25A"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39E1BF0A" w14:textId="77777777" w:rsidTr="00D01F82">
              <w:trPr>
                <w:trHeight w:val="506"/>
              </w:trPr>
              <w:tc>
                <w:tcPr>
                  <w:tcW w:w="562" w:type="dxa"/>
                  <w:vAlign w:val="center"/>
                </w:tcPr>
                <w:p w14:paraId="51F67460"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c>
                <w:tcPr>
                  <w:tcW w:w="6804" w:type="dxa"/>
                </w:tcPr>
                <w:p w14:paraId="76DB79BD"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Hizmet alımı sözleşmesi yapılması veya feshedilmesi durumunda, en geç 30 gün içinde sistem üzerinden bildirilmemesi*</w:t>
                  </w:r>
                </w:p>
              </w:tc>
              <w:tc>
                <w:tcPr>
                  <w:tcW w:w="2410" w:type="dxa"/>
                </w:tcPr>
                <w:p w14:paraId="5CDA32F5"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2DF9DDB5" w14:textId="77777777" w:rsidTr="00D01F82">
              <w:trPr>
                <w:trHeight w:val="506"/>
              </w:trPr>
              <w:tc>
                <w:tcPr>
                  <w:tcW w:w="562" w:type="dxa"/>
                  <w:vAlign w:val="center"/>
                </w:tcPr>
                <w:p w14:paraId="246ABAE6"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11</w:t>
                  </w:r>
                </w:p>
              </w:tc>
              <w:tc>
                <w:tcPr>
                  <w:tcW w:w="6804" w:type="dxa"/>
                </w:tcPr>
                <w:p w14:paraId="2D90E259"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Çevre İzin ve Lisans Yönetmeliği ek-1 ve ek-2 listelerinde yer almayan işletmelere hizmet verilmesi halinde bu işletmeleri sisteme kaydetmemesi*</w:t>
                  </w:r>
                </w:p>
              </w:tc>
              <w:tc>
                <w:tcPr>
                  <w:tcW w:w="2410" w:type="dxa"/>
                </w:tcPr>
                <w:p w14:paraId="2A482D2D"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3C11CAF2" w14:textId="77777777" w:rsidTr="00D01F82">
              <w:trPr>
                <w:trHeight w:val="646"/>
              </w:trPr>
              <w:tc>
                <w:tcPr>
                  <w:tcW w:w="562" w:type="dxa"/>
                  <w:vAlign w:val="center"/>
                </w:tcPr>
                <w:p w14:paraId="65BB31BB"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w:t>
                  </w:r>
                  <w:r>
                    <w:rPr>
                      <w:rFonts w:ascii="Times New Roman" w:eastAsia="Calibri" w:hAnsi="Times New Roman" w:cs="Times New Roman"/>
                      <w:color w:val="000000" w:themeColor="text1"/>
                      <w:sz w:val="18"/>
                      <w:szCs w:val="18"/>
                    </w:rPr>
                    <w:t>2</w:t>
                  </w:r>
                </w:p>
              </w:tc>
              <w:tc>
                <w:tcPr>
                  <w:tcW w:w="6804" w:type="dxa"/>
                </w:tcPr>
                <w:p w14:paraId="596FCFFD"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Personelin firmada işe başlaması veya ayrılması durumunda 30 gün içinde gerekli değişikliğin sistem üzerinden yapılmaması*</w:t>
                  </w:r>
                </w:p>
              </w:tc>
              <w:tc>
                <w:tcPr>
                  <w:tcW w:w="2410" w:type="dxa"/>
                </w:tcPr>
                <w:p w14:paraId="318AFCD2"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2712902E" w14:textId="77777777" w:rsidTr="00D01F82">
              <w:trPr>
                <w:trHeight w:val="332"/>
              </w:trPr>
              <w:tc>
                <w:tcPr>
                  <w:tcW w:w="562" w:type="dxa"/>
                  <w:vAlign w:val="center"/>
                </w:tcPr>
                <w:p w14:paraId="11A38AC5"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w:t>
                  </w:r>
                  <w:r>
                    <w:rPr>
                      <w:rFonts w:ascii="Times New Roman" w:eastAsia="Calibri" w:hAnsi="Times New Roman" w:cs="Times New Roman"/>
                      <w:color w:val="000000" w:themeColor="text1"/>
                      <w:sz w:val="18"/>
                      <w:szCs w:val="18"/>
                    </w:rPr>
                    <w:t>3</w:t>
                  </w:r>
                </w:p>
              </w:tc>
              <w:tc>
                <w:tcPr>
                  <w:tcW w:w="6804" w:type="dxa"/>
                </w:tcPr>
                <w:p w14:paraId="4A0F6DC6"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 xml:space="preserve">Personelin </w:t>
                  </w:r>
                  <w:proofErr w:type="gramStart"/>
                  <w:r w:rsidRPr="00592C7D">
                    <w:rPr>
                      <w:rFonts w:ascii="Times New Roman" w:eastAsia="Calibri" w:hAnsi="Times New Roman" w:cs="Times New Roman"/>
                      <w:color w:val="000000" w:themeColor="text1"/>
                      <w:sz w:val="18"/>
                      <w:szCs w:val="18"/>
                    </w:rPr>
                    <w:t>firmada  her</w:t>
                  </w:r>
                  <w:proofErr w:type="gramEnd"/>
                  <w:r w:rsidRPr="00592C7D">
                    <w:rPr>
                      <w:rFonts w:ascii="Times New Roman" w:eastAsia="Calibri" w:hAnsi="Times New Roman" w:cs="Times New Roman"/>
                      <w:color w:val="000000" w:themeColor="text1"/>
                      <w:sz w:val="18"/>
                      <w:szCs w:val="18"/>
                    </w:rPr>
                    <w:t xml:space="preserve"> ay için tam süreli olarak istihdam edilmemesi*</w:t>
                  </w:r>
                </w:p>
              </w:tc>
              <w:tc>
                <w:tcPr>
                  <w:tcW w:w="2410" w:type="dxa"/>
                </w:tcPr>
                <w:p w14:paraId="4CF32656"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5</w:t>
                  </w:r>
                </w:p>
              </w:tc>
            </w:tr>
            <w:tr w:rsidR="00930212" w:rsidRPr="00592C7D" w14:paraId="244682F0" w14:textId="77777777" w:rsidTr="00D01F82">
              <w:trPr>
                <w:trHeight w:val="506"/>
              </w:trPr>
              <w:tc>
                <w:tcPr>
                  <w:tcW w:w="562" w:type="dxa"/>
                  <w:vAlign w:val="center"/>
                </w:tcPr>
                <w:p w14:paraId="0E31ED83"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w:t>
                  </w:r>
                  <w:r>
                    <w:rPr>
                      <w:rFonts w:ascii="Times New Roman" w:eastAsia="Calibri" w:hAnsi="Times New Roman" w:cs="Times New Roman"/>
                      <w:color w:val="000000" w:themeColor="text1"/>
                      <w:sz w:val="18"/>
                      <w:szCs w:val="18"/>
                    </w:rPr>
                    <w:t>4</w:t>
                  </w:r>
                </w:p>
              </w:tc>
              <w:tc>
                <w:tcPr>
                  <w:tcW w:w="6804" w:type="dxa"/>
                </w:tcPr>
                <w:p w14:paraId="2C7161EE"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Yeterlik belgesine başvuru aşamasındaki belgelerde beyan edilen iletişim bilgileri ile Türkiye Ticaret Sicili Gazetesinde yapılacak değişikliklerin, değişiklik tarihinden itibaren 30 gün içinde sistem üzerinden bildirilmemesi</w:t>
                  </w:r>
                </w:p>
              </w:tc>
              <w:tc>
                <w:tcPr>
                  <w:tcW w:w="2410" w:type="dxa"/>
                </w:tcPr>
                <w:p w14:paraId="14C6A8CD"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10</w:t>
                  </w:r>
                </w:p>
              </w:tc>
            </w:tr>
            <w:tr w:rsidR="00930212" w:rsidRPr="00592C7D" w14:paraId="0407FEE3" w14:textId="77777777" w:rsidTr="00D01F82">
              <w:trPr>
                <w:trHeight w:val="506"/>
              </w:trPr>
              <w:tc>
                <w:tcPr>
                  <w:tcW w:w="562" w:type="dxa"/>
                  <w:vAlign w:val="center"/>
                </w:tcPr>
                <w:p w14:paraId="4019E916"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w:t>
                  </w:r>
                  <w:r>
                    <w:rPr>
                      <w:rFonts w:ascii="Times New Roman" w:eastAsia="Calibri" w:hAnsi="Times New Roman" w:cs="Times New Roman"/>
                      <w:color w:val="000000" w:themeColor="text1"/>
                      <w:sz w:val="18"/>
                      <w:szCs w:val="18"/>
                    </w:rPr>
                    <w:t>5</w:t>
                  </w:r>
                </w:p>
              </w:tc>
              <w:tc>
                <w:tcPr>
                  <w:tcW w:w="6804" w:type="dxa"/>
                </w:tcPr>
                <w:p w14:paraId="3D0FB7CD"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İşletme ile yapılan hizmet alımı sözleşmesinin Bakanlıkça belirlenen asgari fiyat tarifesi dikkate alınarak yapılmaması*</w:t>
                  </w:r>
                  <w:r w:rsidRPr="00592C7D">
                    <w:rPr>
                      <w:rFonts w:ascii="Times New Roman" w:eastAsia="Calibri" w:hAnsi="Times New Roman" w:cs="Times New Roman"/>
                      <w:color w:val="000000" w:themeColor="text1"/>
                      <w:sz w:val="18"/>
                      <w:szCs w:val="18"/>
                    </w:rPr>
                    <w:tab/>
                  </w:r>
                </w:p>
              </w:tc>
              <w:tc>
                <w:tcPr>
                  <w:tcW w:w="2410" w:type="dxa"/>
                </w:tcPr>
                <w:p w14:paraId="1F0AFFE7"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25</w:t>
                  </w:r>
                </w:p>
              </w:tc>
            </w:tr>
            <w:tr w:rsidR="00930212" w:rsidRPr="00592C7D" w14:paraId="753D3FD0" w14:textId="77777777" w:rsidTr="00D01F82">
              <w:trPr>
                <w:trHeight w:val="506"/>
              </w:trPr>
              <w:tc>
                <w:tcPr>
                  <w:tcW w:w="562" w:type="dxa"/>
                  <w:vAlign w:val="center"/>
                </w:tcPr>
                <w:p w14:paraId="41CA0642" w14:textId="77777777" w:rsidR="00930212" w:rsidRPr="00592C7D" w:rsidRDefault="00930212" w:rsidP="00D01F82">
                  <w:pPr>
                    <w:spacing w:line="240" w:lineRule="auto"/>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1</w:t>
                  </w:r>
                  <w:r>
                    <w:rPr>
                      <w:rFonts w:ascii="Times New Roman" w:eastAsia="Calibri" w:hAnsi="Times New Roman" w:cs="Times New Roman"/>
                      <w:color w:val="000000" w:themeColor="text1"/>
                      <w:sz w:val="18"/>
                      <w:szCs w:val="18"/>
                    </w:rPr>
                    <w:t>6</w:t>
                  </w:r>
                </w:p>
              </w:tc>
              <w:tc>
                <w:tcPr>
                  <w:tcW w:w="6804" w:type="dxa"/>
                </w:tcPr>
                <w:p w14:paraId="7E5EE9DD" w14:textId="77777777" w:rsidR="00930212" w:rsidRPr="00592C7D" w:rsidRDefault="00930212" w:rsidP="00D01F82">
                  <w:pPr>
                    <w:spacing w:line="240" w:lineRule="auto"/>
                    <w:jc w:val="both"/>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İşletmelerin çevreye ilişkin kanun ve ikincil düzenlemeler uyarınca yaptırmakla yükümlü oldukları ölçüm ve analiz hizmetlerini, firmanın Türkiye Ticaret Sicili Gazetesi’nde adı bulunan kişiler tarafından kurulan laboratuvarlara yaptırması</w:t>
                  </w:r>
                </w:p>
              </w:tc>
              <w:tc>
                <w:tcPr>
                  <w:tcW w:w="2410" w:type="dxa"/>
                </w:tcPr>
                <w:p w14:paraId="1A3EC5F6" w14:textId="77777777" w:rsidR="00930212" w:rsidRPr="00592C7D" w:rsidRDefault="00930212" w:rsidP="00D01F82">
                  <w:pPr>
                    <w:spacing w:line="240" w:lineRule="auto"/>
                    <w:jc w:val="center"/>
                    <w:rPr>
                      <w:rFonts w:ascii="Times New Roman" w:eastAsia="Calibri" w:hAnsi="Times New Roman" w:cs="Times New Roman"/>
                      <w:color w:val="000000" w:themeColor="text1"/>
                      <w:sz w:val="18"/>
                      <w:szCs w:val="18"/>
                    </w:rPr>
                  </w:pPr>
                  <w:r w:rsidRPr="00592C7D">
                    <w:rPr>
                      <w:rFonts w:ascii="Times New Roman" w:eastAsia="Calibri" w:hAnsi="Times New Roman" w:cs="Times New Roman"/>
                      <w:color w:val="000000" w:themeColor="text1"/>
                      <w:sz w:val="18"/>
                      <w:szCs w:val="18"/>
                    </w:rPr>
                    <w:t>25</w:t>
                  </w:r>
                </w:p>
              </w:tc>
            </w:tr>
          </w:tbl>
          <w:p w14:paraId="49C5F969" w14:textId="77777777" w:rsidR="00930212" w:rsidRPr="00592C7D" w:rsidRDefault="00930212" w:rsidP="00D01F82">
            <w:pPr>
              <w:rPr>
                <w:color w:val="000000" w:themeColor="text1"/>
                <w:sz w:val="18"/>
                <w:szCs w:val="18"/>
              </w:rPr>
            </w:pPr>
          </w:p>
          <w:p w14:paraId="4AFE0BE2" w14:textId="77777777" w:rsidR="00930212" w:rsidRPr="007E53D4" w:rsidRDefault="00930212" w:rsidP="00D01F82">
            <w:pPr>
              <w:pStyle w:val="AralkYok"/>
              <w:rPr>
                <w:rFonts w:ascii="Times New Roman" w:hAnsi="Times New Roman" w:cs="Times New Roman"/>
                <w:b/>
                <w:color w:val="000000" w:themeColor="text1"/>
                <w:sz w:val="18"/>
                <w:szCs w:val="18"/>
              </w:rPr>
            </w:pPr>
            <w:r w:rsidRPr="007E53D4">
              <w:rPr>
                <w:rFonts w:ascii="Times New Roman" w:hAnsi="Times New Roman" w:cs="Times New Roman"/>
                <w:b/>
                <w:color w:val="000000" w:themeColor="text1"/>
                <w:sz w:val="18"/>
                <w:szCs w:val="18"/>
              </w:rPr>
              <w:t xml:space="preserve">* Bu ceza tablosunda yer </w:t>
            </w:r>
            <w:proofErr w:type="gramStart"/>
            <w:r w:rsidRPr="007E53D4">
              <w:rPr>
                <w:rFonts w:ascii="Times New Roman" w:hAnsi="Times New Roman" w:cs="Times New Roman"/>
                <w:b/>
                <w:color w:val="000000" w:themeColor="text1"/>
                <w:sz w:val="18"/>
                <w:szCs w:val="18"/>
              </w:rPr>
              <w:t>alan ;</w:t>
            </w:r>
            <w:proofErr w:type="gramEnd"/>
            <w:r w:rsidRPr="007E53D4">
              <w:rPr>
                <w:rFonts w:ascii="Times New Roman" w:hAnsi="Times New Roman" w:cs="Times New Roman"/>
                <w:b/>
                <w:color w:val="000000" w:themeColor="text1"/>
                <w:sz w:val="18"/>
                <w:szCs w:val="18"/>
              </w:rPr>
              <w:t xml:space="preserve"> </w:t>
            </w:r>
          </w:p>
          <w:p w14:paraId="0F1AB5AC"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 xml:space="preserve">-Her bir aylık çalışma takvimi için, </w:t>
            </w:r>
          </w:p>
          <w:p w14:paraId="0EB82F6D"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-Her bir aylık faaliyet raporu için</w:t>
            </w:r>
          </w:p>
          <w:p w14:paraId="4B0014F4"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-Her bir iç tetkik raporu için</w:t>
            </w:r>
          </w:p>
          <w:p w14:paraId="5D30C2DC"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-Her bir çevresel konulardaki eğitim için,</w:t>
            </w:r>
          </w:p>
          <w:p w14:paraId="32B0532E"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-Her bir personelin her bir ay için tam süreli istihdam edilmemesi için,</w:t>
            </w:r>
          </w:p>
          <w:p w14:paraId="3173DCB6"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-Her bir işletmeye ilişkin hizmet alımı sözleşmesinin Bakanlıkça belirlenen asgari fiyat tarifesi dikkate alınarak yapılmaması için,</w:t>
            </w:r>
          </w:p>
          <w:p w14:paraId="44E6F328"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 Her işletme için hizmet alımı sözleşmesinin yapılmaması ve sisteme kaydedilmemesi için</w:t>
            </w:r>
          </w:p>
          <w:p w14:paraId="6B0B127B" w14:textId="77777777" w:rsidR="00930212"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 xml:space="preserve"> </w:t>
            </w:r>
            <w:proofErr w:type="gramStart"/>
            <w:r w:rsidRPr="007E53D4">
              <w:rPr>
                <w:rFonts w:ascii="Times New Roman" w:hAnsi="Times New Roman" w:cs="Times New Roman"/>
                <w:color w:val="000000" w:themeColor="text1"/>
                <w:sz w:val="18"/>
                <w:szCs w:val="18"/>
              </w:rPr>
              <w:t>ayrı</w:t>
            </w:r>
            <w:proofErr w:type="gramEnd"/>
            <w:r w:rsidRPr="007E53D4">
              <w:rPr>
                <w:rFonts w:ascii="Times New Roman" w:hAnsi="Times New Roman" w:cs="Times New Roman"/>
                <w:color w:val="000000" w:themeColor="text1"/>
                <w:sz w:val="18"/>
                <w:szCs w:val="18"/>
              </w:rPr>
              <w:t xml:space="preserve"> ayrı puanlama uygulanır.      </w:t>
            </w:r>
          </w:p>
          <w:p w14:paraId="22D0E76E" w14:textId="77777777" w:rsidR="00930212" w:rsidRPr="007E53D4" w:rsidRDefault="00930212" w:rsidP="00D01F82">
            <w:pPr>
              <w:pStyle w:val="AralkYok"/>
              <w:rPr>
                <w:rFonts w:ascii="Times New Roman" w:hAnsi="Times New Roman" w:cs="Times New Roman"/>
                <w:color w:val="000000" w:themeColor="text1"/>
                <w:sz w:val="18"/>
                <w:szCs w:val="18"/>
              </w:rPr>
            </w:pPr>
            <w:r w:rsidRPr="007E53D4">
              <w:rPr>
                <w:rFonts w:ascii="Times New Roman" w:hAnsi="Times New Roman" w:cs="Times New Roman"/>
                <w:color w:val="000000" w:themeColor="text1"/>
                <w:sz w:val="18"/>
                <w:szCs w:val="18"/>
              </w:rPr>
              <w:t xml:space="preserve"> </w:t>
            </w:r>
          </w:p>
          <w:p w14:paraId="434B2C6B" w14:textId="77777777" w:rsidR="00930212" w:rsidRPr="0009780F" w:rsidRDefault="00930212" w:rsidP="00D01F82">
            <w:pPr>
              <w:jc w:val="both"/>
              <w:rPr>
                <w:rFonts w:ascii="Times New Roman" w:eastAsia="Calibri" w:hAnsi="Times New Roman" w:cs="Times New Roman"/>
                <w:color w:val="000000" w:themeColor="text1"/>
                <w:sz w:val="16"/>
                <w:szCs w:val="16"/>
              </w:rPr>
            </w:pPr>
            <w:r w:rsidRPr="0009780F">
              <w:rPr>
                <w:rFonts w:ascii="Times New Roman" w:eastAsia="Calibri" w:hAnsi="Times New Roman" w:cs="Times New Roman"/>
                <w:color w:val="000000" w:themeColor="text1"/>
                <w:sz w:val="16"/>
                <w:szCs w:val="16"/>
              </w:rPr>
              <w:t xml:space="preserve"> (1)  </w:t>
            </w:r>
            <w:proofErr w:type="gramStart"/>
            <w:r w:rsidRPr="0009780F">
              <w:rPr>
                <w:rFonts w:ascii="Times New Roman" w:eastAsia="Calibri" w:hAnsi="Times New Roman" w:cs="Times New Roman"/>
                <w:color w:val="000000" w:themeColor="text1"/>
                <w:sz w:val="16"/>
                <w:szCs w:val="16"/>
              </w:rPr>
              <w:t>Personel ;</w:t>
            </w:r>
            <w:proofErr w:type="gramEnd"/>
            <w:r w:rsidRPr="0009780F">
              <w:rPr>
                <w:rFonts w:ascii="Times New Roman" w:eastAsia="Calibri" w:hAnsi="Times New Roman" w:cs="Times New Roman"/>
                <w:color w:val="000000" w:themeColor="text1"/>
                <w:sz w:val="16"/>
                <w:szCs w:val="16"/>
              </w:rPr>
              <w:t xml:space="preserve"> çevre yönetim birimi veya firma bünyesinde yer alıyor ise, bu tabloda belirtilen ve çevre yönetim birimi veya firmada görev yaptığı süre içinde alınan puanların toplamının yüzde yirmisini bağlı bulunduğu çevre yönetim birimi veya firma da almış sayılır.</w:t>
            </w:r>
          </w:p>
          <w:p w14:paraId="35F3ED52" w14:textId="77777777" w:rsidR="00930212" w:rsidRPr="0009780F" w:rsidRDefault="00930212" w:rsidP="00D01F82">
            <w:pPr>
              <w:jc w:val="both"/>
              <w:rPr>
                <w:rFonts w:ascii="Times New Roman" w:eastAsia="Calibri" w:hAnsi="Times New Roman" w:cs="Times New Roman"/>
                <w:color w:val="000000" w:themeColor="text1"/>
                <w:sz w:val="16"/>
                <w:szCs w:val="16"/>
              </w:rPr>
            </w:pPr>
            <w:r w:rsidRPr="0009780F">
              <w:rPr>
                <w:rFonts w:ascii="Times New Roman" w:eastAsia="Calibri" w:hAnsi="Times New Roman" w:cs="Times New Roman"/>
                <w:color w:val="000000" w:themeColor="text1"/>
                <w:sz w:val="16"/>
                <w:szCs w:val="16"/>
              </w:rPr>
              <w:t>(2) Çevre yönetim birimi veya firma bünyesinde bulunan personelin aldığı puanlar, görev yaptığı çevre yönetim birimi veya firmadan ayrılsa veya başka bir çevre yönetim birimi veya firmada göreve başlasa dahi silinmez, son dört yıl geçerliğini devam ettirir.</w:t>
            </w:r>
          </w:p>
          <w:p w14:paraId="69E44491" w14:textId="77777777" w:rsidR="00930212" w:rsidRPr="00592C7D" w:rsidRDefault="00930212" w:rsidP="00D01F82">
            <w:pPr>
              <w:rPr>
                <w:color w:val="000000" w:themeColor="text1"/>
                <w:sz w:val="18"/>
                <w:szCs w:val="18"/>
              </w:rPr>
            </w:pPr>
          </w:p>
        </w:tc>
      </w:tr>
    </w:tbl>
    <w:p w14:paraId="0511DCB3" w14:textId="77777777" w:rsidR="00930212" w:rsidRDefault="00930212" w:rsidP="00930212"/>
    <w:p w14:paraId="194C6851" w14:textId="77777777" w:rsidR="00930212" w:rsidRDefault="00930212" w:rsidP="00930212"/>
    <w:p w14:paraId="234AA220" w14:textId="77777777" w:rsidR="00930212" w:rsidRDefault="00930212" w:rsidP="00930212"/>
    <w:p w14:paraId="013A7008" w14:textId="77777777" w:rsidR="00930212" w:rsidRDefault="00930212" w:rsidP="00930212"/>
    <w:p w14:paraId="39E8A48B" w14:textId="77777777" w:rsidR="00930212" w:rsidRDefault="00930212" w:rsidP="00930212"/>
    <w:p w14:paraId="2CFD46D5" w14:textId="77777777" w:rsidR="00930212" w:rsidRDefault="00930212" w:rsidP="00930212"/>
    <w:p w14:paraId="0B93329F" w14:textId="77777777" w:rsidR="00930212" w:rsidRDefault="00930212" w:rsidP="00930212"/>
    <w:p w14:paraId="2909BE0D" w14:textId="77777777" w:rsidR="00930212" w:rsidRDefault="00930212" w:rsidP="00930212"/>
    <w:p w14:paraId="75CCCCB7" w14:textId="77777777" w:rsidR="00930212" w:rsidRDefault="00930212" w:rsidP="00930212"/>
    <w:p w14:paraId="4CD67A12" w14:textId="77777777" w:rsidR="00930212" w:rsidRDefault="00930212" w:rsidP="00930212"/>
    <w:tbl>
      <w:tblPr>
        <w:tblStyle w:val="TabloKlavuzu"/>
        <w:tblW w:w="10632" w:type="dxa"/>
        <w:tblInd w:w="-572" w:type="dxa"/>
        <w:tblLook w:val="04A0" w:firstRow="1" w:lastRow="0" w:firstColumn="1" w:lastColumn="0" w:noHBand="0" w:noVBand="1"/>
      </w:tblPr>
      <w:tblGrid>
        <w:gridCol w:w="581"/>
        <w:gridCol w:w="1404"/>
        <w:gridCol w:w="709"/>
        <w:gridCol w:w="471"/>
        <w:gridCol w:w="2364"/>
        <w:gridCol w:w="141"/>
        <w:gridCol w:w="1776"/>
        <w:gridCol w:w="471"/>
        <w:gridCol w:w="588"/>
        <w:gridCol w:w="2127"/>
      </w:tblGrid>
      <w:tr w:rsidR="00930212" w:rsidRPr="001C78A6" w14:paraId="71FF2F46" w14:textId="77777777" w:rsidTr="00D01F82">
        <w:trPr>
          <w:trHeight w:val="388"/>
        </w:trPr>
        <w:tc>
          <w:tcPr>
            <w:tcW w:w="1985" w:type="dxa"/>
            <w:gridSpan w:val="2"/>
            <w:vMerge w:val="restart"/>
          </w:tcPr>
          <w:p w14:paraId="5B15EC77" w14:textId="77777777" w:rsidR="00930212" w:rsidRPr="001C78A6" w:rsidRDefault="00930212" w:rsidP="00D01F82">
            <w:pPr>
              <w:tabs>
                <w:tab w:val="left" w:pos="975"/>
              </w:tabs>
              <w:rPr>
                <w:rFonts w:ascii="Times New Roman" w:hAnsi="Times New Roman" w:cs="Times New Roman"/>
                <w:sz w:val="16"/>
                <w:szCs w:val="16"/>
              </w:rPr>
            </w:pPr>
          </w:p>
          <w:p w14:paraId="731D6898" w14:textId="77777777" w:rsidR="00930212" w:rsidRPr="001C78A6" w:rsidRDefault="00930212" w:rsidP="00D01F82">
            <w:pPr>
              <w:tabs>
                <w:tab w:val="left" w:pos="975"/>
              </w:tabs>
              <w:jc w:val="center"/>
              <w:rPr>
                <w:rFonts w:ascii="Times New Roman" w:hAnsi="Times New Roman" w:cs="Times New Roman"/>
                <w:sz w:val="16"/>
                <w:szCs w:val="16"/>
              </w:rPr>
            </w:pPr>
            <w:r w:rsidRPr="001C78A6">
              <w:rPr>
                <w:rFonts w:ascii="Times New Roman" w:hAnsi="Times New Roman" w:cs="Times New Roman"/>
                <w:noProof/>
                <w:sz w:val="16"/>
                <w:szCs w:val="16"/>
                <w:lang w:eastAsia="tr-TR"/>
              </w:rPr>
              <w:drawing>
                <wp:inline distT="0" distB="0" distL="0" distR="0" wp14:anchorId="5FB98817" wp14:editId="6BA6BED5">
                  <wp:extent cx="693420" cy="690338"/>
                  <wp:effectExtent l="0" t="0" r="0" b="0"/>
                  <wp:docPr id="1042" name="Resim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924" cy="693826"/>
                          </a:xfrm>
                          <a:prstGeom prst="rect">
                            <a:avLst/>
                          </a:prstGeom>
                          <a:noFill/>
                        </pic:spPr>
                      </pic:pic>
                    </a:graphicData>
                  </a:graphic>
                </wp:inline>
              </w:drawing>
            </w:r>
          </w:p>
        </w:tc>
        <w:tc>
          <w:tcPr>
            <w:tcW w:w="5461" w:type="dxa"/>
            <w:gridSpan w:val="5"/>
            <w:vMerge w:val="restart"/>
          </w:tcPr>
          <w:p w14:paraId="4A42877A" w14:textId="77777777" w:rsidR="00930212" w:rsidRPr="00930212" w:rsidRDefault="00930212" w:rsidP="00930212">
            <w:pPr>
              <w:jc w:val="center"/>
              <w:rPr>
                <w:rFonts w:ascii="Times New Roman" w:eastAsia="Calibri" w:hAnsi="Times New Roman" w:cs="Times New Roman"/>
                <w:b/>
                <w:color w:val="000000" w:themeColor="text1"/>
                <w:sz w:val="18"/>
                <w:szCs w:val="18"/>
              </w:rPr>
            </w:pPr>
            <w:r w:rsidRPr="00930212">
              <w:rPr>
                <w:rFonts w:ascii="Times New Roman" w:eastAsia="Calibri" w:hAnsi="Times New Roman" w:cs="Times New Roman"/>
                <w:b/>
                <w:color w:val="000000" w:themeColor="text1"/>
                <w:sz w:val="18"/>
                <w:szCs w:val="18"/>
              </w:rPr>
              <w:t>Ek-4</w:t>
            </w:r>
          </w:p>
          <w:p w14:paraId="755441B0" w14:textId="77777777" w:rsidR="00930212" w:rsidRPr="001C78A6" w:rsidRDefault="00930212" w:rsidP="00D01F82">
            <w:pPr>
              <w:tabs>
                <w:tab w:val="left" w:pos="975"/>
              </w:tabs>
              <w:jc w:val="center"/>
              <w:rPr>
                <w:rFonts w:ascii="Times New Roman" w:hAnsi="Times New Roman" w:cs="Times New Roman"/>
                <w:b/>
                <w:bCs/>
                <w:sz w:val="16"/>
                <w:szCs w:val="16"/>
              </w:rPr>
            </w:pPr>
            <w:r w:rsidRPr="001C78A6">
              <w:rPr>
                <w:rFonts w:ascii="Times New Roman" w:hAnsi="Times New Roman" w:cs="Times New Roman"/>
                <w:b/>
                <w:bCs/>
                <w:sz w:val="16"/>
                <w:szCs w:val="16"/>
              </w:rPr>
              <w:t>ÇEVRE DANIŞMANLIK FİRMASI YETERLİK BELGESİ BAŞVURUSU YERİNDE İNCELEME KONTROL LİSTESİ</w:t>
            </w:r>
          </w:p>
        </w:tc>
        <w:tc>
          <w:tcPr>
            <w:tcW w:w="1059" w:type="dxa"/>
            <w:gridSpan w:val="2"/>
          </w:tcPr>
          <w:p w14:paraId="3C68EC22" w14:textId="77777777" w:rsidR="00930212" w:rsidRPr="001C78A6" w:rsidRDefault="00930212" w:rsidP="00D01F82">
            <w:pPr>
              <w:rPr>
                <w:rFonts w:ascii="Times New Roman" w:hAnsi="Times New Roman" w:cs="Times New Roman"/>
                <w:b/>
                <w:bCs/>
                <w:sz w:val="16"/>
                <w:szCs w:val="16"/>
              </w:rPr>
            </w:pPr>
          </w:p>
          <w:p w14:paraId="20379D1C" w14:textId="77777777" w:rsidR="00930212" w:rsidRPr="001C78A6" w:rsidRDefault="00930212" w:rsidP="00D01F82">
            <w:pPr>
              <w:rPr>
                <w:rFonts w:ascii="Times New Roman" w:hAnsi="Times New Roman" w:cs="Times New Roman"/>
                <w:color w:val="000000" w:themeColor="text1"/>
                <w:sz w:val="16"/>
                <w:szCs w:val="16"/>
                <w:highlight w:val="yellow"/>
              </w:rPr>
            </w:pPr>
            <w:r w:rsidRPr="001C78A6">
              <w:rPr>
                <w:rFonts w:ascii="Times New Roman" w:hAnsi="Times New Roman" w:cs="Times New Roman"/>
                <w:b/>
                <w:bCs/>
                <w:sz w:val="16"/>
                <w:szCs w:val="16"/>
              </w:rPr>
              <w:t>Tarihi:</w:t>
            </w:r>
          </w:p>
        </w:tc>
        <w:tc>
          <w:tcPr>
            <w:tcW w:w="2127" w:type="dxa"/>
          </w:tcPr>
          <w:p w14:paraId="1092FCF6" w14:textId="77777777" w:rsidR="00930212" w:rsidRPr="001C78A6" w:rsidRDefault="00930212" w:rsidP="00D01F82">
            <w:pPr>
              <w:tabs>
                <w:tab w:val="left" w:pos="975"/>
              </w:tabs>
              <w:rPr>
                <w:rFonts w:ascii="Times New Roman" w:hAnsi="Times New Roman" w:cs="Times New Roman"/>
                <w:b/>
                <w:bCs/>
                <w:color w:val="000000" w:themeColor="text1"/>
                <w:sz w:val="16"/>
                <w:szCs w:val="16"/>
                <w:highlight w:val="yellow"/>
              </w:rPr>
            </w:pPr>
          </w:p>
        </w:tc>
      </w:tr>
      <w:tr w:rsidR="00930212" w:rsidRPr="001C78A6" w14:paraId="44CC9408" w14:textId="77777777" w:rsidTr="00D01F82">
        <w:trPr>
          <w:trHeight w:val="720"/>
        </w:trPr>
        <w:tc>
          <w:tcPr>
            <w:tcW w:w="1985" w:type="dxa"/>
            <w:gridSpan w:val="2"/>
            <w:vMerge/>
          </w:tcPr>
          <w:p w14:paraId="65C57C53" w14:textId="77777777" w:rsidR="00930212" w:rsidRPr="001C78A6" w:rsidRDefault="00930212" w:rsidP="00D01F82">
            <w:pPr>
              <w:tabs>
                <w:tab w:val="left" w:pos="975"/>
              </w:tabs>
              <w:rPr>
                <w:rFonts w:ascii="Times New Roman" w:hAnsi="Times New Roman" w:cs="Times New Roman"/>
                <w:sz w:val="16"/>
                <w:szCs w:val="16"/>
              </w:rPr>
            </w:pPr>
          </w:p>
        </w:tc>
        <w:tc>
          <w:tcPr>
            <w:tcW w:w="5461" w:type="dxa"/>
            <w:gridSpan w:val="5"/>
            <w:vMerge/>
          </w:tcPr>
          <w:p w14:paraId="643F6B92" w14:textId="77777777" w:rsidR="00930212" w:rsidRPr="001C78A6" w:rsidRDefault="00930212" w:rsidP="00D01F82">
            <w:pPr>
              <w:tabs>
                <w:tab w:val="left" w:pos="975"/>
              </w:tabs>
              <w:jc w:val="center"/>
              <w:rPr>
                <w:rFonts w:ascii="Times New Roman" w:hAnsi="Times New Roman" w:cs="Times New Roman"/>
                <w:b/>
                <w:bCs/>
                <w:sz w:val="16"/>
                <w:szCs w:val="16"/>
              </w:rPr>
            </w:pPr>
          </w:p>
        </w:tc>
        <w:tc>
          <w:tcPr>
            <w:tcW w:w="1059" w:type="dxa"/>
            <w:gridSpan w:val="2"/>
          </w:tcPr>
          <w:p w14:paraId="700E9DB2" w14:textId="77777777" w:rsidR="00930212" w:rsidRPr="001C78A6" w:rsidRDefault="00930212" w:rsidP="00D01F82">
            <w:pPr>
              <w:rPr>
                <w:rFonts w:ascii="Times New Roman" w:hAnsi="Times New Roman" w:cs="Times New Roman"/>
                <w:color w:val="000000" w:themeColor="text1"/>
                <w:sz w:val="16"/>
                <w:szCs w:val="16"/>
                <w:highlight w:val="yellow"/>
              </w:rPr>
            </w:pPr>
            <w:proofErr w:type="gramStart"/>
            <w:r w:rsidRPr="001C78A6">
              <w:rPr>
                <w:rFonts w:ascii="Times New Roman" w:hAnsi="Times New Roman" w:cs="Times New Roman"/>
                <w:b/>
                <w:bCs/>
                <w:sz w:val="16"/>
                <w:szCs w:val="16"/>
              </w:rPr>
              <w:t>Saati :</w:t>
            </w:r>
            <w:proofErr w:type="gramEnd"/>
            <w:r w:rsidRPr="001C78A6">
              <w:rPr>
                <w:rFonts w:ascii="Times New Roman" w:hAnsi="Times New Roman" w:cs="Times New Roman"/>
                <w:b/>
                <w:bCs/>
                <w:sz w:val="16"/>
                <w:szCs w:val="16"/>
              </w:rPr>
              <w:t xml:space="preserve"> </w:t>
            </w:r>
          </w:p>
        </w:tc>
        <w:tc>
          <w:tcPr>
            <w:tcW w:w="2127" w:type="dxa"/>
          </w:tcPr>
          <w:p w14:paraId="7BC4B7D0" w14:textId="77777777" w:rsidR="00930212" w:rsidRPr="001C78A6" w:rsidRDefault="00930212" w:rsidP="00D01F82">
            <w:pPr>
              <w:rPr>
                <w:rFonts w:ascii="Times New Roman" w:hAnsi="Times New Roman" w:cs="Times New Roman"/>
                <w:color w:val="000000" w:themeColor="text1"/>
                <w:sz w:val="16"/>
                <w:szCs w:val="16"/>
                <w:highlight w:val="yellow"/>
              </w:rPr>
            </w:pPr>
          </w:p>
        </w:tc>
      </w:tr>
      <w:tr w:rsidR="00930212" w:rsidRPr="001C78A6" w14:paraId="69C1B4A0" w14:textId="77777777" w:rsidTr="00D01F82">
        <w:trPr>
          <w:trHeight w:val="338"/>
        </w:trPr>
        <w:tc>
          <w:tcPr>
            <w:tcW w:w="2694" w:type="dxa"/>
            <w:gridSpan w:val="3"/>
          </w:tcPr>
          <w:p w14:paraId="7757DF47" w14:textId="77777777" w:rsidR="00930212" w:rsidRPr="001C78A6" w:rsidRDefault="00930212" w:rsidP="00D01F82">
            <w:pPr>
              <w:tabs>
                <w:tab w:val="left" w:pos="975"/>
              </w:tabs>
              <w:rPr>
                <w:rFonts w:ascii="Times New Roman" w:hAnsi="Times New Roman" w:cs="Times New Roman"/>
                <w:b/>
                <w:bCs/>
                <w:sz w:val="16"/>
                <w:szCs w:val="16"/>
              </w:rPr>
            </w:pPr>
            <w:proofErr w:type="gramStart"/>
            <w:r w:rsidRPr="001C78A6">
              <w:rPr>
                <w:rFonts w:ascii="Times New Roman" w:hAnsi="Times New Roman" w:cs="Times New Roman"/>
                <w:b/>
                <w:bCs/>
                <w:sz w:val="16"/>
                <w:szCs w:val="16"/>
              </w:rPr>
              <w:t>Firma  adresi</w:t>
            </w:r>
            <w:proofErr w:type="gramEnd"/>
            <w:r w:rsidRPr="001C78A6">
              <w:rPr>
                <w:rFonts w:ascii="Times New Roman" w:hAnsi="Times New Roman" w:cs="Times New Roman"/>
                <w:b/>
                <w:bCs/>
                <w:sz w:val="16"/>
                <w:szCs w:val="16"/>
              </w:rPr>
              <w:t>:</w:t>
            </w:r>
          </w:p>
        </w:tc>
        <w:tc>
          <w:tcPr>
            <w:tcW w:w="7938" w:type="dxa"/>
            <w:gridSpan w:val="7"/>
          </w:tcPr>
          <w:p w14:paraId="011DA7F9" w14:textId="77777777" w:rsidR="00930212" w:rsidRPr="001C78A6" w:rsidRDefault="00930212" w:rsidP="00D01F82">
            <w:pPr>
              <w:tabs>
                <w:tab w:val="left" w:pos="975"/>
              </w:tabs>
              <w:rPr>
                <w:rFonts w:ascii="Times New Roman" w:hAnsi="Times New Roman" w:cs="Times New Roman"/>
                <w:b/>
                <w:bCs/>
                <w:sz w:val="16"/>
                <w:szCs w:val="16"/>
              </w:rPr>
            </w:pPr>
          </w:p>
        </w:tc>
      </w:tr>
      <w:tr w:rsidR="00930212" w:rsidRPr="001C78A6" w14:paraId="16FCF9E5" w14:textId="77777777" w:rsidTr="00D01F82">
        <w:trPr>
          <w:trHeight w:val="416"/>
        </w:trPr>
        <w:tc>
          <w:tcPr>
            <w:tcW w:w="2694" w:type="dxa"/>
            <w:gridSpan w:val="3"/>
          </w:tcPr>
          <w:p w14:paraId="473B4EAB" w14:textId="77777777" w:rsidR="00930212" w:rsidRPr="001C78A6" w:rsidRDefault="00930212" w:rsidP="00D01F82">
            <w:pPr>
              <w:tabs>
                <w:tab w:val="left" w:pos="975"/>
              </w:tabs>
              <w:rPr>
                <w:rFonts w:ascii="Times New Roman" w:hAnsi="Times New Roman" w:cs="Times New Roman"/>
                <w:b/>
                <w:bCs/>
                <w:sz w:val="16"/>
                <w:szCs w:val="16"/>
              </w:rPr>
            </w:pPr>
            <w:r w:rsidRPr="001C78A6">
              <w:rPr>
                <w:rFonts w:ascii="Times New Roman" w:hAnsi="Times New Roman" w:cs="Times New Roman"/>
                <w:b/>
                <w:bCs/>
                <w:sz w:val="16"/>
                <w:szCs w:val="16"/>
              </w:rPr>
              <w:t>Firma unvanı:</w:t>
            </w:r>
          </w:p>
        </w:tc>
        <w:tc>
          <w:tcPr>
            <w:tcW w:w="7938" w:type="dxa"/>
            <w:gridSpan w:val="7"/>
          </w:tcPr>
          <w:p w14:paraId="4945D4AE" w14:textId="77777777" w:rsidR="00930212" w:rsidRPr="001C78A6" w:rsidRDefault="00930212" w:rsidP="00D01F82">
            <w:pPr>
              <w:tabs>
                <w:tab w:val="left" w:pos="975"/>
              </w:tabs>
              <w:rPr>
                <w:rFonts w:ascii="Times New Roman" w:hAnsi="Times New Roman" w:cs="Times New Roman"/>
                <w:b/>
                <w:bCs/>
                <w:sz w:val="16"/>
                <w:szCs w:val="16"/>
              </w:rPr>
            </w:pPr>
          </w:p>
        </w:tc>
      </w:tr>
      <w:tr w:rsidR="00930212" w:rsidRPr="001C78A6" w14:paraId="345410C9" w14:textId="77777777" w:rsidTr="00D01F82">
        <w:trPr>
          <w:trHeight w:val="352"/>
        </w:trPr>
        <w:tc>
          <w:tcPr>
            <w:tcW w:w="2694" w:type="dxa"/>
            <w:gridSpan w:val="3"/>
          </w:tcPr>
          <w:p w14:paraId="020B8223" w14:textId="77777777" w:rsidR="00930212" w:rsidRPr="001C78A6" w:rsidRDefault="00930212" w:rsidP="00D01F82">
            <w:pPr>
              <w:tabs>
                <w:tab w:val="left" w:pos="975"/>
              </w:tabs>
              <w:rPr>
                <w:rFonts w:ascii="Times New Roman" w:hAnsi="Times New Roman" w:cs="Times New Roman"/>
                <w:b/>
                <w:bCs/>
                <w:sz w:val="16"/>
                <w:szCs w:val="16"/>
              </w:rPr>
            </w:pPr>
            <w:r w:rsidRPr="001C78A6">
              <w:rPr>
                <w:rFonts w:ascii="Times New Roman" w:hAnsi="Times New Roman" w:cs="Times New Roman"/>
                <w:b/>
                <w:bCs/>
                <w:sz w:val="16"/>
                <w:szCs w:val="16"/>
              </w:rPr>
              <w:t xml:space="preserve">Vergi </w:t>
            </w:r>
            <w:proofErr w:type="spellStart"/>
            <w:r w:rsidRPr="001C78A6">
              <w:rPr>
                <w:rFonts w:ascii="Times New Roman" w:hAnsi="Times New Roman" w:cs="Times New Roman"/>
                <w:b/>
                <w:bCs/>
                <w:sz w:val="16"/>
                <w:szCs w:val="16"/>
              </w:rPr>
              <w:t>no</w:t>
            </w:r>
            <w:proofErr w:type="spellEnd"/>
            <w:r w:rsidRPr="001C78A6">
              <w:rPr>
                <w:rFonts w:ascii="Times New Roman" w:hAnsi="Times New Roman" w:cs="Times New Roman"/>
                <w:b/>
                <w:bCs/>
                <w:sz w:val="16"/>
                <w:szCs w:val="16"/>
              </w:rPr>
              <w:t>:</w:t>
            </w:r>
          </w:p>
        </w:tc>
        <w:tc>
          <w:tcPr>
            <w:tcW w:w="7938" w:type="dxa"/>
            <w:gridSpan w:val="7"/>
          </w:tcPr>
          <w:p w14:paraId="0E8C382F" w14:textId="77777777" w:rsidR="00930212" w:rsidRPr="001C78A6" w:rsidRDefault="00930212" w:rsidP="00D01F82">
            <w:pPr>
              <w:tabs>
                <w:tab w:val="left" w:pos="975"/>
              </w:tabs>
              <w:jc w:val="center"/>
              <w:rPr>
                <w:rFonts w:ascii="Times New Roman" w:hAnsi="Times New Roman" w:cs="Times New Roman"/>
                <w:b/>
                <w:bCs/>
                <w:sz w:val="16"/>
                <w:szCs w:val="16"/>
              </w:rPr>
            </w:pPr>
          </w:p>
        </w:tc>
      </w:tr>
      <w:tr w:rsidR="00930212" w:rsidRPr="001C78A6" w14:paraId="0023B12E" w14:textId="77777777" w:rsidTr="00D01F82">
        <w:trPr>
          <w:trHeight w:val="455"/>
        </w:trPr>
        <w:tc>
          <w:tcPr>
            <w:tcW w:w="5529" w:type="dxa"/>
            <w:gridSpan w:val="5"/>
          </w:tcPr>
          <w:p w14:paraId="1814B1DC" w14:textId="77777777" w:rsidR="00930212" w:rsidRPr="001C78A6" w:rsidRDefault="00930212" w:rsidP="00D01F82">
            <w:pPr>
              <w:tabs>
                <w:tab w:val="left" w:pos="975"/>
              </w:tabs>
              <w:rPr>
                <w:rFonts w:ascii="Times New Roman" w:hAnsi="Times New Roman" w:cs="Times New Roman"/>
                <w:b/>
                <w:bCs/>
                <w:sz w:val="16"/>
                <w:szCs w:val="16"/>
              </w:rPr>
            </w:pPr>
            <w:r w:rsidRPr="001C78A6">
              <w:rPr>
                <w:rFonts w:ascii="Times New Roman" w:hAnsi="Times New Roman" w:cs="Times New Roman"/>
                <w:b/>
                <w:bCs/>
                <w:sz w:val="16"/>
                <w:szCs w:val="16"/>
              </w:rPr>
              <w:t>KONTROL</w:t>
            </w:r>
          </w:p>
        </w:tc>
        <w:tc>
          <w:tcPr>
            <w:tcW w:w="5103" w:type="dxa"/>
            <w:gridSpan w:val="5"/>
          </w:tcPr>
          <w:p w14:paraId="6CF7F94B" w14:textId="77777777" w:rsidR="00930212" w:rsidRPr="001C78A6" w:rsidRDefault="00930212" w:rsidP="00D01F82">
            <w:pPr>
              <w:tabs>
                <w:tab w:val="left" w:pos="975"/>
              </w:tabs>
              <w:jc w:val="center"/>
              <w:rPr>
                <w:rFonts w:ascii="Times New Roman" w:hAnsi="Times New Roman" w:cs="Times New Roman"/>
                <w:b/>
                <w:bCs/>
                <w:sz w:val="16"/>
                <w:szCs w:val="16"/>
              </w:rPr>
            </w:pPr>
            <w:r w:rsidRPr="001C78A6">
              <w:rPr>
                <w:rFonts w:ascii="Times New Roman" w:hAnsi="Times New Roman" w:cs="Times New Roman"/>
                <w:b/>
                <w:bCs/>
                <w:sz w:val="16"/>
                <w:szCs w:val="16"/>
              </w:rPr>
              <w:t>AÇIKLAMA</w:t>
            </w:r>
          </w:p>
        </w:tc>
      </w:tr>
      <w:tr w:rsidR="00930212" w:rsidRPr="001C78A6" w14:paraId="6222C45D" w14:textId="77777777" w:rsidTr="00B86D56">
        <w:trPr>
          <w:trHeight w:val="455"/>
        </w:trPr>
        <w:tc>
          <w:tcPr>
            <w:tcW w:w="581" w:type="dxa"/>
            <w:vAlign w:val="center"/>
          </w:tcPr>
          <w:p w14:paraId="7450D9CB" w14:textId="77777777" w:rsidR="00930212" w:rsidRPr="001C78A6" w:rsidRDefault="00930212" w:rsidP="00B86D56">
            <w:pPr>
              <w:tabs>
                <w:tab w:val="left" w:pos="975"/>
              </w:tabs>
              <w:rPr>
                <w:rFonts w:ascii="Times New Roman" w:hAnsi="Times New Roman" w:cs="Times New Roman"/>
                <w:b/>
                <w:bCs/>
                <w:sz w:val="16"/>
                <w:szCs w:val="16"/>
              </w:rPr>
            </w:pPr>
            <w:r w:rsidRPr="001C78A6">
              <w:rPr>
                <w:rFonts w:ascii="Times New Roman" w:hAnsi="Times New Roman" w:cs="Times New Roman"/>
                <w:b/>
                <w:bCs/>
                <w:sz w:val="16"/>
                <w:szCs w:val="16"/>
              </w:rPr>
              <w:t>1</w:t>
            </w:r>
          </w:p>
        </w:tc>
        <w:tc>
          <w:tcPr>
            <w:tcW w:w="2113" w:type="dxa"/>
            <w:gridSpan w:val="2"/>
            <w:vAlign w:val="center"/>
          </w:tcPr>
          <w:p w14:paraId="5CC047C4" w14:textId="77777777" w:rsidR="00930212" w:rsidRPr="00930212" w:rsidRDefault="00930212" w:rsidP="00B86D56">
            <w:pPr>
              <w:tabs>
                <w:tab w:val="left" w:pos="975"/>
              </w:tabs>
              <w:rPr>
                <w:rFonts w:ascii="Times New Roman" w:hAnsi="Times New Roman" w:cs="Times New Roman"/>
                <w:sz w:val="18"/>
                <w:szCs w:val="18"/>
              </w:rPr>
            </w:pPr>
            <w:r w:rsidRPr="00930212">
              <w:rPr>
                <w:rFonts w:ascii="Times New Roman" w:hAnsi="Times New Roman" w:cs="Times New Roman"/>
                <w:sz w:val="18"/>
                <w:szCs w:val="18"/>
              </w:rPr>
              <w:t>İnceleme yapılan ofis, başvuruyu yapan firma için tahsis edilmiştir.</w:t>
            </w:r>
          </w:p>
        </w:tc>
        <w:tc>
          <w:tcPr>
            <w:tcW w:w="2835" w:type="dxa"/>
            <w:gridSpan w:val="2"/>
          </w:tcPr>
          <w:p w14:paraId="578E1E91" w14:textId="77777777" w:rsidR="00930212" w:rsidRPr="00930212" w:rsidRDefault="00930212" w:rsidP="00D01F82">
            <w:pPr>
              <w:rPr>
                <w:rFonts w:ascii="Times New Roman" w:hAnsi="Times New Roman" w:cs="Times New Roman"/>
                <w:sz w:val="18"/>
                <w:szCs w:val="16"/>
              </w:rPr>
            </w:pPr>
          </w:p>
          <w:p w14:paraId="02377DE4"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 xml:space="preserve">□ Evet           □ Hayır       </w:t>
            </w:r>
          </w:p>
        </w:tc>
        <w:tc>
          <w:tcPr>
            <w:tcW w:w="5103" w:type="dxa"/>
            <w:gridSpan w:val="5"/>
          </w:tcPr>
          <w:p w14:paraId="25E545CF"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İnceleme Hangi Belge Üzerinden Yapılmıştır?</w:t>
            </w:r>
          </w:p>
          <w:p w14:paraId="67B3CF98"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 xml:space="preserve">□ Tapu Senedi </w:t>
            </w:r>
          </w:p>
          <w:p w14:paraId="782FF04D"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 Kira Sözleşmesi</w:t>
            </w:r>
          </w:p>
        </w:tc>
      </w:tr>
      <w:tr w:rsidR="00930212" w:rsidRPr="001C78A6" w14:paraId="25734A24" w14:textId="77777777" w:rsidTr="00B86D56">
        <w:trPr>
          <w:trHeight w:val="455"/>
        </w:trPr>
        <w:tc>
          <w:tcPr>
            <w:tcW w:w="581" w:type="dxa"/>
            <w:vAlign w:val="center"/>
          </w:tcPr>
          <w:p w14:paraId="6AD41081" w14:textId="77777777" w:rsidR="00930212" w:rsidRPr="001C78A6" w:rsidRDefault="00930212" w:rsidP="00B86D56">
            <w:pPr>
              <w:tabs>
                <w:tab w:val="left" w:pos="975"/>
              </w:tabs>
              <w:rPr>
                <w:rFonts w:ascii="Times New Roman" w:hAnsi="Times New Roman" w:cs="Times New Roman"/>
                <w:b/>
                <w:bCs/>
                <w:sz w:val="16"/>
                <w:szCs w:val="16"/>
              </w:rPr>
            </w:pPr>
          </w:p>
          <w:p w14:paraId="648A1434" w14:textId="77777777" w:rsidR="00930212" w:rsidRPr="001C78A6" w:rsidRDefault="00930212" w:rsidP="00B86D56">
            <w:pPr>
              <w:tabs>
                <w:tab w:val="left" w:pos="975"/>
              </w:tabs>
              <w:rPr>
                <w:rFonts w:ascii="Times New Roman" w:hAnsi="Times New Roman" w:cs="Times New Roman"/>
                <w:b/>
                <w:bCs/>
                <w:sz w:val="16"/>
                <w:szCs w:val="16"/>
              </w:rPr>
            </w:pPr>
            <w:r w:rsidRPr="001C78A6">
              <w:rPr>
                <w:rFonts w:ascii="Times New Roman" w:hAnsi="Times New Roman" w:cs="Times New Roman"/>
                <w:b/>
                <w:bCs/>
                <w:sz w:val="16"/>
                <w:szCs w:val="16"/>
              </w:rPr>
              <w:t>2</w:t>
            </w:r>
          </w:p>
        </w:tc>
        <w:tc>
          <w:tcPr>
            <w:tcW w:w="2113" w:type="dxa"/>
            <w:gridSpan w:val="2"/>
            <w:vAlign w:val="center"/>
          </w:tcPr>
          <w:p w14:paraId="20360C19" w14:textId="77777777" w:rsidR="00930212" w:rsidRPr="00930212" w:rsidRDefault="00930212" w:rsidP="00B86D56">
            <w:pPr>
              <w:tabs>
                <w:tab w:val="left" w:pos="975"/>
              </w:tabs>
              <w:rPr>
                <w:rFonts w:ascii="Times New Roman" w:hAnsi="Times New Roman" w:cs="Times New Roman"/>
                <w:sz w:val="18"/>
                <w:szCs w:val="18"/>
              </w:rPr>
            </w:pPr>
            <w:r w:rsidRPr="00930212">
              <w:rPr>
                <w:rFonts w:ascii="Times New Roman" w:hAnsi="Times New Roman" w:cs="Times New Roman"/>
                <w:sz w:val="18"/>
                <w:szCs w:val="18"/>
              </w:rPr>
              <w:t>Çalışan sayısına göre</w:t>
            </w:r>
          </w:p>
          <w:p w14:paraId="547AE290" w14:textId="77777777" w:rsidR="00930212" w:rsidRPr="00930212" w:rsidRDefault="00930212" w:rsidP="00B86D56">
            <w:pPr>
              <w:tabs>
                <w:tab w:val="left" w:pos="975"/>
              </w:tabs>
              <w:rPr>
                <w:rFonts w:ascii="Times New Roman" w:hAnsi="Times New Roman" w:cs="Times New Roman"/>
                <w:sz w:val="18"/>
                <w:szCs w:val="18"/>
              </w:rPr>
            </w:pPr>
            <w:proofErr w:type="gramStart"/>
            <w:r w:rsidRPr="00930212">
              <w:rPr>
                <w:rFonts w:ascii="Times New Roman" w:hAnsi="Times New Roman" w:cs="Times New Roman"/>
                <w:sz w:val="18"/>
                <w:szCs w:val="18"/>
              </w:rPr>
              <w:t>çalışma</w:t>
            </w:r>
            <w:proofErr w:type="gramEnd"/>
            <w:r w:rsidRPr="00930212">
              <w:rPr>
                <w:rFonts w:ascii="Times New Roman" w:hAnsi="Times New Roman" w:cs="Times New Roman"/>
                <w:sz w:val="18"/>
                <w:szCs w:val="18"/>
              </w:rPr>
              <w:t xml:space="preserve"> mekanı uygundur.                       </w:t>
            </w:r>
          </w:p>
        </w:tc>
        <w:tc>
          <w:tcPr>
            <w:tcW w:w="2835" w:type="dxa"/>
            <w:gridSpan w:val="2"/>
          </w:tcPr>
          <w:p w14:paraId="09529318" w14:textId="77777777" w:rsidR="00930212" w:rsidRPr="00930212" w:rsidRDefault="00930212" w:rsidP="00D01F82">
            <w:pPr>
              <w:rPr>
                <w:rFonts w:ascii="Times New Roman" w:hAnsi="Times New Roman" w:cs="Times New Roman"/>
                <w:sz w:val="18"/>
                <w:szCs w:val="16"/>
              </w:rPr>
            </w:pPr>
          </w:p>
          <w:p w14:paraId="3FE1BEF5" w14:textId="77777777" w:rsidR="00930212" w:rsidRPr="00930212" w:rsidRDefault="00930212" w:rsidP="00D01F82">
            <w:pPr>
              <w:rPr>
                <w:rFonts w:ascii="Times New Roman" w:hAnsi="Times New Roman" w:cs="Times New Roman"/>
                <w:sz w:val="18"/>
                <w:szCs w:val="16"/>
              </w:rPr>
            </w:pPr>
            <w:r w:rsidRPr="00930212">
              <w:rPr>
                <w:rFonts w:ascii="Times New Roman" w:hAnsi="Times New Roman" w:cs="Times New Roman"/>
                <w:sz w:val="18"/>
                <w:szCs w:val="16"/>
              </w:rPr>
              <w:t xml:space="preserve">□ Evet           □ Hayır       </w:t>
            </w:r>
          </w:p>
        </w:tc>
        <w:tc>
          <w:tcPr>
            <w:tcW w:w="5103" w:type="dxa"/>
            <w:gridSpan w:val="5"/>
          </w:tcPr>
          <w:p w14:paraId="5267A288"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İnceleme aşağıdaki fiziksel kanıtlara göre yapılmıştır.</w:t>
            </w:r>
          </w:p>
          <w:p w14:paraId="6CD319F7"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 xml:space="preserve">□ En az 5 adet çalışma Masası </w:t>
            </w:r>
          </w:p>
          <w:p w14:paraId="7997FB68"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 En az 5 adet Bilgisayar</w:t>
            </w:r>
          </w:p>
          <w:p w14:paraId="5694CD86"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 xml:space="preserve">□ En az 1 adet yazıcı </w:t>
            </w:r>
          </w:p>
          <w:p w14:paraId="259D7A8D"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 İnternet Erişimi Altyapısı</w:t>
            </w:r>
          </w:p>
        </w:tc>
      </w:tr>
      <w:tr w:rsidR="00930212" w:rsidRPr="001C78A6" w14:paraId="22604EF3" w14:textId="77777777" w:rsidTr="00B86D56">
        <w:trPr>
          <w:trHeight w:val="455"/>
        </w:trPr>
        <w:tc>
          <w:tcPr>
            <w:tcW w:w="581" w:type="dxa"/>
            <w:vAlign w:val="center"/>
          </w:tcPr>
          <w:p w14:paraId="52F01587" w14:textId="77777777" w:rsidR="00930212" w:rsidRPr="001C78A6" w:rsidRDefault="00930212" w:rsidP="00B86D56">
            <w:pPr>
              <w:tabs>
                <w:tab w:val="left" w:pos="975"/>
              </w:tabs>
              <w:rPr>
                <w:rFonts w:ascii="Times New Roman" w:hAnsi="Times New Roman" w:cs="Times New Roman"/>
                <w:b/>
                <w:bCs/>
                <w:sz w:val="16"/>
                <w:szCs w:val="16"/>
              </w:rPr>
            </w:pPr>
          </w:p>
          <w:p w14:paraId="5F76BCB3" w14:textId="77777777" w:rsidR="00930212" w:rsidRPr="001C78A6" w:rsidRDefault="00930212" w:rsidP="00B86D56">
            <w:pPr>
              <w:tabs>
                <w:tab w:val="left" w:pos="975"/>
              </w:tabs>
              <w:rPr>
                <w:rFonts w:ascii="Times New Roman" w:hAnsi="Times New Roman" w:cs="Times New Roman"/>
                <w:b/>
                <w:bCs/>
                <w:sz w:val="16"/>
                <w:szCs w:val="16"/>
              </w:rPr>
            </w:pPr>
            <w:r w:rsidRPr="001C78A6">
              <w:rPr>
                <w:rFonts w:ascii="Times New Roman" w:hAnsi="Times New Roman" w:cs="Times New Roman"/>
                <w:b/>
                <w:bCs/>
                <w:sz w:val="16"/>
                <w:szCs w:val="16"/>
              </w:rPr>
              <w:t>3</w:t>
            </w:r>
          </w:p>
        </w:tc>
        <w:tc>
          <w:tcPr>
            <w:tcW w:w="2113" w:type="dxa"/>
            <w:gridSpan w:val="2"/>
            <w:vAlign w:val="center"/>
          </w:tcPr>
          <w:p w14:paraId="69320501" w14:textId="77777777" w:rsidR="00930212" w:rsidRPr="00930212" w:rsidRDefault="00930212" w:rsidP="00B86D56">
            <w:pPr>
              <w:tabs>
                <w:tab w:val="left" w:pos="975"/>
              </w:tabs>
              <w:rPr>
                <w:rFonts w:ascii="Times New Roman" w:hAnsi="Times New Roman" w:cs="Times New Roman"/>
                <w:sz w:val="18"/>
                <w:szCs w:val="18"/>
              </w:rPr>
            </w:pPr>
            <w:r w:rsidRPr="00930212">
              <w:rPr>
                <w:rFonts w:ascii="Times New Roman" w:hAnsi="Times New Roman" w:cs="Times New Roman"/>
                <w:sz w:val="18"/>
                <w:szCs w:val="18"/>
              </w:rPr>
              <w:t xml:space="preserve">Firmaya ait bilgi ve belgeler görünür yerde ve ibraz edilebilecek durumdadır.                       </w:t>
            </w:r>
          </w:p>
        </w:tc>
        <w:tc>
          <w:tcPr>
            <w:tcW w:w="2835" w:type="dxa"/>
            <w:gridSpan w:val="2"/>
          </w:tcPr>
          <w:p w14:paraId="3EF6D95F" w14:textId="77777777" w:rsidR="00930212" w:rsidRPr="00930212" w:rsidRDefault="00930212" w:rsidP="00D01F82">
            <w:pPr>
              <w:rPr>
                <w:rFonts w:ascii="Times New Roman" w:hAnsi="Times New Roman" w:cs="Times New Roman"/>
                <w:sz w:val="18"/>
                <w:szCs w:val="16"/>
              </w:rPr>
            </w:pPr>
          </w:p>
          <w:p w14:paraId="1EFDDB78" w14:textId="77777777" w:rsidR="00930212" w:rsidRPr="00930212" w:rsidRDefault="00930212" w:rsidP="00B86D56">
            <w:pPr>
              <w:rPr>
                <w:rFonts w:ascii="Times New Roman" w:hAnsi="Times New Roman" w:cs="Times New Roman"/>
                <w:sz w:val="18"/>
                <w:szCs w:val="16"/>
              </w:rPr>
            </w:pPr>
            <w:r w:rsidRPr="00930212">
              <w:rPr>
                <w:rFonts w:ascii="Times New Roman" w:hAnsi="Times New Roman" w:cs="Times New Roman"/>
                <w:sz w:val="18"/>
                <w:szCs w:val="16"/>
              </w:rPr>
              <w:t xml:space="preserve">□ Evet          □ Hayır      </w:t>
            </w:r>
          </w:p>
        </w:tc>
        <w:tc>
          <w:tcPr>
            <w:tcW w:w="5103" w:type="dxa"/>
            <w:gridSpan w:val="5"/>
          </w:tcPr>
          <w:p w14:paraId="0BD948CA"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İnceleme aşağıdaki fiziksel kanıtlara göre yapılmıştır.</w:t>
            </w:r>
          </w:p>
          <w:p w14:paraId="29CA17B8"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 Vergi Levhası</w:t>
            </w:r>
          </w:p>
          <w:p w14:paraId="48FCB95F"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 Ticaret Sicil Gazetesi</w:t>
            </w:r>
          </w:p>
        </w:tc>
      </w:tr>
      <w:tr w:rsidR="00930212" w:rsidRPr="001C78A6" w14:paraId="2774E671" w14:textId="77777777" w:rsidTr="00B86D56">
        <w:trPr>
          <w:trHeight w:val="686"/>
        </w:trPr>
        <w:tc>
          <w:tcPr>
            <w:tcW w:w="581" w:type="dxa"/>
            <w:vAlign w:val="center"/>
          </w:tcPr>
          <w:p w14:paraId="63C18728" w14:textId="77777777" w:rsidR="00930212" w:rsidRPr="001C78A6" w:rsidRDefault="00930212" w:rsidP="00B86D56">
            <w:pPr>
              <w:tabs>
                <w:tab w:val="left" w:pos="975"/>
              </w:tabs>
              <w:rPr>
                <w:rFonts w:ascii="Times New Roman" w:hAnsi="Times New Roman" w:cs="Times New Roman"/>
                <w:b/>
                <w:bCs/>
                <w:sz w:val="16"/>
                <w:szCs w:val="16"/>
              </w:rPr>
            </w:pPr>
          </w:p>
          <w:p w14:paraId="126B034B" w14:textId="77777777" w:rsidR="00930212" w:rsidRPr="001C78A6" w:rsidRDefault="00930212" w:rsidP="00B86D56">
            <w:pPr>
              <w:tabs>
                <w:tab w:val="left" w:pos="975"/>
              </w:tabs>
              <w:rPr>
                <w:rFonts w:ascii="Times New Roman" w:hAnsi="Times New Roman" w:cs="Times New Roman"/>
                <w:b/>
                <w:bCs/>
                <w:sz w:val="16"/>
                <w:szCs w:val="16"/>
              </w:rPr>
            </w:pPr>
            <w:r w:rsidRPr="001C78A6">
              <w:rPr>
                <w:rFonts w:ascii="Times New Roman" w:hAnsi="Times New Roman" w:cs="Times New Roman"/>
                <w:b/>
                <w:bCs/>
                <w:sz w:val="16"/>
                <w:szCs w:val="16"/>
              </w:rPr>
              <w:t>4</w:t>
            </w:r>
          </w:p>
          <w:p w14:paraId="2E6A0E18" w14:textId="77777777" w:rsidR="00930212" w:rsidRPr="001C78A6" w:rsidRDefault="00930212" w:rsidP="00B86D56">
            <w:pPr>
              <w:tabs>
                <w:tab w:val="left" w:pos="975"/>
              </w:tabs>
              <w:rPr>
                <w:rFonts w:ascii="Times New Roman" w:hAnsi="Times New Roman" w:cs="Times New Roman"/>
                <w:b/>
                <w:bCs/>
                <w:sz w:val="16"/>
                <w:szCs w:val="16"/>
              </w:rPr>
            </w:pPr>
          </w:p>
        </w:tc>
        <w:tc>
          <w:tcPr>
            <w:tcW w:w="2113" w:type="dxa"/>
            <w:gridSpan w:val="2"/>
            <w:vAlign w:val="center"/>
          </w:tcPr>
          <w:p w14:paraId="35AB6AE3" w14:textId="77777777" w:rsidR="00930212" w:rsidRPr="00930212" w:rsidRDefault="00930212" w:rsidP="00B86D56">
            <w:pPr>
              <w:spacing w:after="160"/>
              <w:rPr>
                <w:rFonts w:ascii="Times New Roman" w:hAnsi="Times New Roman" w:cs="Times New Roman"/>
                <w:sz w:val="18"/>
                <w:szCs w:val="18"/>
              </w:rPr>
            </w:pPr>
            <w:r w:rsidRPr="00930212">
              <w:rPr>
                <w:rFonts w:ascii="Times New Roman" w:eastAsia="Calibri" w:hAnsi="Times New Roman" w:cs="Times New Roman"/>
                <w:color w:val="000000" w:themeColor="text1"/>
                <w:sz w:val="18"/>
                <w:szCs w:val="18"/>
              </w:rPr>
              <w:t>Ofis büyüklüğü ve arşiv odası uygundur.</w:t>
            </w:r>
          </w:p>
        </w:tc>
        <w:tc>
          <w:tcPr>
            <w:tcW w:w="2835" w:type="dxa"/>
            <w:gridSpan w:val="2"/>
          </w:tcPr>
          <w:p w14:paraId="0C305AD6" w14:textId="77777777" w:rsidR="00930212" w:rsidRPr="00930212" w:rsidRDefault="00930212" w:rsidP="00D01F82">
            <w:pPr>
              <w:tabs>
                <w:tab w:val="left" w:pos="975"/>
              </w:tabs>
              <w:rPr>
                <w:rFonts w:ascii="Times New Roman" w:hAnsi="Times New Roman" w:cs="Times New Roman"/>
                <w:b/>
                <w:bCs/>
                <w:sz w:val="18"/>
                <w:szCs w:val="16"/>
              </w:rPr>
            </w:pPr>
            <w:r w:rsidRPr="00930212">
              <w:rPr>
                <w:rFonts w:ascii="Times New Roman" w:hAnsi="Times New Roman" w:cs="Times New Roman"/>
                <w:sz w:val="18"/>
                <w:szCs w:val="16"/>
              </w:rPr>
              <w:t xml:space="preserve">□ Evet         □ Hayır        </w:t>
            </w:r>
          </w:p>
        </w:tc>
        <w:tc>
          <w:tcPr>
            <w:tcW w:w="5103" w:type="dxa"/>
            <w:gridSpan w:val="5"/>
          </w:tcPr>
          <w:p w14:paraId="36198B73"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İnceleme aşağıdaki fiziksel kanıtlara göre yapılmıştır.</w:t>
            </w:r>
          </w:p>
          <w:p w14:paraId="0D078E1A"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 xml:space="preserve">□ Ofis alanı en </w:t>
            </w:r>
            <w:proofErr w:type="gramStart"/>
            <w:r w:rsidRPr="00930212">
              <w:rPr>
                <w:rFonts w:ascii="Times New Roman" w:hAnsi="Times New Roman" w:cs="Times New Roman"/>
                <w:sz w:val="18"/>
                <w:szCs w:val="16"/>
              </w:rPr>
              <w:t>az  50</w:t>
            </w:r>
            <w:proofErr w:type="gramEnd"/>
            <w:r w:rsidRPr="00930212">
              <w:rPr>
                <w:rFonts w:ascii="Times New Roman" w:hAnsi="Times New Roman" w:cs="Times New Roman"/>
                <w:sz w:val="18"/>
                <w:szCs w:val="16"/>
              </w:rPr>
              <w:t xml:space="preserve"> m</w:t>
            </w:r>
            <w:r w:rsidRPr="00930212">
              <w:rPr>
                <w:rFonts w:ascii="Times New Roman" w:hAnsi="Times New Roman" w:cs="Times New Roman"/>
                <w:sz w:val="18"/>
                <w:szCs w:val="16"/>
                <w:vertAlign w:val="superscript"/>
              </w:rPr>
              <w:t>2</w:t>
            </w:r>
          </w:p>
          <w:p w14:paraId="75E32E52"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 Arşiv Odası / Arşiv Dolapları</w:t>
            </w:r>
          </w:p>
        </w:tc>
      </w:tr>
      <w:tr w:rsidR="00930212" w:rsidRPr="001C78A6" w14:paraId="66E6E161" w14:textId="77777777" w:rsidTr="00B86D56">
        <w:trPr>
          <w:trHeight w:val="455"/>
        </w:trPr>
        <w:tc>
          <w:tcPr>
            <w:tcW w:w="581" w:type="dxa"/>
            <w:vAlign w:val="center"/>
          </w:tcPr>
          <w:p w14:paraId="4AB95132" w14:textId="77777777" w:rsidR="00930212" w:rsidRPr="001C78A6" w:rsidRDefault="00930212" w:rsidP="00B86D56">
            <w:pPr>
              <w:tabs>
                <w:tab w:val="left" w:pos="975"/>
              </w:tabs>
              <w:rPr>
                <w:rFonts w:ascii="Times New Roman" w:hAnsi="Times New Roman" w:cs="Times New Roman"/>
                <w:b/>
                <w:bCs/>
                <w:sz w:val="16"/>
                <w:szCs w:val="16"/>
              </w:rPr>
            </w:pPr>
          </w:p>
          <w:p w14:paraId="426CC454" w14:textId="77777777" w:rsidR="00930212" w:rsidRPr="001C78A6" w:rsidRDefault="00930212" w:rsidP="00B86D56">
            <w:pPr>
              <w:tabs>
                <w:tab w:val="left" w:pos="975"/>
              </w:tabs>
              <w:rPr>
                <w:rFonts w:ascii="Times New Roman" w:hAnsi="Times New Roman" w:cs="Times New Roman"/>
                <w:b/>
                <w:bCs/>
                <w:sz w:val="16"/>
                <w:szCs w:val="16"/>
              </w:rPr>
            </w:pPr>
          </w:p>
          <w:p w14:paraId="61B4AA33" w14:textId="77777777" w:rsidR="00930212" w:rsidRPr="001C78A6" w:rsidRDefault="00930212" w:rsidP="00B86D56">
            <w:pPr>
              <w:tabs>
                <w:tab w:val="left" w:pos="975"/>
              </w:tabs>
              <w:rPr>
                <w:rFonts w:ascii="Times New Roman" w:hAnsi="Times New Roman" w:cs="Times New Roman"/>
                <w:b/>
                <w:bCs/>
                <w:sz w:val="16"/>
                <w:szCs w:val="16"/>
              </w:rPr>
            </w:pPr>
            <w:r w:rsidRPr="001C78A6">
              <w:rPr>
                <w:rFonts w:ascii="Times New Roman" w:hAnsi="Times New Roman" w:cs="Times New Roman"/>
                <w:b/>
                <w:bCs/>
                <w:sz w:val="16"/>
                <w:szCs w:val="16"/>
              </w:rPr>
              <w:t>5</w:t>
            </w:r>
          </w:p>
        </w:tc>
        <w:tc>
          <w:tcPr>
            <w:tcW w:w="2113" w:type="dxa"/>
            <w:gridSpan w:val="2"/>
            <w:vAlign w:val="center"/>
          </w:tcPr>
          <w:p w14:paraId="6AF23EA4" w14:textId="77777777" w:rsidR="00930212" w:rsidRPr="001C78A6" w:rsidRDefault="00930212" w:rsidP="00B86D56">
            <w:pPr>
              <w:tabs>
                <w:tab w:val="left" w:pos="975"/>
              </w:tabs>
              <w:rPr>
                <w:rFonts w:ascii="Times New Roman" w:hAnsi="Times New Roman" w:cs="Times New Roman"/>
                <w:sz w:val="16"/>
                <w:szCs w:val="16"/>
              </w:rPr>
            </w:pPr>
            <w:r w:rsidRPr="001C78A6">
              <w:rPr>
                <w:rFonts w:ascii="Times New Roman" w:hAnsi="Times New Roman" w:cs="Times New Roman"/>
                <w:sz w:val="16"/>
                <w:szCs w:val="16"/>
              </w:rPr>
              <w:t>Verilecek hizmet için kullanılacak olan hizmet aracı başvuru yapan firma için tahsis edilmiştir.</w:t>
            </w:r>
          </w:p>
        </w:tc>
        <w:tc>
          <w:tcPr>
            <w:tcW w:w="2835" w:type="dxa"/>
            <w:gridSpan w:val="2"/>
          </w:tcPr>
          <w:p w14:paraId="6A5A0ACB" w14:textId="77777777" w:rsidR="00930212" w:rsidRPr="00930212" w:rsidRDefault="00930212" w:rsidP="00D01F82">
            <w:pPr>
              <w:tabs>
                <w:tab w:val="left" w:pos="975"/>
              </w:tabs>
              <w:rPr>
                <w:rFonts w:ascii="Times New Roman" w:hAnsi="Times New Roman" w:cs="Times New Roman"/>
                <w:b/>
                <w:bCs/>
                <w:sz w:val="18"/>
                <w:szCs w:val="16"/>
              </w:rPr>
            </w:pPr>
            <w:r w:rsidRPr="00930212">
              <w:rPr>
                <w:rFonts w:ascii="Times New Roman" w:hAnsi="Times New Roman" w:cs="Times New Roman"/>
                <w:sz w:val="18"/>
                <w:szCs w:val="16"/>
              </w:rPr>
              <w:t xml:space="preserve">□ Evet       □ Hayır          </w:t>
            </w:r>
          </w:p>
        </w:tc>
        <w:tc>
          <w:tcPr>
            <w:tcW w:w="5103" w:type="dxa"/>
            <w:gridSpan w:val="5"/>
          </w:tcPr>
          <w:p w14:paraId="1B5CF945"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İnceleme aşağıdaki fiziksel kanıtlara göre yapılmıştır.</w:t>
            </w:r>
          </w:p>
          <w:p w14:paraId="58D398A4" w14:textId="77777777" w:rsidR="00930212" w:rsidRPr="00930212" w:rsidRDefault="00930212" w:rsidP="00D01F82">
            <w:pPr>
              <w:tabs>
                <w:tab w:val="left" w:pos="975"/>
              </w:tabs>
              <w:rPr>
                <w:rFonts w:ascii="Times New Roman" w:hAnsi="Times New Roman" w:cs="Times New Roman"/>
                <w:sz w:val="18"/>
                <w:szCs w:val="16"/>
              </w:rPr>
            </w:pPr>
            <w:r w:rsidRPr="00930212">
              <w:rPr>
                <w:rFonts w:ascii="Times New Roman" w:hAnsi="Times New Roman" w:cs="Times New Roman"/>
                <w:sz w:val="18"/>
                <w:szCs w:val="16"/>
              </w:rPr>
              <w:t>□ Hizmet Aracı Ruhsatı</w:t>
            </w:r>
          </w:p>
          <w:p w14:paraId="4893BDD8" w14:textId="77777777" w:rsidR="00930212" w:rsidRPr="00930212" w:rsidRDefault="00930212" w:rsidP="00D01F82">
            <w:pPr>
              <w:tabs>
                <w:tab w:val="left" w:pos="975"/>
              </w:tabs>
              <w:rPr>
                <w:rFonts w:ascii="Times New Roman" w:hAnsi="Times New Roman" w:cs="Times New Roman"/>
                <w:b/>
                <w:bCs/>
                <w:sz w:val="18"/>
                <w:szCs w:val="16"/>
              </w:rPr>
            </w:pPr>
            <w:r w:rsidRPr="00930212">
              <w:rPr>
                <w:rFonts w:ascii="Times New Roman" w:hAnsi="Times New Roman" w:cs="Times New Roman"/>
                <w:sz w:val="18"/>
                <w:szCs w:val="16"/>
              </w:rPr>
              <w:t>□ Hizmet Aracı Kira Sözleşmesi</w:t>
            </w:r>
          </w:p>
        </w:tc>
      </w:tr>
      <w:tr w:rsidR="00930212" w:rsidRPr="001C78A6" w14:paraId="241EAA59" w14:textId="77777777" w:rsidTr="00D01F82">
        <w:trPr>
          <w:trHeight w:val="455"/>
        </w:trPr>
        <w:tc>
          <w:tcPr>
            <w:tcW w:w="5529" w:type="dxa"/>
            <w:gridSpan w:val="5"/>
          </w:tcPr>
          <w:p w14:paraId="4261453E" w14:textId="77777777" w:rsidR="00930212" w:rsidRPr="00930212" w:rsidRDefault="00930212" w:rsidP="00B86D56">
            <w:pPr>
              <w:tabs>
                <w:tab w:val="left" w:pos="975"/>
              </w:tabs>
              <w:rPr>
                <w:rFonts w:ascii="Times New Roman" w:hAnsi="Times New Roman" w:cs="Times New Roman"/>
                <w:b/>
                <w:bCs/>
                <w:sz w:val="18"/>
                <w:szCs w:val="16"/>
              </w:rPr>
            </w:pPr>
            <w:r w:rsidRPr="00930212">
              <w:rPr>
                <w:rFonts w:ascii="Times New Roman" w:hAnsi="Times New Roman" w:cs="Times New Roman"/>
                <w:sz w:val="18"/>
                <w:szCs w:val="16"/>
              </w:rPr>
              <w:t>Kontrol Listesine Ek varsa Fotoğraf, Video vb. Bilgi ve Belgeler</w:t>
            </w:r>
          </w:p>
        </w:tc>
        <w:tc>
          <w:tcPr>
            <w:tcW w:w="5103" w:type="dxa"/>
            <w:gridSpan w:val="5"/>
          </w:tcPr>
          <w:p w14:paraId="28AA30CB" w14:textId="77777777" w:rsidR="00930212" w:rsidRPr="00930212" w:rsidRDefault="00930212" w:rsidP="00D01F82">
            <w:pPr>
              <w:tabs>
                <w:tab w:val="left" w:pos="975"/>
              </w:tabs>
              <w:rPr>
                <w:rFonts w:ascii="Times New Roman" w:hAnsi="Times New Roman" w:cs="Times New Roman"/>
                <w:b/>
                <w:bCs/>
                <w:sz w:val="18"/>
                <w:szCs w:val="16"/>
              </w:rPr>
            </w:pPr>
          </w:p>
        </w:tc>
      </w:tr>
      <w:tr w:rsidR="00930212" w:rsidRPr="001C78A6" w14:paraId="23F7B6D0" w14:textId="77777777" w:rsidTr="00D01F82">
        <w:trPr>
          <w:trHeight w:val="455"/>
        </w:trPr>
        <w:tc>
          <w:tcPr>
            <w:tcW w:w="10632" w:type="dxa"/>
            <w:gridSpan w:val="10"/>
          </w:tcPr>
          <w:p w14:paraId="4779E090" w14:textId="77777777" w:rsidR="00930212" w:rsidRPr="00930212" w:rsidRDefault="00930212" w:rsidP="00D01F82">
            <w:pPr>
              <w:tabs>
                <w:tab w:val="left" w:pos="975"/>
              </w:tabs>
              <w:rPr>
                <w:rFonts w:ascii="Times New Roman" w:hAnsi="Times New Roman" w:cs="Times New Roman"/>
                <w:b/>
                <w:bCs/>
                <w:sz w:val="18"/>
                <w:szCs w:val="16"/>
              </w:rPr>
            </w:pPr>
            <w:r w:rsidRPr="00930212">
              <w:rPr>
                <w:rFonts w:ascii="Times New Roman" w:hAnsi="Times New Roman" w:cs="Times New Roman"/>
                <w:b/>
                <w:bCs/>
                <w:sz w:val="18"/>
                <w:szCs w:val="16"/>
              </w:rPr>
              <w:t>AÇIKLAMA:</w:t>
            </w:r>
            <w:r w:rsidRPr="00930212">
              <w:rPr>
                <w:rFonts w:ascii="Times New Roman" w:hAnsi="Times New Roman" w:cs="Times New Roman"/>
                <w:sz w:val="18"/>
                <w:szCs w:val="16"/>
              </w:rPr>
              <w:t xml:space="preserve"> İncelemede herhangi bir uygunsuzluğa rastlanılması halinde, tespit edilen uygunsuzluğa bu kısımda yer verilecektir.</w:t>
            </w:r>
          </w:p>
          <w:p w14:paraId="29A8D20D" w14:textId="77777777" w:rsidR="00930212" w:rsidRPr="00930212" w:rsidRDefault="00930212" w:rsidP="00D01F82">
            <w:pPr>
              <w:tabs>
                <w:tab w:val="left" w:pos="975"/>
              </w:tabs>
              <w:rPr>
                <w:rFonts w:ascii="Times New Roman" w:hAnsi="Times New Roman" w:cs="Times New Roman"/>
                <w:b/>
                <w:bCs/>
                <w:sz w:val="18"/>
                <w:szCs w:val="16"/>
              </w:rPr>
            </w:pPr>
          </w:p>
          <w:p w14:paraId="4C8EF91D" w14:textId="77777777" w:rsidR="00930212" w:rsidRPr="00930212" w:rsidRDefault="00930212" w:rsidP="00D01F82">
            <w:pPr>
              <w:tabs>
                <w:tab w:val="left" w:pos="975"/>
              </w:tabs>
              <w:rPr>
                <w:rFonts w:ascii="Times New Roman" w:hAnsi="Times New Roman" w:cs="Times New Roman"/>
                <w:b/>
                <w:bCs/>
                <w:sz w:val="18"/>
                <w:szCs w:val="16"/>
              </w:rPr>
            </w:pPr>
          </w:p>
        </w:tc>
      </w:tr>
      <w:tr w:rsidR="00930212" w:rsidRPr="001C78A6" w14:paraId="5C5CA97F" w14:textId="77777777" w:rsidTr="00D01F82">
        <w:trPr>
          <w:trHeight w:val="455"/>
        </w:trPr>
        <w:tc>
          <w:tcPr>
            <w:tcW w:w="3165" w:type="dxa"/>
            <w:gridSpan w:val="4"/>
          </w:tcPr>
          <w:p w14:paraId="712D04E7" w14:textId="77777777" w:rsidR="00930212" w:rsidRPr="001C78A6" w:rsidRDefault="00930212" w:rsidP="00D01F82">
            <w:pPr>
              <w:tabs>
                <w:tab w:val="left" w:pos="975"/>
              </w:tabs>
              <w:jc w:val="center"/>
              <w:rPr>
                <w:rFonts w:ascii="Times New Roman" w:hAnsi="Times New Roman" w:cs="Times New Roman"/>
                <w:b/>
                <w:bCs/>
                <w:sz w:val="16"/>
                <w:szCs w:val="16"/>
              </w:rPr>
            </w:pPr>
            <w:r w:rsidRPr="001C78A6">
              <w:rPr>
                <w:rFonts w:ascii="Times New Roman" w:hAnsi="Times New Roman" w:cs="Times New Roman"/>
                <w:b/>
                <w:bCs/>
                <w:sz w:val="16"/>
                <w:szCs w:val="16"/>
              </w:rPr>
              <w:t>İnceleme-Kontrol Personeli Adı Soyadı</w:t>
            </w:r>
          </w:p>
        </w:tc>
        <w:tc>
          <w:tcPr>
            <w:tcW w:w="2505" w:type="dxa"/>
            <w:gridSpan w:val="2"/>
          </w:tcPr>
          <w:p w14:paraId="67220CB9" w14:textId="77777777" w:rsidR="00930212" w:rsidRPr="001C78A6" w:rsidRDefault="00930212" w:rsidP="00D01F82">
            <w:pPr>
              <w:tabs>
                <w:tab w:val="left" w:pos="975"/>
              </w:tabs>
              <w:ind w:left="554"/>
              <w:jc w:val="center"/>
              <w:rPr>
                <w:rFonts w:ascii="Times New Roman" w:hAnsi="Times New Roman" w:cs="Times New Roman"/>
                <w:b/>
                <w:bCs/>
                <w:sz w:val="16"/>
                <w:szCs w:val="16"/>
              </w:rPr>
            </w:pPr>
            <w:r w:rsidRPr="001C78A6">
              <w:rPr>
                <w:rFonts w:ascii="Times New Roman" w:hAnsi="Times New Roman" w:cs="Times New Roman"/>
                <w:b/>
                <w:bCs/>
                <w:sz w:val="16"/>
                <w:szCs w:val="16"/>
              </w:rPr>
              <w:t>Unvanı</w:t>
            </w:r>
          </w:p>
        </w:tc>
        <w:tc>
          <w:tcPr>
            <w:tcW w:w="2247" w:type="dxa"/>
            <w:gridSpan w:val="2"/>
          </w:tcPr>
          <w:p w14:paraId="204F0A52" w14:textId="77777777" w:rsidR="00930212" w:rsidRPr="001C78A6" w:rsidRDefault="00930212" w:rsidP="00D01F82">
            <w:pPr>
              <w:tabs>
                <w:tab w:val="left" w:pos="975"/>
              </w:tabs>
              <w:jc w:val="center"/>
              <w:rPr>
                <w:rFonts w:ascii="Times New Roman" w:hAnsi="Times New Roman" w:cs="Times New Roman"/>
                <w:b/>
                <w:bCs/>
                <w:sz w:val="16"/>
                <w:szCs w:val="16"/>
              </w:rPr>
            </w:pPr>
            <w:r w:rsidRPr="001C78A6">
              <w:rPr>
                <w:rFonts w:ascii="Times New Roman" w:hAnsi="Times New Roman" w:cs="Times New Roman"/>
                <w:b/>
                <w:bCs/>
                <w:sz w:val="16"/>
                <w:szCs w:val="16"/>
              </w:rPr>
              <w:t>Kurum Sicil No.</w:t>
            </w:r>
          </w:p>
        </w:tc>
        <w:tc>
          <w:tcPr>
            <w:tcW w:w="2715" w:type="dxa"/>
            <w:gridSpan w:val="2"/>
          </w:tcPr>
          <w:p w14:paraId="134BC1F6" w14:textId="77777777" w:rsidR="00930212" w:rsidRPr="001C78A6" w:rsidRDefault="00930212" w:rsidP="00D01F82">
            <w:pPr>
              <w:tabs>
                <w:tab w:val="left" w:pos="975"/>
              </w:tabs>
              <w:ind w:left="98"/>
              <w:jc w:val="center"/>
              <w:rPr>
                <w:rFonts w:ascii="Times New Roman" w:hAnsi="Times New Roman" w:cs="Times New Roman"/>
                <w:b/>
                <w:bCs/>
                <w:sz w:val="16"/>
                <w:szCs w:val="16"/>
              </w:rPr>
            </w:pPr>
            <w:r w:rsidRPr="001C78A6">
              <w:rPr>
                <w:rFonts w:ascii="Times New Roman" w:hAnsi="Times New Roman" w:cs="Times New Roman"/>
                <w:b/>
                <w:bCs/>
                <w:sz w:val="16"/>
                <w:szCs w:val="16"/>
              </w:rPr>
              <w:t>İmza</w:t>
            </w:r>
          </w:p>
        </w:tc>
      </w:tr>
      <w:tr w:rsidR="00930212" w:rsidRPr="001C78A6" w14:paraId="08785D67" w14:textId="77777777" w:rsidTr="00D01F82">
        <w:trPr>
          <w:trHeight w:val="455"/>
        </w:trPr>
        <w:tc>
          <w:tcPr>
            <w:tcW w:w="3165" w:type="dxa"/>
            <w:gridSpan w:val="4"/>
          </w:tcPr>
          <w:p w14:paraId="69DF50A4" w14:textId="77777777" w:rsidR="00930212" w:rsidRPr="001C78A6" w:rsidRDefault="00930212" w:rsidP="00D01F82">
            <w:pPr>
              <w:tabs>
                <w:tab w:val="left" w:pos="975"/>
              </w:tabs>
              <w:rPr>
                <w:rFonts w:ascii="Times New Roman" w:hAnsi="Times New Roman" w:cs="Times New Roman"/>
                <w:sz w:val="16"/>
                <w:szCs w:val="16"/>
              </w:rPr>
            </w:pPr>
          </w:p>
        </w:tc>
        <w:tc>
          <w:tcPr>
            <w:tcW w:w="2505" w:type="dxa"/>
            <w:gridSpan w:val="2"/>
          </w:tcPr>
          <w:p w14:paraId="372585CF" w14:textId="77777777" w:rsidR="00930212" w:rsidRPr="001C78A6" w:rsidRDefault="00930212" w:rsidP="00D01F82">
            <w:pPr>
              <w:tabs>
                <w:tab w:val="left" w:pos="975"/>
              </w:tabs>
              <w:rPr>
                <w:rFonts w:ascii="Times New Roman" w:hAnsi="Times New Roman" w:cs="Times New Roman"/>
                <w:sz w:val="16"/>
                <w:szCs w:val="16"/>
              </w:rPr>
            </w:pPr>
          </w:p>
        </w:tc>
        <w:tc>
          <w:tcPr>
            <w:tcW w:w="2247" w:type="dxa"/>
            <w:gridSpan w:val="2"/>
          </w:tcPr>
          <w:p w14:paraId="358B350F" w14:textId="77777777" w:rsidR="00930212" w:rsidRPr="001C78A6" w:rsidRDefault="00930212" w:rsidP="00D01F82">
            <w:pPr>
              <w:tabs>
                <w:tab w:val="left" w:pos="975"/>
              </w:tabs>
              <w:rPr>
                <w:rFonts w:ascii="Times New Roman" w:hAnsi="Times New Roman" w:cs="Times New Roman"/>
                <w:sz w:val="16"/>
                <w:szCs w:val="16"/>
              </w:rPr>
            </w:pPr>
          </w:p>
        </w:tc>
        <w:tc>
          <w:tcPr>
            <w:tcW w:w="2715" w:type="dxa"/>
            <w:gridSpan w:val="2"/>
          </w:tcPr>
          <w:p w14:paraId="387F58A4" w14:textId="77777777" w:rsidR="00930212" w:rsidRPr="001C78A6" w:rsidRDefault="00930212" w:rsidP="00D01F82">
            <w:pPr>
              <w:tabs>
                <w:tab w:val="left" w:pos="975"/>
              </w:tabs>
              <w:rPr>
                <w:rFonts w:ascii="Times New Roman" w:hAnsi="Times New Roman" w:cs="Times New Roman"/>
                <w:sz w:val="16"/>
                <w:szCs w:val="16"/>
              </w:rPr>
            </w:pPr>
          </w:p>
        </w:tc>
      </w:tr>
      <w:tr w:rsidR="00930212" w:rsidRPr="001C78A6" w14:paraId="76487612" w14:textId="77777777" w:rsidTr="00D01F82">
        <w:trPr>
          <w:trHeight w:val="455"/>
        </w:trPr>
        <w:tc>
          <w:tcPr>
            <w:tcW w:w="3165" w:type="dxa"/>
            <w:gridSpan w:val="4"/>
          </w:tcPr>
          <w:p w14:paraId="0CA3F962" w14:textId="77777777" w:rsidR="00930212" w:rsidRPr="001C78A6" w:rsidRDefault="00930212" w:rsidP="00D01F82">
            <w:pPr>
              <w:tabs>
                <w:tab w:val="left" w:pos="975"/>
              </w:tabs>
              <w:rPr>
                <w:rFonts w:ascii="Times New Roman" w:hAnsi="Times New Roman" w:cs="Times New Roman"/>
                <w:sz w:val="16"/>
                <w:szCs w:val="16"/>
              </w:rPr>
            </w:pPr>
          </w:p>
        </w:tc>
        <w:tc>
          <w:tcPr>
            <w:tcW w:w="2505" w:type="dxa"/>
            <w:gridSpan w:val="2"/>
          </w:tcPr>
          <w:p w14:paraId="09A2EA97" w14:textId="77777777" w:rsidR="00930212" w:rsidRPr="001C78A6" w:rsidRDefault="00930212" w:rsidP="00D01F82">
            <w:pPr>
              <w:tabs>
                <w:tab w:val="left" w:pos="975"/>
              </w:tabs>
              <w:rPr>
                <w:rFonts w:ascii="Times New Roman" w:hAnsi="Times New Roman" w:cs="Times New Roman"/>
                <w:sz w:val="16"/>
                <w:szCs w:val="16"/>
              </w:rPr>
            </w:pPr>
          </w:p>
        </w:tc>
        <w:tc>
          <w:tcPr>
            <w:tcW w:w="2247" w:type="dxa"/>
            <w:gridSpan w:val="2"/>
          </w:tcPr>
          <w:p w14:paraId="4A0E48FE" w14:textId="77777777" w:rsidR="00930212" w:rsidRPr="001C78A6" w:rsidRDefault="00930212" w:rsidP="00D01F82">
            <w:pPr>
              <w:tabs>
                <w:tab w:val="left" w:pos="975"/>
              </w:tabs>
              <w:rPr>
                <w:rFonts w:ascii="Times New Roman" w:hAnsi="Times New Roman" w:cs="Times New Roman"/>
                <w:sz w:val="16"/>
                <w:szCs w:val="16"/>
              </w:rPr>
            </w:pPr>
          </w:p>
        </w:tc>
        <w:tc>
          <w:tcPr>
            <w:tcW w:w="2715" w:type="dxa"/>
            <w:gridSpan w:val="2"/>
          </w:tcPr>
          <w:p w14:paraId="21132393" w14:textId="77777777" w:rsidR="00930212" w:rsidRPr="001C78A6" w:rsidRDefault="00930212" w:rsidP="00D01F82">
            <w:pPr>
              <w:tabs>
                <w:tab w:val="left" w:pos="975"/>
              </w:tabs>
              <w:rPr>
                <w:rFonts w:ascii="Times New Roman" w:hAnsi="Times New Roman" w:cs="Times New Roman"/>
                <w:sz w:val="16"/>
                <w:szCs w:val="16"/>
              </w:rPr>
            </w:pPr>
          </w:p>
        </w:tc>
      </w:tr>
    </w:tbl>
    <w:p w14:paraId="54E68F2B" w14:textId="77777777" w:rsidR="00930212" w:rsidRDefault="00930212" w:rsidP="00930212"/>
    <w:p w14:paraId="2C0F3D90" w14:textId="77777777" w:rsidR="004A55CE" w:rsidRPr="005B3209" w:rsidRDefault="004A55CE">
      <w:pPr>
        <w:rPr>
          <w:color w:val="000000" w:themeColor="text1"/>
        </w:rPr>
      </w:pPr>
    </w:p>
    <w:sectPr w:rsidR="004A55CE" w:rsidRPr="005B3209" w:rsidSect="005B32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8914" w14:textId="77777777" w:rsidR="00F02EC1" w:rsidRDefault="00F02EC1" w:rsidP="00B86D56">
      <w:pPr>
        <w:spacing w:after="0" w:line="240" w:lineRule="auto"/>
      </w:pPr>
      <w:r>
        <w:separator/>
      </w:r>
    </w:p>
  </w:endnote>
  <w:endnote w:type="continuationSeparator" w:id="0">
    <w:p w14:paraId="6B3AED8D" w14:textId="77777777" w:rsidR="00F02EC1" w:rsidRDefault="00F02EC1" w:rsidP="00B8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12B2" w14:textId="77777777" w:rsidR="00B86D56" w:rsidRDefault="00B86D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02E5" w14:textId="77777777" w:rsidR="00B86D56" w:rsidRDefault="00B86D5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5386" w14:textId="77777777" w:rsidR="00B86D56" w:rsidRDefault="00B86D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C407" w14:textId="77777777" w:rsidR="00F02EC1" w:rsidRDefault="00F02EC1" w:rsidP="00B86D56">
      <w:pPr>
        <w:spacing w:after="0" w:line="240" w:lineRule="auto"/>
      </w:pPr>
      <w:r>
        <w:separator/>
      </w:r>
    </w:p>
  </w:footnote>
  <w:footnote w:type="continuationSeparator" w:id="0">
    <w:p w14:paraId="638538C2" w14:textId="77777777" w:rsidR="00F02EC1" w:rsidRDefault="00F02EC1" w:rsidP="00B8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2CC1" w14:textId="77777777" w:rsidR="00B86D56" w:rsidRDefault="00B86D5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82801"/>
      <w:docPartObj>
        <w:docPartGallery w:val="Watermarks"/>
        <w:docPartUnique/>
      </w:docPartObj>
    </w:sdtPr>
    <w:sdtEndPr/>
    <w:sdtContent>
      <w:p w14:paraId="54B6F56D" w14:textId="77777777" w:rsidR="00B86D56" w:rsidRDefault="00F02EC1">
        <w:pPr>
          <w:pStyle w:val="stBilgi"/>
        </w:pPr>
        <w:r>
          <w:pict w14:anchorId="2D281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62205" o:spid="_x0000_s1025" type="#_x0000_t136" style="position:absolute;margin-left:0;margin-top:0;width:426.35pt;height:213.1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E093" w14:textId="77777777" w:rsidR="00B86D56" w:rsidRDefault="00B86D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25"/>
    <w:rsid w:val="0000290B"/>
    <w:rsid w:val="00010260"/>
    <w:rsid w:val="00011CA3"/>
    <w:rsid w:val="000474B4"/>
    <w:rsid w:val="00063D12"/>
    <w:rsid w:val="00074F45"/>
    <w:rsid w:val="00090723"/>
    <w:rsid w:val="00097FBD"/>
    <w:rsid w:val="000C0328"/>
    <w:rsid w:val="000C376D"/>
    <w:rsid w:val="000F1BDB"/>
    <w:rsid w:val="000F2DD7"/>
    <w:rsid w:val="0010183C"/>
    <w:rsid w:val="001067B3"/>
    <w:rsid w:val="00150DC2"/>
    <w:rsid w:val="0015311F"/>
    <w:rsid w:val="0015560E"/>
    <w:rsid w:val="0016012B"/>
    <w:rsid w:val="00160164"/>
    <w:rsid w:val="0016773F"/>
    <w:rsid w:val="0017132D"/>
    <w:rsid w:val="00182CE2"/>
    <w:rsid w:val="00183D2A"/>
    <w:rsid w:val="001A4A70"/>
    <w:rsid w:val="001B2176"/>
    <w:rsid w:val="001B4844"/>
    <w:rsid w:val="001B680D"/>
    <w:rsid w:val="001C166C"/>
    <w:rsid w:val="001D4655"/>
    <w:rsid w:val="001E1420"/>
    <w:rsid w:val="001E447A"/>
    <w:rsid w:val="00207CE1"/>
    <w:rsid w:val="00211DA9"/>
    <w:rsid w:val="002152AC"/>
    <w:rsid w:val="002175D7"/>
    <w:rsid w:val="00223F29"/>
    <w:rsid w:val="0023373D"/>
    <w:rsid w:val="00260EEA"/>
    <w:rsid w:val="00262FF2"/>
    <w:rsid w:val="002634E8"/>
    <w:rsid w:val="00273C4F"/>
    <w:rsid w:val="002761A3"/>
    <w:rsid w:val="00282B48"/>
    <w:rsid w:val="0029461F"/>
    <w:rsid w:val="002A44B0"/>
    <w:rsid w:val="002A631A"/>
    <w:rsid w:val="002B0765"/>
    <w:rsid w:val="002B0B19"/>
    <w:rsid w:val="002B6C4F"/>
    <w:rsid w:val="002C1457"/>
    <w:rsid w:val="002E4F1B"/>
    <w:rsid w:val="002F4BDB"/>
    <w:rsid w:val="002F5277"/>
    <w:rsid w:val="002F5B2C"/>
    <w:rsid w:val="00305D6F"/>
    <w:rsid w:val="00305E23"/>
    <w:rsid w:val="003170EF"/>
    <w:rsid w:val="0033125E"/>
    <w:rsid w:val="003402A7"/>
    <w:rsid w:val="0034218F"/>
    <w:rsid w:val="0035417D"/>
    <w:rsid w:val="003548D4"/>
    <w:rsid w:val="003864D8"/>
    <w:rsid w:val="00395786"/>
    <w:rsid w:val="00397801"/>
    <w:rsid w:val="003C5683"/>
    <w:rsid w:val="003E052B"/>
    <w:rsid w:val="00400AB3"/>
    <w:rsid w:val="00401F07"/>
    <w:rsid w:val="004144BF"/>
    <w:rsid w:val="004256FD"/>
    <w:rsid w:val="004345B8"/>
    <w:rsid w:val="004507F5"/>
    <w:rsid w:val="00456360"/>
    <w:rsid w:val="004643B8"/>
    <w:rsid w:val="00484E52"/>
    <w:rsid w:val="004A55CE"/>
    <w:rsid w:val="004B055E"/>
    <w:rsid w:val="004B4C12"/>
    <w:rsid w:val="004D1E7B"/>
    <w:rsid w:val="004D32EA"/>
    <w:rsid w:val="004E3041"/>
    <w:rsid w:val="004E32DB"/>
    <w:rsid w:val="004E3AF1"/>
    <w:rsid w:val="004F2B0C"/>
    <w:rsid w:val="004F61B3"/>
    <w:rsid w:val="005034B6"/>
    <w:rsid w:val="00507D50"/>
    <w:rsid w:val="00522B1B"/>
    <w:rsid w:val="00524552"/>
    <w:rsid w:val="005450FD"/>
    <w:rsid w:val="00550E8B"/>
    <w:rsid w:val="00570128"/>
    <w:rsid w:val="0058150E"/>
    <w:rsid w:val="0058350D"/>
    <w:rsid w:val="00584971"/>
    <w:rsid w:val="005855A5"/>
    <w:rsid w:val="0059669E"/>
    <w:rsid w:val="005B3209"/>
    <w:rsid w:val="005B5444"/>
    <w:rsid w:val="005D36D8"/>
    <w:rsid w:val="005E62BA"/>
    <w:rsid w:val="005E6F45"/>
    <w:rsid w:val="005F20C4"/>
    <w:rsid w:val="005F2279"/>
    <w:rsid w:val="00602F40"/>
    <w:rsid w:val="006127A5"/>
    <w:rsid w:val="00612DE0"/>
    <w:rsid w:val="006216BB"/>
    <w:rsid w:val="0063681E"/>
    <w:rsid w:val="0064119A"/>
    <w:rsid w:val="00643594"/>
    <w:rsid w:val="0065215B"/>
    <w:rsid w:val="00653889"/>
    <w:rsid w:val="0067478B"/>
    <w:rsid w:val="006A05F0"/>
    <w:rsid w:val="006A2CEE"/>
    <w:rsid w:val="006A6567"/>
    <w:rsid w:val="006B46C4"/>
    <w:rsid w:val="006D2F11"/>
    <w:rsid w:val="006E170D"/>
    <w:rsid w:val="006E191B"/>
    <w:rsid w:val="006F4574"/>
    <w:rsid w:val="006F5DF5"/>
    <w:rsid w:val="00741676"/>
    <w:rsid w:val="00745CCE"/>
    <w:rsid w:val="00764A8C"/>
    <w:rsid w:val="00765DA0"/>
    <w:rsid w:val="00777663"/>
    <w:rsid w:val="00791C6F"/>
    <w:rsid w:val="0079759E"/>
    <w:rsid w:val="007B3FF3"/>
    <w:rsid w:val="007C3010"/>
    <w:rsid w:val="007C7B39"/>
    <w:rsid w:val="007D6F74"/>
    <w:rsid w:val="007E4E10"/>
    <w:rsid w:val="007F349D"/>
    <w:rsid w:val="00801960"/>
    <w:rsid w:val="00811BB8"/>
    <w:rsid w:val="008120A7"/>
    <w:rsid w:val="00830238"/>
    <w:rsid w:val="00830D3B"/>
    <w:rsid w:val="008334AD"/>
    <w:rsid w:val="00843A8B"/>
    <w:rsid w:val="00843F6C"/>
    <w:rsid w:val="00865608"/>
    <w:rsid w:val="00866358"/>
    <w:rsid w:val="008742FB"/>
    <w:rsid w:val="008A5814"/>
    <w:rsid w:val="008A5B4F"/>
    <w:rsid w:val="008D1A06"/>
    <w:rsid w:val="008E10C6"/>
    <w:rsid w:val="00912925"/>
    <w:rsid w:val="009271D6"/>
    <w:rsid w:val="00930212"/>
    <w:rsid w:val="00950295"/>
    <w:rsid w:val="00960C13"/>
    <w:rsid w:val="00964B2B"/>
    <w:rsid w:val="00967AC9"/>
    <w:rsid w:val="009A09BE"/>
    <w:rsid w:val="009A7F1D"/>
    <w:rsid w:val="009D5C0E"/>
    <w:rsid w:val="009E3366"/>
    <w:rsid w:val="009E39C3"/>
    <w:rsid w:val="009F71C8"/>
    <w:rsid w:val="009F71DE"/>
    <w:rsid w:val="009F7F29"/>
    <w:rsid w:val="00A027BF"/>
    <w:rsid w:val="00A10651"/>
    <w:rsid w:val="00A14BF7"/>
    <w:rsid w:val="00A9452E"/>
    <w:rsid w:val="00A9478A"/>
    <w:rsid w:val="00AA11EB"/>
    <w:rsid w:val="00AB4717"/>
    <w:rsid w:val="00AC6AAA"/>
    <w:rsid w:val="00AD0951"/>
    <w:rsid w:val="00AD0C2C"/>
    <w:rsid w:val="00AD5B3C"/>
    <w:rsid w:val="00AF636C"/>
    <w:rsid w:val="00AF67F2"/>
    <w:rsid w:val="00B133B4"/>
    <w:rsid w:val="00B223CC"/>
    <w:rsid w:val="00B24FE0"/>
    <w:rsid w:val="00B363E7"/>
    <w:rsid w:val="00B36970"/>
    <w:rsid w:val="00B375B9"/>
    <w:rsid w:val="00B56A46"/>
    <w:rsid w:val="00B67297"/>
    <w:rsid w:val="00B7343F"/>
    <w:rsid w:val="00B84C87"/>
    <w:rsid w:val="00B84DE8"/>
    <w:rsid w:val="00B86D56"/>
    <w:rsid w:val="00B86D9F"/>
    <w:rsid w:val="00B95401"/>
    <w:rsid w:val="00BA2714"/>
    <w:rsid w:val="00BB2F8F"/>
    <w:rsid w:val="00BB3D6B"/>
    <w:rsid w:val="00BC2B31"/>
    <w:rsid w:val="00BC47FB"/>
    <w:rsid w:val="00BC658D"/>
    <w:rsid w:val="00BE08FF"/>
    <w:rsid w:val="00BE1D78"/>
    <w:rsid w:val="00BE21D4"/>
    <w:rsid w:val="00BF74FC"/>
    <w:rsid w:val="00BF7DA3"/>
    <w:rsid w:val="00C00F82"/>
    <w:rsid w:val="00C04389"/>
    <w:rsid w:val="00C60E0E"/>
    <w:rsid w:val="00C61C85"/>
    <w:rsid w:val="00C634AA"/>
    <w:rsid w:val="00C717AD"/>
    <w:rsid w:val="00C760B8"/>
    <w:rsid w:val="00C768C0"/>
    <w:rsid w:val="00C855F5"/>
    <w:rsid w:val="00CA5087"/>
    <w:rsid w:val="00CA7438"/>
    <w:rsid w:val="00CC0B30"/>
    <w:rsid w:val="00CC24F5"/>
    <w:rsid w:val="00CC50B4"/>
    <w:rsid w:val="00CD3943"/>
    <w:rsid w:val="00CE20C5"/>
    <w:rsid w:val="00CE3AFE"/>
    <w:rsid w:val="00CE4981"/>
    <w:rsid w:val="00D05BC8"/>
    <w:rsid w:val="00D175EF"/>
    <w:rsid w:val="00D34DFE"/>
    <w:rsid w:val="00D43882"/>
    <w:rsid w:val="00D47F1E"/>
    <w:rsid w:val="00D57E36"/>
    <w:rsid w:val="00D700BD"/>
    <w:rsid w:val="00D75ACD"/>
    <w:rsid w:val="00D83515"/>
    <w:rsid w:val="00D85469"/>
    <w:rsid w:val="00D9064B"/>
    <w:rsid w:val="00D95698"/>
    <w:rsid w:val="00DD0C7F"/>
    <w:rsid w:val="00DF0F26"/>
    <w:rsid w:val="00E06956"/>
    <w:rsid w:val="00E06A5D"/>
    <w:rsid w:val="00E15CDE"/>
    <w:rsid w:val="00E20876"/>
    <w:rsid w:val="00E23F40"/>
    <w:rsid w:val="00E33249"/>
    <w:rsid w:val="00E40B26"/>
    <w:rsid w:val="00E41146"/>
    <w:rsid w:val="00E57693"/>
    <w:rsid w:val="00E6609D"/>
    <w:rsid w:val="00E73DCA"/>
    <w:rsid w:val="00E77BE4"/>
    <w:rsid w:val="00E82089"/>
    <w:rsid w:val="00EB5B4A"/>
    <w:rsid w:val="00EC0E5A"/>
    <w:rsid w:val="00ED14C8"/>
    <w:rsid w:val="00ED1DF0"/>
    <w:rsid w:val="00EE06DC"/>
    <w:rsid w:val="00EF0DDA"/>
    <w:rsid w:val="00EF62D3"/>
    <w:rsid w:val="00EF79DF"/>
    <w:rsid w:val="00F02EC1"/>
    <w:rsid w:val="00F211B8"/>
    <w:rsid w:val="00F3218A"/>
    <w:rsid w:val="00F34D59"/>
    <w:rsid w:val="00F35020"/>
    <w:rsid w:val="00F40E10"/>
    <w:rsid w:val="00F47F40"/>
    <w:rsid w:val="00F530F2"/>
    <w:rsid w:val="00F562DB"/>
    <w:rsid w:val="00F91646"/>
    <w:rsid w:val="00FB084A"/>
    <w:rsid w:val="00FB0C99"/>
    <w:rsid w:val="00FB33C0"/>
    <w:rsid w:val="00FB59A6"/>
    <w:rsid w:val="00FC51EC"/>
    <w:rsid w:val="00FD4FC3"/>
    <w:rsid w:val="00FE3954"/>
    <w:rsid w:val="00FF634F"/>
    <w:rsid w:val="00FF64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D41A3"/>
  <w15:chartTrackingRefBased/>
  <w15:docId w15:val="{A05C59EE-1456-41DA-A543-C52C30C0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4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C2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B0C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F349D"/>
    <w:rPr>
      <w:color w:val="0563C1" w:themeColor="hyperlink"/>
      <w:u w:val="single"/>
    </w:rPr>
  </w:style>
  <w:style w:type="paragraph" w:styleId="AralkYok">
    <w:name w:val="No Spacing"/>
    <w:uiPriority w:val="1"/>
    <w:qFormat/>
    <w:rsid w:val="00930212"/>
    <w:pPr>
      <w:spacing w:after="0" w:line="240" w:lineRule="auto"/>
    </w:pPr>
  </w:style>
  <w:style w:type="paragraph" w:styleId="stBilgi">
    <w:name w:val="header"/>
    <w:basedOn w:val="Normal"/>
    <w:link w:val="stBilgiChar"/>
    <w:uiPriority w:val="99"/>
    <w:unhideWhenUsed/>
    <w:rsid w:val="00B86D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6D56"/>
  </w:style>
  <w:style w:type="paragraph" w:styleId="AltBilgi">
    <w:name w:val="footer"/>
    <w:basedOn w:val="Normal"/>
    <w:link w:val="AltBilgiChar"/>
    <w:uiPriority w:val="99"/>
    <w:unhideWhenUsed/>
    <w:rsid w:val="00B86D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70D60-E164-4C40-89CC-94A40CA8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6773</Words>
  <Characters>38611</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Özman</dc:creator>
  <cp:keywords/>
  <dc:description/>
  <cp:lastModifiedBy>Adana Sanayi Odası</cp:lastModifiedBy>
  <cp:revision>2</cp:revision>
  <dcterms:created xsi:type="dcterms:W3CDTF">2022-06-28T08:40:00Z</dcterms:created>
  <dcterms:modified xsi:type="dcterms:W3CDTF">2022-06-28T08:40:00Z</dcterms:modified>
</cp:coreProperties>
</file>